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0885" w:rsidRDefault="00590B3D">
      <w:pPr>
        <w:pStyle w:val="Textoindependiente"/>
        <w:ind w:left="3972"/>
        <w:jc w:val="left"/>
        <w:rPr>
          <w:rFonts w:ascii="Times New Roman"/>
          <w:sz w:val="20"/>
        </w:rPr>
      </w:pPr>
      <w:r>
        <w:rPr>
          <w:noProof/>
          <w:lang w:val="es-AR" w:eastAsia="es-AR"/>
        </w:rPr>
        <mc:AlternateContent>
          <mc:Choice Requires="wps">
            <w:drawing>
              <wp:anchor distT="0" distB="0" distL="0" distR="0" simplePos="0" relativeHeight="15728640" behindDoc="0" locked="0" layoutInCell="1" allowOverlap="1">
                <wp:simplePos x="0" y="0"/>
                <wp:positionH relativeFrom="page">
                  <wp:posOffset>762000</wp:posOffset>
                </wp:positionH>
                <wp:positionV relativeFrom="page">
                  <wp:posOffset>8325611</wp:posOffset>
                </wp:positionV>
                <wp:extent cx="6724650" cy="190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4650" cy="19050"/>
                          <a:chOff x="0" y="0"/>
                          <a:chExt cx="6724650" cy="19050"/>
                        </a:xfrm>
                      </wpg:grpSpPr>
                      <wps:wsp>
                        <wps:cNvPr id="2" name="Graphic 2"/>
                        <wps:cNvSpPr/>
                        <wps:spPr>
                          <a:xfrm>
                            <a:off x="0" y="0"/>
                            <a:ext cx="6724650" cy="9525"/>
                          </a:xfrm>
                          <a:custGeom>
                            <a:avLst/>
                            <a:gdLst/>
                            <a:ahLst/>
                            <a:cxnLst/>
                            <a:rect l="l" t="t" r="r" b="b"/>
                            <a:pathLst>
                              <a:path w="6724650" h="9525">
                                <a:moveTo>
                                  <a:pt x="6724650" y="0"/>
                                </a:moveTo>
                                <a:lnTo>
                                  <a:pt x="0" y="0"/>
                                </a:lnTo>
                                <a:lnTo>
                                  <a:pt x="9525" y="9525"/>
                                </a:lnTo>
                                <a:lnTo>
                                  <a:pt x="6715125" y="9525"/>
                                </a:lnTo>
                                <a:lnTo>
                                  <a:pt x="6724650" y="0"/>
                                </a:lnTo>
                                <a:close/>
                              </a:path>
                            </a:pathLst>
                          </a:custGeom>
                          <a:solidFill>
                            <a:srgbClr val="7E7C78"/>
                          </a:solidFill>
                        </wps:spPr>
                        <wps:bodyPr wrap="square" lIns="0" tIns="0" rIns="0" bIns="0" rtlCol="0">
                          <a:prstTxWarp prst="textNoShape">
                            <a:avLst/>
                          </a:prstTxWarp>
                          <a:noAutofit/>
                        </wps:bodyPr>
                      </wps:wsp>
                      <wps:wsp>
                        <wps:cNvPr id="3" name="Graphic 3"/>
                        <wps:cNvSpPr/>
                        <wps:spPr>
                          <a:xfrm>
                            <a:off x="0" y="0"/>
                            <a:ext cx="6724650" cy="19050"/>
                          </a:xfrm>
                          <a:custGeom>
                            <a:avLst/>
                            <a:gdLst/>
                            <a:ahLst/>
                            <a:cxnLst/>
                            <a:rect l="l" t="t" r="r" b="b"/>
                            <a:pathLst>
                              <a:path w="6724650" h="19050">
                                <a:moveTo>
                                  <a:pt x="6724650" y="0"/>
                                </a:moveTo>
                                <a:lnTo>
                                  <a:pt x="6715125" y="9525"/>
                                </a:lnTo>
                                <a:lnTo>
                                  <a:pt x="9525" y="9525"/>
                                </a:lnTo>
                                <a:lnTo>
                                  <a:pt x="0" y="19050"/>
                                </a:lnTo>
                                <a:lnTo>
                                  <a:pt x="6724650" y="19050"/>
                                </a:lnTo>
                                <a:lnTo>
                                  <a:pt x="6724650" y="0"/>
                                </a:lnTo>
                                <a:close/>
                              </a:path>
                            </a:pathLst>
                          </a:custGeom>
                          <a:solidFill>
                            <a:srgbClr val="D2D0C6"/>
                          </a:solidFill>
                        </wps:spPr>
                        <wps:bodyPr wrap="square" lIns="0" tIns="0" rIns="0" bIns="0" rtlCol="0">
                          <a:prstTxWarp prst="textNoShape">
                            <a:avLst/>
                          </a:prstTxWarp>
                          <a:noAutofit/>
                        </wps:bodyPr>
                      </wps:wsp>
                      <wps:wsp>
                        <wps:cNvPr id="4" name="Graphic 4"/>
                        <wps:cNvSpPr/>
                        <wps:spPr>
                          <a:xfrm>
                            <a:off x="0" y="0"/>
                            <a:ext cx="9525" cy="19050"/>
                          </a:xfrm>
                          <a:custGeom>
                            <a:avLst/>
                            <a:gdLst/>
                            <a:ahLst/>
                            <a:cxnLst/>
                            <a:rect l="l" t="t" r="r" b="b"/>
                            <a:pathLst>
                              <a:path w="9525" h="19050">
                                <a:moveTo>
                                  <a:pt x="0" y="0"/>
                                </a:moveTo>
                                <a:lnTo>
                                  <a:pt x="0" y="19050"/>
                                </a:lnTo>
                                <a:lnTo>
                                  <a:pt x="9525" y="9525"/>
                                </a:lnTo>
                                <a:lnTo>
                                  <a:pt x="4826" y="4699"/>
                                </a:lnTo>
                                <a:lnTo>
                                  <a:pt x="0" y="0"/>
                                </a:lnTo>
                                <a:close/>
                              </a:path>
                            </a:pathLst>
                          </a:custGeom>
                          <a:solidFill>
                            <a:srgbClr val="7E7C7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60pt;margin-top:655.559998pt;width:529.5pt;height:1.5pt;mso-position-horizontal-relative:page;mso-position-vertical-relative:page;z-index:15728640" id="docshapegroup1" coordorigin="1200,13111" coordsize="10590,30">
                <v:shape style="position:absolute;left:1200;top:13111;width:10590;height:15" id="docshape2" coordorigin="1200,13111" coordsize="10590,15" path="m11790,13111l1200,13111,1215,13126,11775,13126,11790,13111xe" filled="true" fillcolor="#7e7c78" stroked="false">
                  <v:path arrowok="t"/>
                  <v:fill type="solid"/>
                </v:shape>
                <v:shape style="position:absolute;left:1200;top:13111;width:10590;height:30" id="docshape3" coordorigin="1200,13111" coordsize="10590,30" path="m11790,13111l11775,13126,1215,13126,1200,13141,11790,13141,11790,13111xe" filled="true" fillcolor="#d2d0c6" stroked="false">
                  <v:path arrowok="t"/>
                  <v:fill type="solid"/>
                </v:shape>
                <v:shape style="position:absolute;left:1200;top:13111;width:15;height:30" id="docshape4" coordorigin="1200,13111" coordsize="15,30" path="m1200,13111l1200,13141,1215,13126,1208,13119,1200,13111xe" filled="true" fillcolor="#7e7c78" stroked="false">
                  <v:path arrowok="t"/>
                  <v:fill type="solid"/>
                </v:shape>
                <w10:wrap type="none"/>
              </v:group>
            </w:pict>
          </mc:Fallback>
        </mc:AlternateContent>
      </w:r>
      <w:r>
        <w:rPr>
          <w:rFonts w:ascii="Times New Roman"/>
          <w:noProof/>
          <w:sz w:val="20"/>
          <w:lang w:val="es-AR" w:eastAsia="es-AR"/>
        </w:rPr>
        <w:drawing>
          <wp:inline distT="0" distB="0" distL="0" distR="0">
            <wp:extent cx="487775" cy="777240"/>
            <wp:effectExtent l="0" t="0" r="0" b="0"/>
            <wp:docPr id="5" name="Image 5" descr="A logo of a flag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logo of a flag  Description automatically generated"/>
                    <pic:cNvPicPr/>
                  </pic:nvPicPr>
                  <pic:blipFill>
                    <a:blip r:embed="rId6" cstate="print"/>
                    <a:stretch>
                      <a:fillRect/>
                    </a:stretch>
                  </pic:blipFill>
                  <pic:spPr>
                    <a:xfrm>
                      <a:off x="0" y="0"/>
                      <a:ext cx="487775" cy="777240"/>
                    </a:xfrm>
                    <a:prstGeom prst="rect">
                      <a:avLst/>
                    </a:prstGeom>
                  </pic:spPr>
                </pic:pic>
              </a:graphicData>
            </a:graphic>
          </wp:inline>
        </w:drawing>
      </w:r>
    </w:p>
    <w:p w:rsidR="00E00885" w:rsidRDefault="00E00885">
      <w:pPr>
        <w:pStyle w:val="Textoindependiente"/>
        <w:jc w:val="left"/>
        <w:rPr>
          <w:rFonts w:ascii="Times New Roman"/>
        </w:rPr>
      </w:pPr>
    </w:p>
    <w:p w:rsidR="00E00885" w:rsidRDefault="00E00885">
      <w:pPr>
        <w:pStyle w:val="Textoindependiente"/>
        <w:jc w:val="left"/>
        <w:rPr>
          <w:rFonts w:ascii="Times New Roman"/>
        </w:rPr>
      </w:pPr>
    </w:p>
    <w:p w:rsidR="00E00885" w:rsidRDefault="00E00885">
      <w:pPr>
        <w:pStyle w:val="Textoindependiente"/>
        <w:jc w:val="left"/>
        <w:rPr>
          <w:rFonts w:ascii="Times New Roman"/>
        </w:rPr>
      </w:pPr>
    </w:p>
    <w:p w:rsidR="00E00885" w:rsidRDefault="00E00885">
      <w:pPr>
        <w:pStyle w:val="Textoindependiente"/>
        <w:spacing w:before="173"/>
        <w:jc w:val="left"/>
        <w:rPr>
          <w:rFonts w:ascii="Times New Roman"/>
        </w:rPr>
      </w:pPr>
    </w:p>
    <w:p w:rsidR="00E00885" w:rsidRDefault="00590B3D">
      <w:pPr>
        <w:pStyle w:val="Textoindependiente"/>
        <w:spacing w:line="360" w:lineRule="auto"/>
        <w:ind w:left="3006" w:right="3596" w:firstLine="3"/>
        <w:jc w:val="center"/>
      </w:pPr>
      <w:r>
        <w:t>República Argentina - Poder</w:t>
      </w:r>
      <w:r>
        <w:rPr>
          <w:spacing w:val="-17"/>
        </w:rPr>
        <w:t xml:space="preserve"> </w:t>
      </w:r>
      <w:r>
        <w:t>Ejecutivo</w:t>
      </w:r>
      <w:r>
        <w:rPr>
          <w:spacing w:val="-17"/>
        </w:rPr>
        <w:t xml:space="preserve"> </w:t>
      </w:r>
      <w:r>
        <w:t>Nacional</w:t>
      </w:r>
    </w:p>
    <w:p w:rsidR="00E00885" w:rsidRDefault="00590B3D">
      <w:pPr>
        <w:pStyle w:val="Textoindependiente"/>
        <w:spacing w:before="1"/>
        <w:ind w:right="586"/>
        <w:jc w:val="center"/>
      </w:pPr>
      <w:r>
        <w:t>…………/2024</w:t>
      </w:r>
      <w:r>
        <w:rPr>
          <w:spacing w:val="-4"/>
        </w:rPr>
        <w:t xml:space="preserve"> </w:t>
      </w:r>
      <w:r>
        <w:rPr>
          <w:spacing w:val="-10"/>
        </w:rPr>
        <w:t>-</w:t>
      </w:r>
    </w:p>
    <w:p w:rsidR="00E00885" w:rsidRDefault="00E00885">
      <w:pPr>
        <w:pStyle w:val="Textoindependiente"/>
        <w:jc w:val="left"/>
      </w:pPr>
    </w:p>
    <w:p w:rsidR="00E00885" w:rsidRDefault="00E00885">
      <w:pPr>
        <w:pStyle w:val="Textoindependiente"/>
        <w:spacing w:before="41"/>
        <w:jc w:val="left"/>
      </w:pPr>
    </w:p>
    <w:p w:rsidR="00E00885" w:rsidRDefault="00590B3D">
      <w:pPr>
        <w:pStyle w:val="Ttulo2"/>
        <w:ind w:left="5"/>
      </w:pPr>
      <w:r>
        <w:rPr>
          <w:spacing w:val="-4"/>
        </w:rPr>
        <w:t>Nota</w:t>
      </w: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spacing w:before="170"/>
        <w:jc w:val="left"/>
        <w:rPr>
          <w:b/>
        </w:rPr>
      </w:pPr>
    </w:p>
    <w:p w:rsidR="00E00885" w:rsidRDefault="00590B3D">
      <w:pPr>
        <w:spacing w:before="1"/>
        <w:ind w:left="202"/>
        <w:rPr>
          <w:sz w:val="24"/>
        </w:rPr>
      </w:pPr>
      <w:r>
        <w:rPr>
          <w:b/>
          <w:sz w:val="24"/>
        </w:rPr>
        <w:t>Número:</w:t>
      </w:r>
      <w:r>
        <w:rPr>
          <w:b/>
          <w:spacing w:val="52"/>
          <w:sz w:val="24"/>
        </w:rPr>
        <w:t xml:space="preserve"> </w:t>
      </w:r>
      <w:r>
        <w:rPr>
          <w:spacing w:val="-5"/>
          <w:sz w:val="24"/>
        </w:rPr>
        <w:t>[…]</w:t>
      </w:r>
    </w:p>
    <w:p w:rsidR="00E00885" w:rsidRDefault="00E00885">
      <w:pPr>
        <w:pStyle w:val="Textoindependiente"/>
        <w:jc w:val="left"/>
      </w:pPr>
    </w:p>
    <w:p w:rsidR="00E00885" w:rsidRDefault="00E00885">
      <w:pPr>
        <w:pStyle w:val="Textoindependiente"/>
        <w:spacing w:before="163"/>
        <w:jc w:val="left"/>
      </w:pPr>
    </w:p>
    <w:p w:rsidR="00E00885" w:rsidRDefault="00590B3D">
      <w:pPr>
        <w:pStyle w:val="Textoindependiente"/>
        <w:ind w:left="5282"/>
        <w:jc w:val="left"/>
      </w:pPr>
      <w:r>
        <w:t>CIUDAD</w:t>
      </w:r>
      <w:r>
        <w:rPr>
          <w:spacing w:val="-4"/>
        </w:rPr>
        <w:t xml:space="preserve"> </w:t>
      </w:r>
      <w:r>
        <w:t>DE</w:t>
      </w:r>
      <w:r>
        <w:rPr>
          <w:spacing w:val="-4"/>
        </w:rPr>
        <w:t xml:space="preserve"> </w:t>
      </w:r>
      <w:r>
        <w:t>BUENOS</w:t>
      </w:r>
      <w:r>
        <w:rPr>
          <w:spacing w:val="-4"/>
        </w:rPr>
        <w:t xml:space="preserve"> AIRES</w:t>
      </w:r>
    </w:p>
    <w:p w:rsidR="00E00885" w:rsidRDefault="00590B3D">
      <w:pPr>
        <w:pStyle w:val="Textoindependiente"/>
        <w:spacing w:before="216"/>
        <w:ind w:left="5301"/>
        <w:jc w:val="left"/>
      </w:pPr>
      <w:r>
        <w:t>Miércoles</w:t>
      </w:r>
      <w:r>
        <w:rPr>
          <w:spacing w:val="-6"/>
        </w:rPr>
        <w:t xml:space="preserve"> </w:t>
      </w:r>
      <w:r>
        <w:t>17</w:t>
      </w:r>
      <w:r>
        <w:rPr>
          <w:spacing w:val="-6"/>
        </w:rPr>
        <w:t xml:space="preserve"> </w:t>
      </w:r>
      <w:r>
        <w:t>de</w:t>
      </w:r>
      <w:r>
        <w:rPr>
          <w:spacing w:val="-7"/>
        </w:rPr>
        <w:t xml:space="preserve"> </w:t>
      </w:r>
      <w:r>
        <w:t>Abril</w:t>
      </w:r>
      <w:r>
        <w:rPr>
          <w:spacing w:val="-4"/>
        </w:rPr>
        <w:t xml:space="preserve"> </w:t>
      </w:r>
      <w:r>
        <w:t>de</w:t>
      </w:r>
      <w:r>
        <w:rPr>
          <w:spacing w:val="-1"/>
        </w:rPr>
        <w:t xml:space="preserve"> </w:t>
      </w:r>
      <w:r>
        <w:rPr>
          <w:spacing w:val="-4"/>
        </w:rPr>
        <w:t>2024</w:t>
      </w:r>
    </w:p>
    <w:p w:rsidR="00E00885" w:rsidRDefault="00E00885">
      <w:pPr>
        <w:pStyle w:val="Textoindependiente"/>
        <w:jc w:val="left"/>
      </w:pPr>
    </w:p>
    <w:p w:rsidR="00E00885" w:rsidRDefault="00E00885">
      <w:pPr>
        <w:pStyle w:val="Textoindependiente"/>
        <w:spacing w:before="82"/>
        <w:jc w:val="left"/>
      </w:pPr>
    </w:p>
    <w:p w:rsidR="00E00885" w:rsidRDefault="00590B3D">
      <w:pPr>
        <w:ind w:left="202"/>
        <w:rPr>
          <w:sz w:val="24"/>
        </w:rPr>
      </w:pPr>
      <w:r>
        <w:rPr>
          <w:b/>
          <w:sz w:val="24"/>
        </w:rPr>
        <w:t>Referencia:</w:t>
      </w:r>
      <w:r>
        <w:rPr>
          <w:b/>
          <w:spacing w:val="9"/>
          <w:sz w:val="24"/>
        </w:rPr>
        <w:t xml:space="preserve"> </w:t>
      </w:r>
      <w:r>
        <w:rPr>
          <w:sz w:val="24"/>
        </w:rPr>
        <w:t>NOTA</w:t>
      </w:r>
      <w:r>
        <w:rPr>
          <w:spacing w:val="7"/>
          <w:sz w:val="24"/>
        </w:rPr>
        <w:t xml:space="preserve"> </w:t>
      </w:r>
      <w:r>
        <w:rPr>
          <w:sz w:val="24"/>
        </w:rPr>
        <w:t>DEL</w:t>
      </w:r>
      <w:r>
        <w:rPr>
          <w:spacing w:val="9"/>
          <w:sz w:val="24"/>
        </w:rPr>
        <w:t xml:space="preserve"> </w:t>
      </w:r>
      <w:r>
        <w:rPr>
          <w:sz w:val="24"/>
        </w:rPr>
        <w:t>MENSAJE</w:t>
      </w:r>
      <w:r>
        <w:rPr>
          <w:spacing w:val="10"/>
          <w:sz w:val="24"/>
        </w:rPr>
        <w:t xml:space="preserve"> </w:t>
      </w:r>
      <w:r>
        <w:rPr>
          <w:sz w:val="24"/>
        </w:rPr>
        <w:t>N°</w:t>
      </w:r>
      <w:r>
        <w:rPr>
          <w:spacing w:val="9"/>
          <w:sz w:val="24"/>
        </w:rPr>
        <w:t xml:space="preserve"> </w:t>
      </w:r>
      <w:r>
        <w:rPr>
          <w:spacing w:val="-5"/>
          <w:sz w:val="24"/>
        </w:rPr>
        <w:t>[…]</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140"/>
        <w:jc w:val="left"/>
      </w:pPr>
    </w:p>
    <w:p w:rsidR="00E00885" w:rsidRDefault="00590B3D">
      <w:pPr>
        <w:pStyle w:val="Textoindependiente"/>
        <w:ind w:left="202"/>
        <w:jc w:val="left"/>
      </w:pPr>
      <w:r>
        <w:rPr>
          <w:b/>
        </w:rPr>
        <w:t>A:</w:t>
      </w:r>
      <w:r>
        <w:rPr>
          <w:b/>
          <w:spacing w:val="5"/>
        </w:rPr>
        <w:t xml:space="preserve"> </w:t>
      </w:r>
      <w:r>
        <w:t>AL</w:t>
      </w:r>
      <w:r>
        <w:rPr>
          <w:spacing w:val="7"/>
        </w:rPr>
        <w:t xml:space="preserve"> </w:t>
      </w:r>
      <w:r>
        <w:t>SEÑOR</w:t>
      </w:r>
      <w:r>
        <w:rPr>
          <w:spacing w:val="6"/>
        </w:rPr>
        <w:t xml:space="preserve"> </w:t>
      </w:r>
      <w:r>
        <w:t>PRESIDENTE</w:t>
      </w:r>
      <w:r>
        <w:rPr>
          <w:spacing w:val="6"/>
        </w:rPr>
        <w:t xml:space="preserve"> </w:t>
      </w:r>
      <w:r>
        <w:t>DE</w:t>
      </w:r>
      <w:r>
        <w:rPr>
          <w:spacing w:val="7"/>
        </w:rPr>
        <w:t xml:space="preserve"> </w:t>
      </w:r>
      <w:r>
        <w:t>LA</w:t>
      </w:r>
      <w:r>
        <w:rPr>
          <w:spacing w:val="6"/>
        </w:rPr>
        <w:t xml:space="preserve"> </w:t>
      </w:r>
      <w:r>
        <w:t>HCDN</w:t>
      </w:r>
      <w:r>
        <w:rPr>
          <w:spacing w:val="5"/>
        </w:rPr>
        <w:t xml:space="preserve"> </w:t>
      </w:r>
      <w:r>
        <w:t>(Dr.</w:t>
      </w:r>
      <w:r>
        <w:rPr>
          <w:spacing w:val="6"/>
        </w:rPr>
        <w:t xml:space="preserve"> </w:t>
      </w:r>
      <w:r>
        <w:t>Martín</w:t>
      </w:r>
      <w:r>
        <w:rPr>
          <w:spacing w:val="8"/>
        </w:rPr>
        <w:t xml:space="preserve"> </w:t>
      </w:r>
      <w:r>
        <w:rPr>
          <w:spacing w:val="-2"/>
        </w:rPr>
        <w:t>MENEM),</w:t>
      </w:r>
    </w:p>
    <w:p w:rsidR="00E00885" w:rsidRDefault="00E00885">
      <w:pPr>
        <w:pStyle w:val="Textoindependiente"/>
        <w:jc w:val="left"/>
      </w:pPr>
    </w:p>
    <w:p w:rsidR="00E00885" w:rsidRDefault="00E00885">
      <w:pPr>
        <w:pStyle w:val="Textoindependiente"/>
        <w:spacing w:before="77"/>
        <w:jc w:val="left"/>
      </w:pPr>
    </w:p>
    <w:p w:rsidR="00E00885" w:rsidRDefault="00590B3D">
      <w:pPr>
        <w:pStyle w:val="Ttulo2"/>
        <w:ind w:left="202" w:right="0"/>
        <w:jc w:val="left"/>
      </w:pPr>
      <w:r>
        <w:t>Con</w:t>
      </w:r>
      <w:r>
        <w:rPr>
          <w:spacing w:val="3"/>
        </w:rPr>
        <w:t xml:space="preserve"> </w:t>
      </w:r>
      <w:r>
        <w:t>Copia</w:t>
      </w:r>
      <w:r>
        <w:rPr>
          <w:spacing w:val="8"/>
        </w:rPr>
        <w:t xml:space="preserve"> </w:t>
      </w:r>
      <w:r>
        <w:rPr>
          <w:spacing w:val="-5"/>
        </w:rPr>
        <w:t>A:</w:t>
      </w: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jc w:val="left"/>
        <w:rPr>
          <w:b/>
        </w:rPr>
      </w:pPr>
    </w:p>
    <w:p w:rsidR="00E00885" w:rsidRDefault="00E00885">
      <w:pPr>
        <w:pStyle w:val="Textoindependiente"/>
        <w:spacing w:before="117"/>
        <w:jc w:val="left"/>
        <w:rPr>
          <w:b/>
        </w:rPr>
      </w:pPr>
    </w:p>
    <w:p w:rsidR="00E00885" w:rsidRDefault="00590B3D">
      <w:pPr>
        <w:ind w:left="202"/>
        <w:rPr>
          <w:b/>
          <w:sz w:val="24"/>
        </w:rPr>
      </w:pPr>
      <w:r>
        <w:rPr>
          <w:b/>
          <w:sz w:val="24"/>
        </w:rPr>
        <w:t>De</w:t>
      </w:r>
      <w:r>
        <w:rPr>
          <w:b/>
          <w:spacing w:val="7"/>
          <w:sz w:val="24"/>
        </w:rPr>
        <w:t xml:space="preserve"> </w:t>
      </w:r>
      <w:r>
        <w:rPr>
          <w:b/>
          <w:sz w:val="24"/>
        </w:rPr>
        <w:t>mi</w:t>
      </w:r>
      <w:r>
        <w:rPr>
          <w:b/>
          <w:spacing w:val="7"/>
          <w:sz w:val="24"/>
        </w:rPr>
        <w:t xml:space="preserve"> </w:t>
      </w:r>
      <w:r>
        <w:rPr>
          <w:b/>
          <w:sz w:val="24"/>
        </w:rPr>
        <w:t>mayor</w:t>
      </w:r>
      <w:r>
        <w:rPr>
          <w:b/>
          <w:spacing w:val="7"/>
          <w:sz w:val="24"/>
        </w:rPr>
        <w:t xml:space="preserve"> </w:t>
      </w:r>
      <w:r>
        <w:rPr>
          <w:b/>
          <w:spacing w:val="-2"/>
          <w:sz w:val="24"/>
        </w:rPr>
        <w:t>consideración:</w:t>
      </w:r>
    </w:p>
    <w:p w:rsidR="00E00885" w:rsidRDefault="00E00885">
      <w:pPr>
        <w:rPr>
          <w:sz w:val="24"/>
        </w:rPr>
        <w:sectPr w:rsidR="00E00885">
          <w:type w:val="continuous"/>
          <w:pgSz w:w="11910" w:h="16840"/>
          <w:pgMar w:top="1400" w:right="1020" w:bottom="280" w:left="1600" w:header="720" w:footer="720" w:gutter="0"/>
          <w:cols w:space="720"/>
        </w:sectPr>
      </w:pPr>
    </w:p>
    <w:p w:rsidR="00E00885" w:rsidRDefault="00E00885">
      <w:pPr>
        <w:pStyle w:val="Textoindependiente"/>
        <w:spacing w:before="119"/>
        <w:jc w:val="left"/>
        <w:rPr>
          <w:b/>
        </w:rPr>
      </w:pPr>
    </w:p>
    <w:p w:rsidR="00E00885" w:rsidRDefault="00590B3D">
      <w:pPr>
        <w:pStyle w:val="Textoindependiente"/>
        <w:ind w:left="202"/>
        <w:jc w:val="left"/>
      </w:pPr>
      <w:r>
        <w:t>SEÑOR</w:t>
      </w:r>
      <w:r>
        <w:rPr>
          <w:spacing w:val="14"/>
        </w:rPr>
        <w:t xml:space="preserve"> </w:t>
      </w:r>
      <w:r>
        <w:rPr>
          <w:spacing w:val="-2"/>
        </w:rPr>
        <w:t>PRESIDENTE:</w:t>
      </w:r>
    </w:p>
    <w:p w:rsidR="00E00885" w:rsidRDefault="00E00885">
      <w:pPr>
        <w:pStyle w:val="Textoindependiente"/>
        <w:jc w:val="left"/>
      </w:pPr>
    </w:p>
    <w:p w:rsidR="00E00885" w:rsidRDefault="00E00885">
      <w:pPr>
        <w:pStyle w:val="Textoindependiente"/>
        <w:spacing w:before="12"/>
        <w:jc w:val="left"/>
      </w:pPr>
    </w:p>
    <w:p w:rsidR="00E00885" w:rsidRDefault="00590B3D">
      <w:pPr>
        <w:pStyle w:val="Textoindependiente"/>
        <w:spacing w:line="360" w:lineRule="auto"/>
        <w:ind w:left="202" w:right="876" w:firstLine="2062"/>
      </w:pPr>
      <w:r>
        <w:t>Tengo el agrado de dirigirme a Ud. a fin de remitirle adjunto al presente el Original del</w:t>
      </w:r>
      <w:r>
        <w:rPr>
          <w:spacing w:val="40"/>
        </w:rPr>
        <w:t xml:space="preserve"> </w:t>
      </w:r>
      <w:r>
        <w:t>Mensaje N° […] y Proyecto de Ley de Medidas Fiscales Paliativas y Relevantes, el cual se enmarca en el proceso de saneamiento de la dramática situación económica y social en la que está sumido nuestro país.</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247"/>
        <w:jc w:val="left"/>
      </w:pPr>
    </w:p>
    <w:p w:rsidR="00E00885" w:rsidRDefault="00590B3D">
      <w:pPr>
        <w:pStyle w:val="Textoindependiente"/>
        <w:ind w:left="202"/>
        <w:jc w:val="left"/>
      </w:pPr>
      <w:r>
        <w:t>Sin</w:t>
      </w:r>
      <w:r>
        <w:rPr>
          <w:spacing w:val="9"/>
        </w:rPr>
        <w:t xml:space="preserve"> </w:t>
      </w:r>
      <w:r>
        <w:t>otro</w:t>
      </w:r>
      <w:r>
        <w:rPr>
          <w:spacing w:val="7"/>
        </w:rPr>
        <w:t xml:space="preserve"> </w:t>
      </w:r>
      <w:r>
        <w:t>particular</w:t>
      </w:r>
      <w:r>
        <w:rPr>
          <w:spacing w:val="8"/>
        </w:rPr>
        <w:t xml:space="preserve"> </w:t>
      </w:r>
      <w:r>
        <w:t>saluda</w:t>
      </w:r>
      <w:r>
        <w:rPr>
          <w:spacing w:val="10"/>
        </w:rPr>
        <w:t xml:space="preserve"> </w:t>
      </w:r>
      <w:r>
        <w:rPr>
          <w:spacing w:val="-4"/>
        </w:rPr>
        <w:t>atte.</w:t>
      </w:r>
    </w:p>
    <w:p w:rsidR="00E00885" w:rsidRDefault="00E00885">
      <w:pPr>
        <w:pStyle w:val="Textoindependiente"/>
        <w:jc w:val="left"/>
      </w:pPr>
    </w:p>
    <w:p w:rsidR="00E00885" w:rsidRDefault="00E00885">
      <w:pPr>
        <w:pStyle w:val="Textoindependiente"/>
        <w:spacing w:before="39"/>
        <w:jc w:val="left"/>
      </w:pPr>
    </w:p>
    <w:p w:rsidR="00E00885" w:rsidRDefault="00590B3D">
      <w:pPr>
        <w:pStyle w:val="Textoindependiente"/>
        <w:ind w:left="202"/>
        <w:jc w:val="left"/>
      </w:pPr>
      <w:r>
        <w:rPr>
          <w:spacing w:val="-2"/>
        </w:rPr>
        <w:t>[Firma]</w:t>
      </w:r>
    </w:p>
    <w:p w:rsidR="00E00885" w:rsidRDefault="00E00885">
      <w:pPr>
        <w:sectPr w:rsidR="00E00885">
          <w:pgSz w:w="11910" w:h="16840"/>
          <w:pgMar w:top="1920" w:right="1020" w:bottom="280" w:left="1600" w:header="720" w:footer="720" w:gutter="0"/>
          <w:cols w:space="720"/>
        </w:sectPr>
      </w:pPr>
    </w:p>
    <w:p w:rsidR="00E00885" w:rsidRDefault="00590B3D">
      <w:pPr>
        <w:pStyle w:val="Textoindependiente"/>
        <w:ind w:left="3972"/>
        <w:jc w:val="left"/>
        <w:rPr>
          <w:sz w:val="20"/>
        </w:rPr>
      </w:pPr>
      <w:r>
        <w:rPr>
          <w:noProof/>
          <w:lang w:val="es-AR" w:eastAsia="es-AR"/>
        </w:rPr>
        <w:lastRenderedPageBreak/>
        <mc:AlternateContent>
          <mc:Choice Requires="wps">
            <w:drawing>
              <wp:anchor distT="0" distB="0" distL="0" distR="0" simplePos="0" relativeHeight="15729152" behindDoc="0" locked="0" layoutInCell="1" allowOverlap="1">
                <wp:simplePos x="0" y="0"/>
                <wp:positionH relativeFrom="page">
                  <wp:posOffset>762000</wp:posOffset>
                </wp:positionH>
                <wp:positionV relativeFrom="page">
                  <wp:posOffset>7652511</wp:posOffset>
                </wp:positionV>
                <wp:extent cx="6534150" cy="190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19050"/>
                          <a:chOff x="0" y="0"/>
                          <a:chExt cx="6534150" cy="19050"/>
                        </a:xfrm>
                      </wpg:grpSpPr>
                      <wps:wsp>
                        <wps:cNvPr id="7" name="Graphic 7"/>
                        <wps:cNvSpPr/>
                        <wps:spPr>
                          <a:xfrm>
                            <a:off x="0" y="0"/>
                            <a:ext cx="6534150" cy="9525"/>
                          </a:xfrm>
                          <a:custGeom>
                            <a:avLst/>
                            <a:gdLst/>
                            <a:ahLst/>
                            <a:cxnLst/>
                            <a:rect l="l" t="t" r="r" b="b"/>
                            <a:pathLst>
                              <a:path w="6534150" h="9525">
                                <a:moveTo>
                                  <a:pt x="6534150" y="0"/>
                                </a:moveTo>
                                <a:lnTo>
                                  <a:pt x="0" y="0"/>
                                </a:lnTo>
                                <a:lnTo>
                                  <a:pt x="9525" y="9525"/>
                                </a:lnTo>
                                <a:lnTo>
                                  <a:pt x="6524625" y="9525"/>
                                </a:lnTo>
                                <a:lnTo>
                                  <a:pt x="6534150" y="0"/>
                                </a:lnTo>
                                <a:close/>
                              </a:path>
                            </a:pathLst>
                          </a:custGeom>
                          <a:solidFill>
                            <a:srgbClr val="7E7C78"/>
                          </a:solidFill>
                        </wps:spPr>
                        <wps:bodyPr wrap="square" lIns="0" tIns="0" rIns="0" bIns="0" rtlCol="0">
                          <a:prstTxWarp prst="textNoShape">
                            <a:avLst/>
                          </a:prstTxWarp>
                          <a:noAutofit/>
                        </wps:bodyPr>
                      </wps:wsp>
                      <wps:wsp>
                        <wps:cNvPr id="8" name="Graphic 8"/>
                        <wps:cNvSpPr/>
                        <wps:spPr>
                          <a:xfrm>
                            <a:off x="0" y="0"/>
                            <a:ext cx="6534150" cy="19050"/>
                          </a:xfrm>
                          <a:custGeom>
                            <a:avLst/>
                            <a:gdLst/>
                            <a:ahLst/>
                            <a:cxnLst/>
                            <a:rect l="l" t="t" r="r" b="b"/>
                            <a:pathLst>
                              <a:path w="6534150" h="19050">
                                <a:moveTo>
                                  <a:pt x="6534150" y="0"/>
                                </a:moveTo>
                                <a:lnTo>
                                  <a:pt x="6524625" y="9525"/>
                                </a:lnTo>
                                <a:lnTo>
                                  <a:pt x="9525" y="9525"/>
                                </a:lnTo>
                                <a:lnTo>
                                  <a:pt x="0" y="19050"/>
                                </a:lnTo>
                                <a:lnTo>
                                  <a:pt x="6534150" y="19050"/>
                                </a:lnTo>
                                <a:lnTo>
                                  <a:pt x="6534150" y="0"/>
                                </a:lnTo>
                                <a:close/>
                              </a:path>
                            </a:pathLst>
                          </a:custGeom>
                          <a:solidFill>
                            <a:srgbClr val="D2D0C6"/>
                          </a:solidFill>
                        </wps:spPr>
                        <wps:bodyPr wrap="square" lIns="0" tIns="0" rIns="0" bIns="0" rtlCol="0">
                          <a:prstTxWarp prst="textNoShape">
                            <a:avLst/>
                          </a:prstTxWarp>
                          <a:noAutofit/>
                        </wps:bodyPr>
                      </wps:wsp>
                      <wps:wsp>
                        <wps:cNvPr id="9" name="Graphic 9"/>
                        <wps:cNvSpPr/>
                        <wps:spPr>
                          <a:xfrm>
                            <a:off x="0" y="0"/>
                            <a:ext cx="9525" cy="19050"/>
                          </a:xfrm>
                          <a:custGeom>
                            <a:avLst/>
                            <a:gdLst/>
                            <a:ahLst/>
                            <a:cxnLst/>
                            <a:rect l="l" t="t" r="r" b="b"/>
                            <a:pathLst>
                              <a:path w="9525" h="19050">
                                <a:moveTo>
                                  <a:pt x="0" y="0"/>
                                </a:moveTo>
                                <a:lnTo>
                                  <a:pt x="0" y="19050"/>
                                </a:lnTo>
                                <a:lnTo>
                                  <a:pt x="9525" y="9525"/>
                                </a:lnTo>
                                <a:lnTo>
                                  <a:pt x="4826" y="4699"/>
                                </a:lnTo>
                                <a:lnTo>
                                  <a:pt x="0" y="0"/>
                                </a:lnTo>
                                <a:close/>
                              </a:path>
                            </a:pathLst>
                          </a:custGeom>
                          <a:solidFill>
                            <a:srgbClr val="7E7C7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60pt;margin-top:602.559998pt;width:514.5pt;height:1.5pt;mso-position-horizontal-relative:page;mso-position-vertical-relative:page;z-index:15729152" id="docshapegroup5" coordorigin="1200,12051" coordsize="10290,30">
                <v:shape style="position:absolute;left:1200;top:12051;width:10290;height:15" id="docshape6" coordorigin="1200,12051" coordsize="10290,15" path="m11490,12051l1200,12051,1215,12066,11475,12066,11490,12051xe" filled="true" fillcolor="#7e7c78" stroked="false">
                  <v:path arrowok="t"/>
                  <v:fill type="solid"/>
                </v:shape>
                <v:shape style="position:absolute;left:1200;top:12051;width:10290;height:30" id="docshape7" coordorigin="1200,12051" coordsize="10290,30" path="m11490,12051l11475,12066,1215,12066,1200,12081,11490,12081,11490,12051xe" filled="true" fillcolor="#d2d0c6" stroked="false">
                  <v:path arrowok="t"/>
                  <v:fill type="solid"/>
                </v:shape>
                <v:shape style="position:absolute;left:1200;top:12051;width:15;height:30" id="docshape8" coordorigin="1200,12051" coordsize="15,30" path="m1200,12051l1200,12081,1215,12066,1208,12059,1200,12051xe" filled="true" fillcolor="#7e7c78" stroked="false">
                  <v:path arrowok="t"/>
                  <v:fill type="solid"/>
                </v:shape>
                <w10:wrap type="none"/>
              </v:group>
            </w:pict>
          </mc:Fallback>
        </mc:AlternateContent>
      </w:r>
      <w:r>
        <w:rPr>
          <w:noProof/>
          <w:sz w:val="20"/>
          <w:lang w:val="es-AR" w:eastAsia="es-AR"/>
        </w:rPr>
        <w:drawing>
          <wp:inline distT="0" distB="0" distL="0" distR="0">
            <wp:extent cx="488177" cy="777240"/>
            <wp:effectExtent l="0" t="0" r="0" b="0"/>
            <wp:docPr id="10" name="Image 10" descr="A logo of a flag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 logo of a flag  Description automatically generated"/>
                    <pic:cNvPicPr/>
                  </pic:nvPicPr>
                  <pic:blipFill>
                    <a:blip r:embed="rId6" cstate="print"/>
                    <a:stretch>
                      <a:fillRect/>
                    </a:stretch>
                  </pic:blipFill>
                  <pic:spPr>
                    <a:xfrm>
                      <a:off x="0" y="0"/>
                      <a:ext cx="488177" cy="777240"/>
                    </a:xfrm>
                    <a:prstGeom prst="rect">
                      <a:avLst/>
                    </a:prstGeom>
                  </pic:spPr>
                </pic:pic>
              </a:graphicData>
            </a:graphic>
          </wp:inline>
        </w:drawing>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180"/>
        <w:jc w:val="left"/>
      </w:pPr>
    </w:p>
    <w:p w:rsidR="00E00885" w:rsidRDefault="00590B3D">
      <w:pPr>
        <w:pStyle w:val="Ttulo2"/>
        <w:spacing w:before="1"/>
      </w:pPr>
      <w:r>
        <w:t>República</w:t>
      </w:r>
      <w:r>
        <w:rPr>
          <w:spacing w:val="4"/>
        </w:rPr>
        <w:t xml:space="preserve"> </w:t>
      </w:r>
      <w:r>
        <w:t>Argentina</w:t>
      </w:r>
      <w:r>
        <w:rPr>
          <w:spacing w:val="3"/>
        </w:rPr>
        <w:t xml:space="preserve"> </w:t>
      </w:r>
      <w:r>
        <w:t>-</w:t>
      </w:r>
      <w:r>
        <w:rPr>
          <w:spacing w:val="3"/>
        </w:rPr>
        <w:t xml:space="preserve"> </w:t>
      </w:r>
      <w:r>
        <w:t>Poder</w:t>
      </w:r>
      <w:r>
        <w:rPr>
          <w:spacing w:val="4"/>
        </w:rPr>
        <w:t xml:space="preserve"> </w:t>
      </w:r>
      <w:r>
        <w:t>Ejecutivo</w:t>
      </w:r>
      <w:r>
        <w:rPr>
          <w:spacing w:val="4"/>
        </w:rPr>
        <w:t xml:space="preserve"> </w:t>
      </w:r>
      <w:r>
        <w:rPr>
          <w:spacing w:val="-2"/>
        </w:rPr>
        <w:t>Nacional</w:t>
      </w:r>
    </w:p>
    <w:p w:rsidR="00E00885" w:rsidRDefault="00590B3D">
      <w:pPr>
        <w:pStyle w:val="Textoindependiente"/>
        <w:spacing w:before="177"/>
        <w:ind w:right="584"/>
        <w:jc w:val="center"/>
      </w:pPr>
      <w:r>
        <w:t>…../2024</w:t>
      </w:r>
      <w:r>
        <w:rPr>
          <w:spacing w:val="7"/>
        </w:rPr>
        <w:t xml:space="preserve"> </w:t>
      </w:r>
      <w:r>
        <w:rPr>
          <w:spacing w:val="-10"/>
        </w:rPr>
        <w:t>-</w:t>
      </w:r>
    </w:p>
    <w:p w:rsidR="00E00885" w:rsidRDefault="00E00885">
      <w:pPr>
        <w:pStyle w:val="Textoindependiente"/>
        <w:jc w:val="left"/>
      </w:pPr>
    </w:p>
    <w:p w:rsidR="00E00885" w:rsidRDefault="00E00885">
      <w:pPr>
        <w:pStyle w:val="Textoindependiente"/>
        <w:spacing w:before="78"/>
        <w:jc w:val="left"/>
      </w:pPr>
    </w:p>
    <w:p w:rsidR="00E00885" w:rsidRDefault="00590B3D">
      <w:pPr>
        <w:pStyle w:val="Ttulo2"/>
        <w:ind w:left="0" w:right="584"/>
      </w:pPr>
      <w:r>
        <w:rPr>
          <w:spacing w:val="-2"/>
        </w:rPr>
        <w:t>Mensaje</w:t>
      </w:r>
    </w:p>
    <w:p w:rsidR="00E00885" w:rsidRDefault="00E00885">
      <w:pPr>
        <w:pStyle w:val="Textoindependiente"/>
        <w:jc w:val="left"/>
        <w:rPr>
          <w:b/>
        </w:rPr>
      </w:pPr>
    </w:p>
    <w:p w:rsidR="00E00885" w:rsidRDefault="00E00885">
      <w:pPr>
        <w:pStyle w:val="Textoindependiente"/>
        <w:spacing w:before="93"/>
        <w:jc w:val="left"/>
        <w:rPr>
          <w:b/>
        </w:rPr>
      </w:pPr>
    </w:p>
    <w:p w:rsidR="00E00885" w:rsidRDefault="00590B3D">
      <w:pPr>
        <w:ind w:left="202"/>
        <w:jc w:val="both"/>
        <w:rPr>
          <w:sz w:val="24"/>
        </w:rPr>
      </w:pPr>
      <w:r>
        <w:rPr>
          <w:b/>
          <w:sz w:val="24"/>
        </w:rPr>
        <w:t>Número:</w:t>
      </w:r>
      <w:r>
        <w:rPr>
          <w:b/>
          <w:spacing w:val="52"/>
          <w:sz w:val="24"/>
        </w:rPr>
        <w:t xml:space="preserve"> </w:t>
      </w:r>
      <w:r>
        <w:rPr>
          <w:spacing w:val="-5"/>
          <w:sz w:val="24"/>
        </w:rPr>
        <w:t>[…]</w:t>
      </w:r>
    </w:p>
    <w:p w:rsidR="00E00885" w:rsidRDefault="00E00885">
      <w:pPr>
        <w:pStyle w:val="Textoindependiente"/>
        <w:jc w:val="left"/>
      </w:pPr>
    </w:p>
    <w:p w:rsidR="00E00885" w:rsidRDefault="00E00885">
      <w:pPr>
        <w:pStyle w:val="Textoindependiente"/>
        <w:spacing w:before="161"/>
        <w:jc w:val="left"/>
      </w:pPr>
    </w:p>
    <w:p w:rsidR="00E00885" w:rsidRDefault="00590B3D">
      <w:pPr>
        <w:pStyle w:val="Textoindependiente"/>
        <w:ind w:left="5282"/>
        <w:jc w:val="left"/>
      </w:pPr>
      <w:r>
        <w:t>CIUDAD</w:t>
      </w:r>
      <w:r>
        <w:rPr>
          <w:spacing w:val="-4"/>
        </w:rPr>
        <w:t xml:space="preserve"> </w:t>
      </w:r>
      <w:r>
        <w:t>DE</w:t>
      </w:r>
      <w:r>
        <w:rPr>
          <w:spacing w:val="-4"/>
        </w:rPr>
        <w:t xml:space="preserve"> </w:t>
      </w:r>
      <w:r>
        <w:t>BUENOS</w:t>
      </w:r>
      <w:r>
        <w:rPr>
          <w:spacing w:val="-4"/>
        </w:rPr>
        <w:t xml:space="preserve"> AIRES</w:t>
      </w:r>
    </w:p>
    <w:p w:rsidR="00E00885" w:rsidRDefault="00590B3D">
      <w:pPr>
        <w:pStyle w:val="Textoindependiente"/>
        <w:spacing w:before="216"/>
        <w:ind w:left="5301"/>
        <w:jc w:val="left"/>
      </w:pPr>
      <w:r>
        <w:t>Miércoles</w:t>
      </w:r>
      <w:r>
        <w:rPr>
          <w:spacing w:val="-6"/>
        </w:rPr>
        <w:t xml:space="preserve"> </w:t>
      </w:r>
      <w:r>
        <w:t>17</w:t>
      </w:r>
      <w:r>
        <w:rPr>
          <w:spacing w:val="-6"/>
        </w:rPr>
        <w:t xml:space="preserve"> </w:t>
      </w:r>
      <w:r>
        <w:t>de</w:t>
      </w:r>
      <w:r>
        <w:rPr>
          <w:spacing w:val="-7"/>
        </w:rPr>
        <w:t xml:space="preserve"> </w:t>
      </w:r>
      <w:r>
        <w:t>Abril</w:t>
      </w:r>
      <w:r>
        <w:rPr>
          <w:spacing w:val="-4"/>
        </w:rPr>
        <w:t xml:space="preserve"> </w:t>
      </w:r>
      <w:r>
        <w:t>de</w:t>
      </w:r>
      <w:r>
        <w:rPr>
          <w:spacing w:val="-1"/>
        </w:rPr>
        <w:t xml:space="preserve"> </w:t>
      </w:r>
      <w:r>
        <w:rPr>
          <w:spacing w:val="-4"/>
        </w:rPr>
        <w:t>2024</w:t>
      </w:r>
    </w:p>
    <w:p w:rsidR="00E00885" w:rsidRDefault="00E00885">
      <w:pPr>
        <w:pStyle w:val="Textoindependiente"/>
        <w:jc w:val="left"/>
      </w:pPr>
    </w:p>
    <w:p w:rsidR="00E00885" w:rsidRDefault="00E00885">
      <w:pPr>
        <w:pStyle w:val="Textoindependiente"/>
        <w:spacing w:before="85"/>
        <w:jc w:val="left"/>
      </w:pPr>
    </w:p>
    <w:p w:rsidR="00E00885" w:rsidRDefault="00590B3D">
      <w:pPr>
        <w:pStyle w:val="Textoindependiente"/>
        <w:spacing w:line="360" w:lineRule="auto"/>
        <w:ind w:left="202" w:right="685"/>
      </w:pPr>
      <w:r>
        <w:rPr>
          <w:b/>
        </w:rPr>
        <w:t>Referencia:</w:t>
      </w:r>
      <w:r>
        <w:rPr>
          <w:b/>
          <w:spacing w:val="40"/>
        </w:rPr>
        <w:t xml:space="preserve"> </w:t>
      </w:r>
      <w:r>
        <w:t>Mensaje:</w:t>
      </w:r>
      <w:r>
        <w:rPr>
          <w:spacing w:val="40"/>
        </w:rPr>
        <w:t xml:space="preserve"> </w:t>
      </w:r>
      <w:r>
        <w:t>Creación</w:t>
      </w:r>
      <w:r>
        <w:rPr>
          <w:spacing w:val="40"/>
        </w:rPr>
        <w:t xml:space="preserve"> </w:t>
      </w:r>
      <w:r>
        <w:t>del</w:t>
      </w:r>
      <w:r>
        <w:rPr>
          <w:spacing w:val="40"/>
        </w:rPr>
        <w:t xml:space="preserve"> </w:t>
      </w:r>
      <w:r>
        <w:t>Régimen</w:t>
      </w:r>
      <w:r>
        <w:rPr>
          <w:spacing w:val="40"/>
        </w:rPr>
        <w:t xml:space="preserve"> </w:t>
      </w:r>
      <w:r>
        <w:t>de</w:t>
      </w:r>
      <w:r>
        <w:rPr>
          <w:spacing w:val="40"/>
        </w:rPr>
        <w:t xml:space="preserve"> </w:t>
      </w:r>
      <w:r>
        <w:t>Regularización</w:t>
      </w:r>
      <w:r>
        <w:rPr>
          <w:spacing w:val="80"/>
        </w:rPr>
        <w:t xml:space="preserve"> </w:t>
      </w:r>
      <w:r>
        <w:t>Excepcional</w:t>
      </w:r>
      <w:r>
        <w:rPr>
          <w:spacing w:val="80"/>
        </w:rPr>
        <w:t xml:space="preserve"> </w:t>
      </w:r>
      <w:r>
        <w:t>de</w:t>
      </w:r>
      <w:r>
        <w:rPr>
          <w:spacing w:val="80"/>
        </w:rPr>
        <w:t xml:space="preserve"> </w:t>
      </w:r>
      <w:r>
        <w:t>Obligaciones</w:t>
      </w:r>
      <w:r>
        <w:rPr>
          <w:spacing w:val="80"/>
        </w:rPr>
        <w:t xml:space="preserve"> </w:t>
      </w:r>
      <w:r>
        <w:t>Tributarias,</w:t>
      </w:r>
      <w:r>
        <w:rPr>
          <w:spacing w:val="80"/>
        </w:rPr>
        <w:t xml:space="preserve"> </w:t>
      </w:r>
      <w:r>
        <w:t>Aduaneras</w:t>
      </w:r>
      <w:r>
        <w:rPr>
          <w:spacing w:val="80"/>
        </w:rPr>
        <w:t xml:space="preserve"> </w:t>
      </w:r>
      <w:r>
        <w:t>y</w:t>
      </w:r>
      <w:r>
        <w:rPr>
          <w:spacing w:val="80"/>
        </w:rPr>
        <w:t xml:space="preserve"> </w:t>
      </w:r>
      <w:r>
        <w:t>de</w:t>
      </w:r>
      <w:r>
        <w:rPr>
          <w:spacing w:val="80"/>
        </w:rPr>
        <w:t xml:space="preserve"> </w:t>
      </w:r>
      <w:r>
        <w:t>Seguridad Social</w:t>
      </w:r>
      <w:r>
        <w:rPr>
          <w:spacing w:val="40"/>
        </w:rPr>
        <w:t xml:space="preserve"> </w:t>
      </w:r>
      <w:r>
        <w:t>-</w:t>
      </w:r>
      <w:r>
        <w:rPr>
          <w:spacing w:val="40"/>
        </w:rPr>
        <w:t xml:space="preserve"> </w:t>
      </w:r>
      <w:r>
        <w:t>Régimen</w:t>
      </w:r>
      <w:r>
        <w:rPr>
          <w:spacing w:val="40"/>
        </w:rPr>
        <w:t xml:space="preserve"> </w:t>
      </w:r>
      <w:r>
        <w:t>de</w:t>
      </w:r>
      <w:r>
        <w:rPr>
          <w:spacing w:val="40"/>
        </w:rPr>
        <w:t xml:space="preserve"> </w:t>
      </w:r>
      <w:r>
        <w:t>Regularización</w:t>
      </w:r>
      <w:r>
        <w:rPr>
          <w:spacing w:val="40"/>
        </w:rPr>
        <w:t xml:space="preserve"> </w:t>
      </w:r>
      <w:r>
        <w:t>de</w:t>
      </w:r>
      <w:r>
        <w:rPr>
          <w:spacing w:val="40"/>
        </w:rPr>
        <w:t xml:space="preserve"> </w:t>
      </w:r>
      <w:r>
        <w:t>Activos</w:t>
      </w:r>
      <w:r>
        <w:rPr>
          <w:spacing w:val="40"/>
        </w:rPr>
        <w:t xml:space="preserve"> </w:t>
      </w:r>
      <w:r>
        <w:t>–</w:t>
      </w:r>
      <w:r>
        <w:rPr>
          <w:spacing w:val="40"/>
        </w:rPr>
        <w:t xml:space="preserve"> </w:t>
      </w:r>
      <w:r>
        <w:t>Modificación</w:t>
      </w:r>
      <w:r>
        <w:rPr>
          <w:spacing w:val="40"/>
        </w:rPr>
        <w:t xml:space="preserve"> </w:t>
      </w:r>
      <w:r>
        <w:t>del</w:t>
      </w:r>
      <w:r>
        <w:rPr>
          <w:spacing w:val="80"/>
        </w:rPr>
        <w:t xml:space="preserve"> </w:t>
      </w:r>
      <w:r>
        <w:t>Impuesto</w:t>
      </w:r>
      <w:r>
        <w:rPr>
          <w:spacing w:val="80"/>
        </w:rPr>
        <w:t xml:space="preserve"> </w:t>
      </w:r>
      <w:r>
        <w:t>sobre</w:t>
      </w:r>
      <w:r>
        <w:rPr>
          <w:spacing w:val="80"/>
        </w:rPr>
        <w:t xml:space="preserve"> </w:t>
      </w:r>
      <w:r>
        <w:t>los</w:t>
      </w:r>
      <w:r>
        <w:rPr>
          <w:spacing w:val="80"/>
        </w:rPr>
        <w:t xml:space="preserve"> </w:t>
      </w:r>
      <w:r>
        <w:t>Bienes</w:t>
      </w:r>
      <w:r>
        <w:rPr>
          <w:spacing w:val="80"/>
        </w:rPr>
        <w:t xml:space="preserve"> </w:t>
      </w:r>
      <w:r>
        <w:t>Personales</w:t>
      </w:r>
      <w:r>
        <w:rPr>
          <w:spacing w:val="80"/>
        </w:rPr>
        <w:t xml:space="preserve"> </w:t>
      </w:r>
      <w:r>
        <w:t>e</w:t>
      </w:r>
      <w:r>
        <w:rPr>
          <w:spacing w:val="80"/>
        </w:rPr>
        <w:t xml:space="preserve"> </w:t>
      </w:r>
      <w:r>
        <w:t>Impuestos</w:t>
      </w:r>
      <w:r>
        <w:rPr>
          <w:spacing w:val="80"/>
        </w:rPr>
        <w:t xml:space="preserve"> </w:t>
      </w:r>
      <w:r>
        <w:t>Internos</w:t>
      </w:r>
      <w:r>
        <w:rPr>
          <w:spacing w:val="80"/>
        </w:rPr>
        <w:t xml:space="preserve"> </w:t>
      </w:r>
      <w:r>
        <w:t>– Eliminación del Impuesto a la Transferencia de Inmuebles de Personas</w:t>
      </w:r>
      <w:r>
        <w:rPr>
          <w:spacing w:val="40"/>
        </w:rPr>
        <w:t xml:space="preserve"> </w:t>
      </w:r>
      <w:r>
        <w:t>Físicas</w:t>
      </w:r>
      <w:r>
        <w:rPr>
          <w:spacing w:val="40"/>
        </w:rPr>
        <w:t xml:space="preserve"> </w:t>
      </w:r>
      <w:r>
        <w:t>y</w:t>
      </w:r>
      <w:r>
        <w:rPr>
          <w:spacing w:val="40"/>
        </w:rPr>
        <w:t xml:space="preserve"> </w:t>
      </w:r>
      <w:r>
        <w:t>Sucesiones</w:t>
      </w:r>
      <w:r>
        <w:rPr>
          <w:spacing w:val="40"/>
        </w:rPr>
        <w:t xml:space="preserve"> </w:t>
      </w:r>
      <w:r>
        <w:t>Indivisas</w:t>
      </w:r>
      <w:r>
        <w:rPr>
          <w:spacing w:val="40"/>
        </w:rPr>
        <w:t xml:space="preserve"> </w:t>
      </w:r>
      <w:r>
        <w:t>–</w:t>
      </w:r>
      <w:r>
        <w:rPr>
          <w:spacing w:val="40"/>
        </w:rPr>
        <w:t xml:space="preserve"> </w:t>
      </w:r>
      <w:r>
        <w:t>Modificación</w:t>
      </w:r>
      <w:r>
        <w:rPr>
          <w:spacing w:val="40"/>
        </w:rPr>
        <w:t xml:space="preserve"> </w:t>
      </w:r>
      <w:r>
        <w:t>del</w:t>
      </w:r>
      <w:r>
        <w:rPr>
          <w:spacing w:val="40"/>
        </w:rPr>
        <w:t xml:space="preserve"> </w:t>
      </w:r>
      <w:r>
        <w:t>Impuesto</w:t>
      </w:r>
      <w:r>
        <w:rPr>
          <w:spacing w:val="40"/>
        </w:rPr>
        <w:t xml:space="preserve"> </w:t>
      </w:r>
      <w:r>
        <w:t>a</w:t>
      </w:r>
      <w:r>
        <w:rPr>
          <w:spacing w:val="40"/>
        </w:rPr>
        <w:t xml:space="preserve"> </w:t>
      </w:r>
      <w:r>
        <w:t>las Ganancias – Modificación del Régimen Simplificado para Pequeños Contribuyentes –Creación del Régimen de Transparencia Fiscal al</w:t>
      </w:r>
      <w:r>
        <w:rPr>
          <w:spacing w:val="40"/>
        </w:rPr>
        <w:t xml:space="preserve"> </w:t>
      </w:r>
      <w:r>
        <w:t>Consumidor -</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172"/>
        <w:jc w:val="left"/>
      </w:pPr>
    </w:p>
    <w:p w:rsidR="00E00885" w:rsidRDefault="00590B3D">
      <w:pPr>
        <w:pStyle w:val="Textoindependiente"/>
        <w:ind w:left="202"/>
      </w:pPr>
      <w:r>
        <w:t>AL</w:t>
      </w:r>
      <w:r>
        <w:rPr>
          <w:spacing w:val="11"/>
        </w:rPr>
        <w:t xml:space="preserve"> </w:t>
      </w:r>
      <w:r>
        <w:t>HONORABLE</w:t>
      </w:r>
      <w:r>
        <w:rPr>
          <w:spacing w:val="12"/>
        </w:rPr>
        <w:t xml:space="preserve"> </w:t>
      </w:r>
      <w:r>
        <w:t>CONGRESO</w:t>
      </w:r>
      <w:r>
        <w:rPr>
          <w:spacing w:val="11"/>
        </w:rPr>
        <w:t xml:space="preserve"> </w:t>
      </w:r>
      <w:r>
        <w:t>DE</w:t>
      </w:r>
      <w:r>
        <w:rPr>
          <w:spacing w:val="12"/>
        </w:rPr>
        <w:t xml:space="preserve"> </w:t>
      </w:r>
      <w:r>
        <w:t>LA</w:t>
      </w:r>
      <w:r>
        <w:rPr>
          <w:spacing w:val="11"/>
        </w:rPr>
        <w:t xml:space="preserve"> </w:t>
      </w:r>
      <w:r>
        <w:rPr>
          <w:spacing w:val="-2"/>
        </w:rPr>
        <w:t>NACIÓN:</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159"/>
        <w:jc w:val="left"/>
      </w:pPr>
    </w:p>
    <w:p w:rsidR="00E00885" w:rsidRDefault="00590B3D">
      <w:pPr>
        <w:spacing w:line="360" w:lineRule="auto"/>
        <w:ind w:left="202" w:right="786"/>
        <w:jc w:val="both"/>
        <w:rPr>
          <w:b/>
          <w:sz w:val="24"/>
        </w:rPr>
      </w:pPr>
      <w:r>
        <w:rPr>
          <w:sz w:val="24"/>
        </w:rPr>
        <w:t>Tengo el agrado de dirigirme a Vuestra Honorabilidad con el objeto de remitir a</w:t>
      </w:r>
      <w:r>
        <w:rPr>
          <w:spacing w:val="21"/>
          <w:sz w:val="24"/>
        </w:rPr>
        <w:t xml:space="preserve"> </w:t>
      </w:r>
      <w:r>
        <w:rPr>
          <w:sz w:val="24"/>
        </w:rPr>
        <w:t>su</w:t>
      </w:r>
      <w:r>
        <w:rPr>
          <w:spacing w:val="19"/>
          <w:sz w:val="24"/>
        </w:rPr>
        <w:t xml:space="preserve"> </w:t>
      </w:r>
      <w:r>
        <w:rPr>
          <w:sz w:val="24"/>
        </w:rPr>
        <w:t>consideración</w:t>
      </w:r>
      <w:r>
        <w:rPr>
          <w:spacing w:val="20"/>
          <w:sz w:val="24"/>
        </w:rPr>
        <w:t xml:space="preserve"> </w:t>
      </w:r>
      <w:r>
        <w:rPr>
          <w:sz w:val="24"/>
        </w:rPr>
        <w:t>el</w:t>
      </w:r>
      <w:r>
        <w:rPr>
          <w:spacing w:val="18"/>
          <w:sz w:val="24"/>
        </w:rPr>
        <w:t xml:space="preserve"> </w:t>
      </w:r>
      <w:r>
        <w:rPr>
          <w:b/>
          <w:sz w:val="24"/>
        </w:rPr>
        <w:t>Proyecto</w:t>
      </w:r>
      <w:r>
        <w:rPr>
          <w:b/>
          <w:spacing w:val="17"/>
          <w:sz w:val="24"/>
        </w:rPr>
        <w:t xml:space="preserve"> </w:t>
      </w:r>
      <w:r>
        <w:rPr>
          <w:b/>
          <w:sz w:val="24"/>
        </w:rPr>
        <w:t>de</w:t>
      </w:r>
      <w:r>
        <w:rPr>
          <w:b/>
          <w:spacing w:val="80"/>
          <w:w w:val="150"/>
          <w:sz w:val="24"/>
        </w:rPr>
        <w:t xml:space="preserve"> </w:t>
      </w:r>
      <w:r>
        <w:rPr>
          <w:b/>
          <w:sz w:val="24"/>
        </w:rPr>
        <w:t>Ley</w:t>
      </w:r>
      <w:r>
        <w:rPr>
          <w:b/>
          <w:spacing w:val="21"/>
          <w:sz w:val="24"/>
        </w:rPr>
        <w:t xml:space="preserve"> </w:t>
      </w:r>
      <w:r>
        <w:rPr>
          <w:b/>
          <w:sz w:val="24"/>
        </w:rPr>
        <w:t>de</w:t>
      </w:r>
      <w:r>
        <w:rPr>
          <w:b/>
          <w:spacing w:val="19"/>
          <w:sz w:val="24"/>
        </w:rPr>
        <w:t xml:space="preserve"> </w:t>
      </w:r>
      <w:r>
        <w:rPr>
          <w:b/>
          <w:sz w:val="24"/>
        </w:rPr>
        <w:t>Medidas</w:t>
      </w:r>
      <w:r>
        <w:rPr>
          <w:b/>
          <w:spacing w:val="21"/>
          <w:sz w:val="24"/>
        </w:rPr>
        <w:t xml:space="preserve"> </w:t>
      </w:r>
      <w:r>
        <w:rPr>
          <w:b/>
          <w:sz w:val="24"/>
        </w:rPr>
        <w:t>Fiscales</w:t>
      </w:r>
      <w:r>
        <w:rPr>
          <w:b/>
          <w:spacing w:val="21"/>
          <w:sz w:val="24"/>
        </w:rPr>
        <w:t xml:space="preserve"> </w:t>
      </w:r>
      <w:r>
        <w:rPr>
          <w:b/>
          <w:sz w:val="24"/>
        </w:rPr>
        <w:t>Paliativas</w:t>
      </w:r>
      <w:r>
        <w:rPr>
          <w:b/>
          <w:spacing w:val="19"/>
          <w:sz w:val="24"/>
        </w:rPr>
        <w:t xml:space="preserve"> </w:t>
      </w:r>
      <w:r>
        <w:rPr>
          <w:b/>
          <w:sz w:val="24"/>
        </w:rPr>
        <w:t>y</w:t>
      </w:r>
    </w:p>
    <w:p w:rsidR="00E00885" w:rsidRDefault="00E00885">
      <w:pPr>
        <w:spacing w:line="360" w:lineRule="auto"/>
        <w:jc w:val="both"/>
        <w:rPr>
          <w:sz w:val="24"/>
        </w:rPr>
        <w:sectPr w:rsidR="00E00885">
          <w:pgSz w:w="11910" w:h="16840"/>
          <w:pgMar w:top="980" w:right="1020" w:bottom="280" w:left="1600" w:header="720" w:footer="720" w:gutter="0"/>
          <w:cols w:space="720"/>
        </w:sectPr>
      </w:pPr>
    </w:p>
    <w:p w:rsidR="00E00885" w:rsidRDefault="00590B3D">
      <w:pPr>
        <w:pStyle w:val="Textoindependiente"/>
        <w:spacing w:before="78" w:line="360" w:lineRule="auto"/>
        <w:ind w:left="202" w:right="783"/>
      </w:pPr>
      <w:r>
        <w:rPr>
          <w:b/>
        </w:rPr>
        <w:lastRenderedPageBreak/>
        <w:t>Relevantes</w:t>
      </w:r>
      <w:r>
        <w:t>, enmarcada en el proceso de saneamiento de la dramática situación</w:t>
      </w:r>
      <w:r>
        <w:rPr>
          <w:spacing w:val="40"/>
        </w:rPr>
        <w:t xml:space="preserve"> </w:t>
      </w:r>
      <w:r>
        <w:t>económica en la que está sumido nuestro país.</w:t>
      </w:r>
    </w:p>
    <w:p w:rsidR="00E00885" w:rsidRDefault="00590B3D">
      <w:pPr>
        <w:pStyle w:val="Textoindependiente"/>
        <w:spacing w:before="161" w:line="360" w:lineRule="auto"/>
        <w:ind w:left="202" w:right="792"/>
      </w:pPr>
      <w:r>
        <w:t>Como es de público y notorio conocimiento, la Argentina se encuentra atravesando una grave crisis económica y fiscal que afecta seriamente el funcionamiento del Estado.</w:t>
      </w:r>
    </w:p>
    <w:p w:rsidR="00E00885" w:rsidRDefault="00590B3D">
      <w:pPr>
        <w:pStyle w:val="Textoindependiente"/>
        <w:spacing w:before="160" w:line="360" w:lineRule="auto"/>
        <w:ind w:left="202" w:right="784"/>
      </w:pPr>
      <w:r>
        <w:t>Esta</w:t>
      </w:r>
      <w:r>
        <w:rPr>
          <w:spacing w:val="-11"/>
        </w:rPr>
        <w:t xml:space="preserve"> </w:t>
      </w:r>
      <w:r>
        <w:t>crisis</w:t>
      </w:r>
      <w:r>
        <w:rPr>
          <w:spacing w:val="-13"/>
        </w:rPr>
        <w:t xml:space="preserve"> </w:t>
      </w:r>
      <w:r>
        <w:t>es</w:t>
      </w:r>
      <w:r>
        <w:rPr>
          <w:spacing w:val="-13"/>
        </w:rPr>
        <w:t xml:space="preserve"> </w:t>
      </w:r>
      <w:r>
        <w:t>el</w:t>
      </w:r>
      <w:r>
        <w:rPr>
          <w:spacing w:val="-13"/>
        </w:rPr>
        <w:t xml:space="preserve"> </w:t>
      </w:r>
      <w:r>
        <w:t>producto</w:t>
      </w:r>
      <w:r>
        <w:rPr>
          <w:spacing w:val="-11"/>
        </w:rPr>
        <w:t xml:space="preserve"> </w:t>
      </w:r>
      <w:r>
        <w:t>de</w:t>
      </w:r>
      <w:r>
        <w:rPr>
          <w:spacing w:val="-12"/>
        </w:rPr>
        <w:t xml:space="preserve"> </w:t>
      </w:r>
      <w:r>
        <w:t>sucesivas</w:t>
      </w:r>
      <w:r>
        <w:rPr>
          <w:spacing w:val="-14"/>
        </w:rPr>
        <w:t xml:space="preserve"> </w:t>
      </w:r>
      <w:r>
        <w:t>p</w:t>
      </w:r>
      <w:r>
        <w:t>olíticas</w:t>
      </w:r>
      <w:r>
        <w:rPr>
          <w:spacing w:val="-13"/>
        </w:rPr>
        <w:t xml:space="preserve"> </w:t>
      </w:r>
      <w:r>
        <w:t>en</w:t>
      </w:r>
      <w:r>
        <w:rPr>
          <w:spacing w:val="-12"/>
        </w:rPr>
        <w:t xml:space="preserve"> </w:t>
      </w:r>
      <w:r>
        <w:t>materia</w:t>
      </w:r>
      <w:r>
        <w:rPr>
          <w:spacing w:val="-12"/>
        </w:rPr>
        <w:t xml:space="preserve"> </w:t>
      </w:r>
      <w:r>
        <w:t>fiscal</w:t>
      </w:r>
      <w:r>
        <w:rPr>
          <w:spacing w:val="-13"/>
        </w:rPr>
        <w:t xml:space="preserve"> </w:t>
      </w:r>
      <w:r>
        <w:t>adoptadas</w:t>
      </w:r>
      <w:r>
        <w:rPr>
          <w:spacing w:val="-13"/>
        </w:rPr>
        <w:t xml:space="preserve"> </w:t>
      </w:r>
      <w:r>
        <w:t>en las últimas décadas. En lo que respecta específicamente a la crisis fiscal, su causa</w:t>
      </w:r>
      <w:r>
        <w:rPr>
          <w:spacing w:val="-2"/>
        </w:rPr>
        <w:t xml:space="preserve"> </w:t>
      </w:r>
      <w:r>
        <w:t>se</w:t>
      </w:r>
      <w:r>
        <w:rPr>
          <w:spacing w:val="-3"/>
        </w:rPr>
        <w:t xml:space="preserve"> </w:t>
      </w:r>
      <w:r>
        <w:t>encuentra</w:t>
      </w:r>
      <w:r>
        <w:rPr>
          <w:spacing w:val="-4"/>
        </w:rPr>
        <w:t xml:space="preserve"> </w:t>
      </w:r>
      <w:r>
        <w:t>en</w:t>
      </w:r>
      <w:r>
        <w:rPr>
          <w:spacing w:val="-4"/>
        </w:rPr>
        <w:t xml:space="preserve"> </w:t>
      </w:r>
      <w:r>
        <w:t>el</w:t>
      </w:r>
      <w:r>
        <w:rPr>
          <w:spacing w:val="-2"/>
        </w:rPr>
        <w:t xml:space="preserve"> </w:t>
      </w:r>
      <w:r>
        <w:t>desbalance</w:t>
      </w:r>
      <w:r>
        <w:rPr>
          <w:spacing w:val="-4"/>
        </w:rPr>
        <w:t xml:space="preserve"> </w:t>
      </w:r>
      <w:r>
        <w:t>de</w:t>
      </w:r>
      <w:r>
        <w:rPr>
          <w:spacing w:val="-2"/>
        </w:rPr>
        <w:t xml:space="preserve"> </w:t>
      </w:r>
      <w:r>
        <w:t>las</w:t>
      </w:r>
      <w:r>
        <w:rPr>
          <w:spacing w:val="-2"/>
        </w:rPr>
        <w:t xml:space="preserve"> </w:t>
      </w:r>
      <w:r>
        <w:t>cuentas</w:t>
      </w:r>
      <w:r>
        <w:rPr>
          <w:spacing w:val="-2"/>
        </w:rPr>
        <w:t xml:space="preserve"> </w:t>
      </w:r>
      <w:r>
        <w:t>públicas</w:t>
      </w:r>
      <w:r>
        <w:rPr>
          <w:spacing w:val="-2"/>
        </w:rPr>
        <w:t xml:space="preserve"> </w:t>
      </w:r>
      <w:r>
        <w:t>generado</w:t>
      </w:r>
      <w:r>
        <w:rPr>
          <w:spacing w:val="-2"/>
        </w:rPr>
        <w:t xml:space="preserve"> </w:t>
      </w:r>
      <w:r>
        <w:t>por</w:t>
      </w:r>
      <w:r>
        <w:rPr>
          <w:spacing w:val="-2"/>
        </w:rPr>
        <w:t xml:space="preserve"> </w:t>
      </w:r>
      <w:r>
        <w:t>el Estado, quién en forma recurrente y continua ha realizado erogaciones por encima de sus ingresos. Este proceso de crisis se ha visto fuertemente agravado por las medidas adoptadas en materia impositiva en los cuatro meses anteriores al 10 de diciembre d</w:t>
      </w:r>
      <w:r>
        <w:t>el 2023 por la administración que concluyó su mandato esa fecha.</w:t>
      </w:r>
    </w:p>
    <w:p w:rsidR="00E00885" w:rsidRDefault="00590B3D">
      <w:pPr>
        <w:pStyle w:val="Textoindependiente"/>
        <w:spacing w:before="161" w:line="360" w:lineRule="auto"/>
        <w:ind w:left="202" w:right="787"/>
      </w:pPr>
      <w:r>
        <w:t xml:space="preserve">Las medidas implementadas, entre las cuales se encuentran aquellas adoptadas por la Ley Nº 27.725, ha tenido como consecuencia directa una merma de los recursos fiscales del Estado, elevando </w:t>
      </w:r>
      <w:r>
        <w:t xml:space="preserve">aún más los ya altos niveles de déficit fiscal, hecho que dificulta seriamente el proceso de saneamiento de las cuentas fiscales que se ha iniciado el pasado 10 de </w:t>
      </w:r>
      <w:r>
        <w:rPr>
          <w:spacing w:val="-2"/>
        </w:rPr>
        <w:t>diciembre.</w:t>
      </w:r>
    </w:p>
    <w:p w:rsidR="00E00885" w:rsidRDefault="00590B3D">
      <w:pPr>
        <w:pStyle w:val="Textoindependiente"/>
        <w:spacing w:before="159" w:line="360" w:lineRule="auto"/>
        <w:ind w:left="202" w:right="790"/>
      </w:pPr>
      <w:r>
        <w:t xml:space="preserve">No quedan dudas al respecto. El Estado argentino se encuentra bajo la obligación </w:t>
      </w:r>
      <w:r>
        <w:t>de balancear sus cuentas</w:t>
      </w:r>
      <w:r>
        <w:rPr>
          <w:spacing w:val="-1"/>
        </w:rPr>
        <w:t xml:space="preserve"> </w:t>
      </w:r>
      <w:r>
        <w:t>fiscales, debiendo para ello apoyarse</w:t>
      </w:r>
      <w:r>
        <w:rPr>
          <w:spacing w:val="-1"/>
        </w:rPr>
        <w:t xml:space="preserve"> </w:t>
      </w:r>
      <w:r>
        <w:t>en dos pilares fundamentales: la reducción de gasto público y la mejora en la recaudación impositiva.</w:t>
      </w:r>
    </w:p>
    <w:p w:rsidR="00E00885" w:rsidRDefault="00590B3D">
      <w:pPr>
        <w:pStyle w:val="Textoindependiente"/>
        <w:spacing w:before="162" w:line="360" w:lineRule="auto"/>
        <w:ind w:left="202" w:right="788"/>
      </w:pPr>
      <w:r>
        <w:t>En dicho marco, las primeras medidas del presente proyecto refieren al Régimen de Regularización Excepcional de Obligaciones Tributarias, Aduaneras</w:t>
      </w:r>
      <w:r>
        <w:rPr>
          <w:spacing w:val="-5"/>
        </w:rPr>
        <w:t xml:space="preserve"> </w:t>
      </w:r>
      <w:r>
        <w:t>y</w:t>
      </w:r>
      <w:r>
        <w:rPr>
          <w:spacing w:val="-5"/>
        </w:rPr>
        <w:t xml:space="preserve"> </w:t>
      </w:r>
      <w:r>
        <w:t>de</w:t>
      </w:r>
      <w:r>
        <w:rPr>
          <w:spacing w:val="-5"/>
        </w:rPr>
        <w:t xml:space="preserve"> </w:t>
      </w:r>
      <w:r>
        <w:t>Seguridad</w:t>
      </w:r>
      <w:r>
        <w:rPr>
          <w:spacing w:val="-5"/>
        </w:rPr>
        <w:t xml:space="preserve"> </w:t>
      </w:r>
      <w:r>
        <w:t>Social</w:t>
      </w:r>
      <w:r>
        <w:rPr>
          <w:spacing w:val="-5"/>
        </w:rPr>
        <w:t xml:space="preserve"> </w:t>
      </w:r>
      <w:r>
        <w:t>(Título</w:t>
      </w:r>
      <w:r>
        <w:rPr>
          <w:spacing w:val="-5"/>
        </w:rPr>
        <w:t xml:space="preserve"> </w:t>
      </w:r>
      <w:r>
        <w:t>I)</w:t>
      </w:r>
      <w:r>
        <w:rPr>
          <w:spacing w:val="-6"/>
        </w:rPr>
        <w:t xml:space="preserve"> </w:t>
      </w:r>
      <w:r>
        <w:t>y</w:t>
      </w:r>
      <w:r>
        <w:rPr>
          <w:spacing w:val="-5"/>
        </w:rPr>
        <w:t xml:space="preserve"> </w:t>
      </w:r>
      <w:r>
        <w:t>al</w:t>
      </w:r>
      <w:r>
        <w:rPr>
          <w:spacing w:val="-6"/>
        </w:rPr>
        <w:t xml:space="preserve"> </w:t>
      </w:r>
      <w:r>
        <w:t>Régimen</w:t>
      </w:r>
      <w:r>
        <w:rPr>
          <w:spacing w:val="-5"/>
        </w:rPr>
        <w:t xml:space="preserve"> </w:t>
      </w:r>
      <w:r>
        <w:t>de</w:t>
      </w:r>
      <w:r>
        <w:rPr>
          <w:spacing w:val="-5"/>
        </w:rPr>
        <w:t xml:space="preserve"> </w:t>
      </w:r>
      <w:r>
        <w:t>Regularización</w:t>
      </w:r>
      <w:r>
        <w:rPr>
          <w:spacing w:val="-5"/>
        </w:rPr>
        <w:t xml:space="preserve"> </w:t>
      </w:r>
      <w:r>
        <w:t>de Activos (Título II). Estos regímenes encu</w:t>
      </w:r>
      <w:r>
        <w:t>entran su causa en la delicada situación económica y financieras de las empresas argentinas y de los contribuyentes</w:t>
      </w:r>
      <w:r>
        <w:rPr>
          <w:spacing w:val="-5"/>
        </w:rPr>
        <w:t xml:space="preserve"> </w:t>
      </w:r>
      <w:r>
        <w:t>individuales,</w:t>
      </w:r>
      <w:r>
        <w:rPr>
          <w:spacing w:val="-5"/>
        </w:rPr>
        <w:t xml:space="preserve"> </w:t>
      </w:r>
      <w:r>
        <w:t>la</w:t>
      </w:r>
      <w:r>
        <w:rPr>
          <w:spacing w:val="-5"/>
        </w:rPr>
        <w:t xml:space="preserve"> </w:t>
      </w:r>
      <w:r>
        <w:t>cual</w:t>
      </w:r>
      <w:r>
        <w:rPr>
          <w:spacing w:val="-6"/>
        </w:rPr>
        <w:t xml:space="preserve"> </w:t>
      </w:r>
      <w:r>
        <w:t>es</w:t>
      </w:r>
      <w:r>
        <w:rPr>
          <w:spacing w:val="-8"/>
        </w:rPr>
        <w:t xml:space="preserve"> </w:t>
      </w:r>
      <w:r>
        <w:t>de</w:t>
      </w:r>
      <w:r>
        <w:rPr>
          <w:spacing w:val="-5"/>
        </w:rPr>
        <w:t xml:space="preserve"> </w:t>
      </w:r>
      <w:r>
        <w:t>extrema</w:t>
      </w:r>
      <w:r>
        <w:rPr>
          <w:spacing w:val="-5"/>
        </w:rPr>
        <w:t xml:space="preserve"> </w:t>
      </w:r>
      <w:r>
        <w:t>fragilidad</w:t>
      </w:r>
      <w:r>
        <w:rPr>
          <w:spacing w:val="-7"/>
        </w:rPr>
        <w:t xml:space="preserve"> </w:t>
      </w:r>
      <w:r>
        <w:t>dada</w:t>
      </w:r>
      <w:r>
        <w:rPr>
          <w:spacing w:val="-5"/>
        </w:rPr>
        <w:t xml:space="preserve"> </w:t>
      </w:r>
      <w:r>
        <w:t>la</w:t>
      </w:r>
      <w:r>
        <w:rPr>
          <w:spacing w:val="-7"/>
        </w:rPr>
        <w:t xml:space="preserve"> </w:t>
      </w:r>
      <w:r>
        <w:t xml:space="preserve">coyuntura </w:t>
      </w:r>
      <w:r>
        <w:rPr>
          <w:spacing w:val="-2"/>
        </w:rPr>
        <w:t>actual.</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202" w:right="792"/>
      </w:pPr>
      <w:r>
        <w:lastRenderedPageBreak/>
        <w:t>El</w:t>
      </w:r>
      <w:r>
        <w:rPr>
          <w:spacing w:val="-1"/>
        </w:rPr>
        <w:t xml:space="preserve"> </w:t>
      </w:r>
      <w:r>
        <w:t>sistema fiscal</w:t>
      </w:r>
      <w:r>
        <w:rPr>
          <w:spacing w:val="-1"/>
        </w:rPr>
        <w:t xml:space="preserve"> </w:t>
      </w:r>
      <w:r>
        <w:t>argentino registra</w:t>
      </w:r>
      <w:r>
        <w:rPr>
          <w:spacing w:val="-1"/>
        </w:rPr>
        <w:t xml:space="preserve"> </w:t>
      </w:r>
      <w:r>
        <w:t>una de las</w:t>
      </w:r>
      <w:r>
        <w:rPr>
          <w:spacing w:val="-3"/>
        </w:rPr>
        <w:t xml:space="preserve"> </w:t>
      </w:r>
      <w:r>
        <w:t>mayor</w:t>
      </w:r>
      <w:r>
        <w:t>es</w:t>
      </w:r>
      <w:r>
        <w:rPr>
          <w:spacing w:val="-1"/>
        </w:rPr>
        <w:t xml:space="preserve"> </w:t>
      </w:r>
      <w:r>
        <w:t>tasas</w:t>
      </w:r>
      <w:r>
        <w:rPr>
          <w:spacing w:val="-1"/>
        </w:rPr>
        <w:t xml:space="preserve"> </w:t>
      </w:r>
      <w:r>
        <w:t>de presión fiscal en</w:t>
      </w:r>
      <w:r>
        <w:rPr>
          <w:spacing w:val="-3"/>
        </w:rPr>
        <w:t xml:space="preserve"> </w:t>
      </w:r>
      <w:r>
        <w:t>el</w:t>
      </w:r>
      <w:r>
        <w:rPr>
          <w:spacing w:val="-1"/>
        </w:rPr>
        <w:t xml:space="preserve"> </w:t>
      </w:r>
      <w:r>
        <w:t>mundo</w:t>
      </w:r>
      <w:r>
        <w:rPr>
          <w:spacing w:val="-1"/>
        </w:rPr>
        <w:t xml:space="preserve"> </w:t>
      </w:r>
      <w:r>
        <w:t>cuando</w:t>
      </w:r>
      <w:r>
        <w:rPr>
          <w:spacing w:val="-2"/>
        </w:rPr>
        <w:t xml:space="preserve"> </w:t>
      </w:r>
      <w:r>
        <w:t>se</w:t>
      </w:r>
      <w:r>
        <w:rPr>
          <w:spacing w:val="-1"/>
        </w:rPr>
        <w:t xml:space="preserve"> </w:t>
      </w:r>
      <w:r>
        <w:t>analiza</w:t>
      </w:r>
      <w:r>
        <w:rPr>
          <w:spacing w:val="-3"/>
        </w:rPr>
        <w:t xml:space="preserve"> </w:t>
      </w:r>
      <w:r>
        <w:t>el</w:t>
      </w:r>
      <w:r>
        <w:rPr>
          <w:spacing w:val="-1"/>
        </w:rPr>
        <w:t xml:space="preserve"> </w:t>
      </w:r>
      <w:r>
        <w:t>sector</w:t>
      </w:r>
      <w:r>
        <w:rPr>
          <w:spacing w:val="-2"/>
        </w:rPr>
        <w:t xml:space="preserve"> </w:t>
      </w:r>
      <w:r>
        <w:t>formal</w:t>
      </w:r>
      <w:r>
        <w:rPr>
          <w:spacing w:val="-1"/>
        </w:rPr>
        <w:t xml:space="preserve"> </w:t>
      </w:r>
      <w:r>
        <w:t>de</w:t>
      </w:r>
      <w:r>
        <w:rPr>
          <w:spacing w:val="-1"/>
        </w:rPr>
        <w:t xml:space="preserve"> </w:t>
      </w:r>
      <w:r>
        <w:t>la</w:t>
      </w:r>
      <w:r>
        <w:rPr>
          <w:spacing w:val="-1"/>
        </w:rPr>
        <w:t xml:space="preserve"> </w:t>
      </w:r>
      <w:r>
        <w:t>economía.</w:t>
      </w:r>
      <w:r>
        <w:rPr>
          <w:spacing w:val="-3"/>
        </w:rPr>
        <w:t xml:space="preserve"> </w:t>
      </w:r>
      <w:r>
        <w:t>La</w:t>
      </w:r>
      <w:r>
        <w:rPr>
          <w:spacing w:val="-1"/>
        </w:rPr>
        <w:t xml:space="preserve"> </w:t>
      </w:r>
      <w:r>
        <w:t>existencia de numerosos impuestos distorsivos dificulta y margina a muchos individuos, empresas y emprendimientos del sector formal.</w:t>
      </w:r>
    </w:p>
    <w:p w:rsidR="00E00885" w:rsidRDefault="00590B3D">
      <w:pPr>
        <w:pStyle w:val="Textoindependiente"/>
        <w:spacing w:before="161" w:line="360" w:lineRule="auto"/>
        <w:ind w:left="202" w:right="790"/>
      </w:pPr>
      <w:r>
        <w:t xml:space="preserve">Ello derivó en un incumplimiento de obligaciones fiscales por parte de estas empresas, que perjudicó ampliamente la recaudación fiscal a lo largo de las </w:t>
      </w:r>
      <w:r>
        <w:rPr>
          <w:spacing w:val="-2"/>
        </w:rPr>
        <w:t>últimas</w:t>
      </w:r>
      <w:r>
        <w:rPr>
          <w:spacing w:val="-8"/>
        </w:rPr>
        <w:t xml:space="preserve"> </w:t>
      </w:r>
      <w:r>
        <w:rPr>
          <w:spacing w:val="-2"/>
        </w:rPr>
        <w:t>décadas,</w:t>
      </w:r>
      <w:r>
        <w:rPr>
          <w:spacing w:val="-4"/>
        </w:rPr>
        <w:t xml:space="preserve"> </w:t>
      </w:r>
      <w:r>
        <w:rPr>
          <w:spacing w:val="-2"/>
        </w:rPr>
        <w:t>agravando la crisis</w:t>
      </w:r>
      <w:r>
        <w:rPr>
          <w:spacing w:val="-3"/>
        </w:rPr>
        <w:t xml:space="preserve"> </w:t>
      </w:r>
      <w:r>
        <w:rPr>
          <w:spacing w:val="-2"/>
        </w:rPr>
        <w:t>presupuestaria de la</w:t>
      </w:r>
      <w:r>
        <w:rPr>
          <w:spacing w:val="-15"/>
        </w:rPr>
        <w:t xml:space="preserve"> </w:t>
      </w:r>
      <w:r>
        <w:rPr>
          <w:spacing w:val="-2"/>
        </w:rPr>
        <w:t>Argentina.</w:t>
      </w:r>
      <w:r>
        <w:rPr>
          <w:spacing w:val="-15"/>
        </w:rPr>
        <w:t xml:space="preserve"> </w:t>
      </w:r>
      <w:r>
        <w:rPr>
          <w:spacing w:val="-2"/>
        </w:rPr>
        <w:t xml:space="preserve">Asimismo, </w:t>
      </w:r>
      <w:r>
        <w:t>la demora en el cobro de</w:t>
      </w:r>
      <w:r>
        <w:t xml:space="preserve"> impuestos o la pérdida de la recaudación derivada de</w:t>
      </w:r>
      <w:r>
        <w:rPr>
          <w:spacing w:val="-8"/>
        </w:rPr>
        <w:t xml:space="preserve"> </w:t>
      </w:r>
      <w:r>
        <w:t>estos</w:t>
      </w:r>
      <w:r>
        <w:rPr>
          <w:spacing w:val="-9"/>
        </w:rPr>
        <w:t xml:space="preserve"> </w:t>
      </w:r>
      <w:r>
        <w:t>incumplimientos</w:t>
      </w:r>
      <w:r>
        <w:rPr>
          <w:spacing w:val="-9"/>
        </w:rPr>
        <w:t xml:space="preserve"> </w:t>
      </w:r>
      <w:r>
        <w:t>ha</w:t>
      </w:r>
      <w:r>
        <w:rPr>
          <w:spacing w:val="-10"/>
        </w:rPr>
        <w:t xml:space="preserve"> </w:t>
      </w:r>
      <w:r>
        <w:t>forzado</w:t>
      </w:r>
      <w:r>
        <w:rPr>
          <w:spacing w:val="-10"/>
        </w:rPr>
        <w:t xml:space="preserve"> </w:t>
      </w:r>
      <w:r>
        <w:t>al</w:t>
      </w:r>
      <w:r>
        <w:rPr>
          <w:spacing w:val="-9"/>
        </w:rPr>
        <w:t xml:space="preserve"> </w:t>
      </w:r>
      <w:r>
        <w:t>Estado</w:t>
      </w:r>
      <w:r>
        <w:rPr>
          <w:spacing w:val="-8"/>
        </w:rPr>
        <w:t xml:space="preserve"> </w:t>
      </w:r>
      <w:r>
        <w:t>a</w:t>
      </w:r>
      <w:r>
        <w:rPr>
          <w:spacing w:val="-10"/>
        </w:rPr>
        <w:t xml:space="preserve"> </w:t>
      </w:r>
      <w:r>
        <w:t>aumentar</w:t>
      </w:r>
      <w:r>
        <w:rPr>
          <w:spacing w:val="-9"/>
        </w:rPr>
        <w:t xml:space="preserve"> </w:t>
      </w:r>
      <w:r>
        <w:t>la</w:t>
      </w:r>
      <w:r>
        <w:rPr>
          <w:spacing w:val="-11"/>
        </w:rPr>
        <w:t xml:space="preserve"> </w:t>
      </w:r>
      <w:r>
        <w:t>presión</w:t>
      </w:r>
      <w:r>
        <w:rPr>
          <w:spacing w:val="-8"/>
        </w:rPr>
        <w:t xml:space="preserve"> </w:t>
      </w:r>
      <w:r>
        <w:t>tributaria sobre</w:t>
      </w:r>
      <w:r>
        <w:rPr>
          <w:spacing w:val="-10"/>
        </w:rPr>
        <w:t xml:space="preserve"> </w:t>
      </w:r>
      <w:r>
        <w:t>todos</w:t>
      </w:r>
      <w:r>
        <w:rPr>
          <w:spacing w:val="-10"/>
        </w:rPr>
        <w:t xml:space="preserve"> </w:t>
      </w:r>
      <w:r>
        <w:t>los</w:t>
      </w:r>
      <w:r>
        <w:rPr>
          <w:spacing w:val="-10"/>
        </w:rPr>
        <w:t xml:space="preserve"> </w:t>
      </w:r>
      <w:r>
        <w:t>contribuyentes</w:t>
      </w:r>
      <w:r>
        <w:rPr>
          <w:spacing w:val="-10"/>
        </w:rPr>
        <w:t xml:space="preserve"> </w:t>
      </w:r>
      <w:r>
        <w:t>para</w:t>
      </w:r>
      <w:r>
        <w:rPr>
          <w:spacing w:val="-10"/>
        </w:rPr>
        <w:t xml:space="preserve"> </w:t>
      </w:r>
      <w:r>
        <w:t>suplir</w:t>
      </w:r>
      <w:r>
        <w:rPr>
          <w:spacing w:val="-11"/>
        </w:rPr>
        <w:t xml:space="preserve"> </w:t>
      </w:r>
      <w:r>
        <w:t>las</w:t>
      </w:r>
      <w:r>
        <w:rPr>
          <w:spacing w:val="-12"/>
        </w:rPr>
        <w:t xml:space="preserve"> </w:t>
      </w:r>
      <w:r>
        <w:t>rentas</w:t>
      </w:r>
      <w:r>
        <w:rPr>
          <w:spacing w:val="-13"/>
        </w:rPr>
        <w:t xml:space="preserve"> </w:t>
      </w:r>
      <w:r>
        <w:t>perdidas,</w:t>
      </w:r>
      <w:r>
        <w:rPr>
          <w:spacing w:val="-12"/>
        </w:rPr>
        <w:t xml:space="preserve"> </w:t>
      </w:r>
      <w:r>
        <w:t>ahogando</w:t>
      </w:r>
      <w:r>
        <w:rPr>
          <w:spacing w:val="-12"/>
        </w:rPr>
        <w:t xml:space="preserve"> </w:t>
      </w:r>
      <w:r>
        <w:t>así</w:t>
      </w:r>
      <w:r>
        <w:rPr>
          <w:spacing w:val="-12"/>
        </w:rPr>
        <w:t xml:space="preserve"> </w:t>
      </w:r>
      <w:r>
        <w:t xml:space="preserve">el crecimiento económico del sector formal de la </w:t>
      </w:r>
      <w:r>
        <w:t>Argentina.</w:t>
      </w:r>
    </w:p>
    <w:p w:rsidR="00E00885" w:rsidRDefault="00590B3D">
      <w:pPr>
        <w:pStyle w:val="Textoindependiente"/>
        <w:spacing w:before="161" w:line="360" w:lineRule="auto"/>
        <w:ind w:left="202" w:right="789"/>
      </w:pPr>
      <w:r>
        <w:t>Los</w:t>
      </w:r>
      <w:r>
        <w:rPr>
          <w:spacing w:val="-10"/>
        </w:rPr>
        <w:t xml:space="preserve"> </w:t>
      </w:r>
      <w:r>
        <w:t>Regímenes</w:t>
      </w:r>
      <w:r>
        <w:rPr>
          <w:spacing w:val="-10"/>
        </w:rPr>
        <w:t xml:space="preserve"> </w:t>
      </w:r>
      <w:r>
        <w:t>propuestos</w:t>
      </w:r>
      <w:r>
        <w:rPr>
          <w:spacing w:val="-10"/>
        </w:rPr>
        <w:t xml:space="preserve"> </w:t>
      </w:r>
      <w:r>
        <w:t>tienen</w:t>
      </w:r>
      <w:r>
        <w:rPr>
          <w:spacing w:val="-12"/>
        </w:rPr>
        <w:t xml:space="preserve"> </w:t>
      </w:r>
      <w:r>
        <w:t>por</w:t>
      </w:r>
      <w:r>
        <w:rPr>
          <w:spacing w:val="-11"/>
        </w:rPr>
        <w:t xml:space="preserve"> </w:t>
      </w:r>
      <w:r>
        <w:t>fin</w:t>
      </w:r>
      <w:r>
        <w:rPr>
          <w:spacing w:val="-9"/>
        </w:rPr>
        <w:t xml:space="preserve"> </w:t>
      </w:r>
      <w:r>
        <w:t>abordar</w:t>
      </w:r>
      <w:r>
        <w:rPr>
          <w:spacing w:val="-11"/>
        </w:rPr>
        <w:t xml:space="preserve"> </w:t>
      </w:r>
      <w:r>
        <w:t>en</w:t>
      </w:r>
      <w:r>
        <w:rPr>
          <w:spacing w:val="-9"/>
        </w:rPr>
        <w:t xml:space="preserve"> </w:t>
      </w:r>
      <w:r>
        <w:t>forma</w:t>
      </w:r>
      <w:r>
        <w:rPr>
          <w:spacing w:val="-9"/>
        </w:rPr>
        <w:t xml:space="preserve"> </w:t>
      </w:r>
      <w:r>
        <w:t>directa</w:t>
      </w:r>
      <w:r>
        <w:rPr>
          <w:spacing w:val="-11"/>
        </w:rPr>
        <w:t xml:space="preserve"> </w:t>
      </w:r>
      <w:r>
        <w:t>el</w:t>
      </w:r>
      <w:r>
        <w:rPr>
          <w:spacing w:val="-11"/>
        </w:rPr>
        <w:t xml:space="preserve"> </w:t>
      </w:r>
      <w:r>
        <w:t>complejo escenario</w:t>
      </w:r>
      <w:r>
        <w:rPr>
          <w:spacing w:val="-11"/>
        </w:rPr>
        <w:t xml:space="preserve"> </w:t>
      </w:r>
      <w:r>
        <w:t>mencionado</w:t>
      </w:r>
      <w:r>
        <w:rPr>
          <w:spacing w:val="-14"/>
        </w:rPr>
        <w:t xml:space="preserve"> </w:t>
      </w:r>
      <w:r>
        <w:t>anteriormente,</w:t>
      </w:r>
      <w:r>
        <w:rPr>
          <w:spacing w:val="-14"/>
        </w:rPr>
        <w:t xml:space="preserve"> </w:t>
      </w:r>
      <w:r>
        <w:t>ofreciendo</w:t>
      </w:r>
      <w:r>
        <w:rPr>
          <w:spacing w:val="-14"/>
        </w:rPr>
        <w:t xml:space="preserve"> </w:t>
      </w:r>
      <w:r>
        <w:t>opciones</w:t>
      </w:r>
      <w:r>
        <w:rPr>
          <w:spacing w:val="-15"/>
        </w:rPr>
        <w:t xml:space="preserve"> </w:t>
      </w:r>
      <w:r>
        <w:t>para</w:t>
      </w:r>
      <w:r>
        <w:rPr>
          <w:spacing w:val="-12"/>
        </w:rPr>
        <w:t xml:space="preserve"> </w:t>
      </w:r>
      <w:r>
        <w:t>reincorporar</w:t>
      </w:r>
      <w:r>
        <w:rPr>
          <w:spacing w:val="-17"/>
        </w:rPr>
        <w:t xml:space="preserve"> </w:t>
      </w:r>
      <w:r>
        <w:t>a la economía formal a los contribuyentes que opten por adherir a éstos y aliviando la situación financiera del país al efectivizar el cobro inmediato de impuestos adeudados u omitidos.</w:t>
      </w:r>
    </w:p>
    <w:p w:rsidR="00E00885" w:rsidRDefault="00590B3D">
      <w:pPr>
        <w:pStyle w:val="Textoindependiente"/>
        <w:spacing w:before="160" w:line="360" w:lineRule="auto"/>
        <w:ind w:left="202" w:right="790"/>
      </w:pPr>
      <w:r>
        <w:t>En un sentido similar al indicado anteriormente, el Título III del pre</w:t>
      </w:r>
      <w:r>
        <w:t xml:space="preserve">sente proyecto incluye modificaciones al impuesto sobre los bienes personales necesarias para normalizar la carga tributaria sobre los contribuyentes argentinos y asegurar la recaudación de impuestos al patrimonio en justa </w:t>
      </w:r>
      <w:r>
        <w:rPr>
          <w:spacing w:val="-2"/>
        </w:rPr>
        <w:t>medida.</w:t>
      </w:r>
    </w:p>
    <w:p w:rsidR="00E00885" w:rsidRDefault="00590B3D">
      <w:pPr>
        <w:pStyle w:val="Textoindependiente"/>
        <w:spacing w:before="160" w:line="360" w:lineRule="auto"/>
        <w:ind w:left="202" w:right="787"/>
      </w:pPr>
      <w:r>
        <w:t>No</w:t>
      </w:r>
      <w:r>
        <w:rPr>
          <w:spacing w:val="-6"/>
        </w:rPr>
        <w:t xml:space="preserve"> </w:t>
      </w:r>
      <w:r>
        <w:t>escapa</w:t>
      </w:r>
      <w:r>
        <w:rPr>
          <w:spacing w:val="-7"/>
        </w:rPr>
        <w:t xml:space="preserve"> </w:t>
      </w:r>
      <w:r>
        <w:t>al</w:t>
      </w:r>
      <w:r>
        <w:rPr>
          <w:spacing w:val="-6"/>
        </w:rPr>
        <w:t xml:space="preserve"> </w:t>
      </w:r>
      <w:r>
        <w:t>conocimiento</w:t>
      </w:r>
      <w:r>
        <w:rPr>
          <w:spacing w:val="-7"/>
        </w:rPr>
        <w:t xml:space="preserve"> </w:t>
      </w:r>
      <w:r>
        <w:t>general</w:t>
      </w:r>
      <w:r>
        <w:rPr>
          <w:spacing w:val="-8"/>
        </w:rPr>
        <w:t xml:space="preserve"> </w:t>
      </w:r>
      <w:r>
        <w:t>que,</w:t>
      </w:r>
      <w:r>
        <w:rPr>
          <w:spacing w:val="-6"/>
        </w:rPr>
        <w:t xml:space="preserve"> </w:t>
      </w:r>
      <w:r>
        <w:t>durante</w:t>
      </w:r>
      <w:r>
        <w:rPr>
          <w:spacing w:val="-5"/>
        </w:rPr>
        <w:t xml:space="preserve"> </w:t>
      </w:r>
      <w:r>
        <w:t>los</w:t>
      </w:r>
      <w:r>
        <w:rPr>
          <w:spacing w:val="-7"/>
        </w:rPr>
        <w:t xml:space="preserve"> </w:t>
      </w:r>
      <w:r>
        <w:t>períodos</w:t>
      </w:r>
      <w:r>
        <w:rPr>
          <w:spacing w:val="-6"/>
        </w:rPr>
        <w:t xml:space="preserve"> </w:t>
      </w:r>
      <w:r>
        <w:t>fiscales</w:t>
      </w:r>
      <w:r>
        <w:rPr>
          <w:spacing w:val="-6"/>
        </w:rPr>
        <w:t xml:space="preserve"> </w:t>
      </w:r>
      <w:r>
        <w:t>que</w:t>
      </w:r>
      <w:r>
        <w:rPr>
          <w:spacing w:val="-7"/>
        </w:rPr>
        <w:t xml:space="preserve"> </w:t>
      </w:r>
      <w:r>
        <w:t>van entre el 2016 y el 2023, la alícuota nominal del impuesto sobre los bienes personales</w:t>
      </w:r>
      <w:r>
        <w:rPr>
          <w:spacing w:val="-4"/>
        </w:rPr>
        <w:t xml:space="preserve"> </w:t>
      </w:r>
      <w:r>
        <w:t>fue</w:t>
      </w:r>
      <w:r>
        <w:rPr>
          <w:spacing w:val="-4"/>
        </w:rPr>
        <w:t xml:space="preserve"> </w:t>
      </w:r>
      <w:r>
        <w:t>incrementada</w:t>
      </w:r>
      <w:r>
        <w:rPr>
          <w:spacing w:val="-6"/>
        </w:rPr>
        <w:t xml:space="preserve"> </w:t>
      </w:r>
      <w:r>
        <w:t>en</w:t>
      </w:r>
      <w:r>
        <w:rPr>
          <w:spacing w:val="-6"/>
        </w:rPr>
        <w:t xml:space="preserve"> </w:t>
      </w:r>
      <w:r>
        <w:t>sucesivos</w:t>
      </w:r>
      <w:r>
        <w:rPr>
          <w:spacing w:val="-6"/>
        </w:rPr>
        <w:t xml:space="preserve"> </w:t>
      </w:r>
      <w:r>
        <w:t>saltos</w:t>
      </w:r>
      <w:r>
        <w:rPr>
          <w:spacing w:val="-4"/>
        </w:rPr>
        <w:t xml:space="preserve"> </w:t>
      </w:r>
      <w:r>
        <w:t>desde</w:t>
      </w:r>
      <w:r>
        <w:rPr>
          <w:spacing w:val="-4"/>
        </w:rPr>
        <w:t xml:space="preserve"> </w:t>
      </w:r>
      <w:r>
        <w:t>el</w:t>
      </w:r>
      <w:r>
        <w:rPr>
          <w:spacing w:val="-7"/>
        </w:rPr>
        <w:t xml:space="preserve"> </w:t>
      </w:r>
      <w:r>
        <w:t>0,25%</w:t>
      </w:r>
      <w:r>
        <w:rPr>
          <w:spacing w:val="-4"/>
        </w:rPr>
        <w:t xml:space="preserve"> </w:t>
      </w:r>
      <w:r>
        <w:t>(proyectado bajo</w:t>
      </w:r>
      <w:r>
        <w:rPr>
          <w:spacing w:val="-4"/>
        </w:rPr>
        <w:t xml:space="preserve"> </w:t>
      </w:r>
      <w:r>
        <w:t>el</w:t>
      </w:r>
      <w:r>
        <w:rPr>
          <w:spacing w:val="-7"/>
        </w:rPr>
        <w:t xml:space="preserve"> </w:t>
      </w:r>
      <w:r>
        <w:t>artículo</w:t>
      </w:r>
      <w:r>
        <w:rPr>
          <w:spacing w:val="-6"/>
        </w:rPr>
        <w:t xml:space="preserve"> </w:t>
      </w:r>
      <w:r>
        <w:t>70</w:t>
      </w:r>
      <w:r>
        <w:rPr>
          <w:spacing w:val="-6"/>
        </w:rPr>
        <w:t xml:space="preserve"> </w:t>
      </w:r>
      <w:r>
        <w:t>de</w:t>
      </w:r>
      <w:r>
        <w:rPr>
          <w:spacing w:val="-4"/>
        </w:rPr>
        <w:t xml:space="preserve"> </w:t>
      </w:r>
      <w:r>
        <w:t>la</w:t>
      </w:r>
      <w:r>
        <w:rPr>
          <w:spacing w:val="-4"/>
        </w:rPr>
        <w:t xml:space="preserve"> </w:t>
      </w:r>
      <w:r>
        <w:t>ley</w:t>
      </w:r>
      <w:r>
        <w:rPr>
          <w:spacing w:val="-4"/>
        </w:rPr>
        <w:t xml:space="preserve"> </w:t>
      </w:r>
      <w:r>
        <w:t>27.260)</w:t>
      </w:r>
      <w:r>
        <w:rPr>
          <w:spacing w:val="-5"/>
        </w:rPr>
        <w:t xml:space="preserve"> </w:t>
      </w:r>
      <w:r>
        <w:t>hasta</w:t>
      </w:r>
      <w:r>
        <w:rPr>
          <w:spacing w:val="-4"/>
        </w:rPr>
        <w:t xml:space="preserve"> </w:t>
      </w:r>
      <w:r>
        <w:t>una</w:t>
      </w:r>
      <w:r>
        <w:rPr>
          <w:spacing w:val="-4"/>
        </w:rPr>
        <w:t xml:space="preserve"> </w:t>
      </w:r>
      <w:r>
        <w:t>tasa</w:t>
      </w:r>
      <w:r>
        <w:rPr>
          <w:spacing w:val="-6"/>
        </w:rPr>
        <w:t xml:space="preserve"> </w:t>
      </w:r>
      <w:r>
        <w:t>m</w:t>
      </w:r>
      <w:r>
        <w:t>áxima</w:t>
      </w:r>
      <w:r>
        <w:rPr>
          <w:spacing w:val="-4"/>
        </w:rPr>
        <w:t xml:space="preserve"> </w:t>
      </w:r>
      <w:r>
        <w:t>del</w:t>
      </w:r>
      <w:r>
        <w:rPr>
          <w:spacing w:val="-7"/>
        </w:rPr>
        <w:t xml:space="preserve"> </w:t>
      </w:r>
      <w:r>
        <w:t>2,25%,</w:t>
      </w:r>
      <w:r>
        <w:rPr>
          <w:spacing w:val="-4"/>
        </w:rPr>
        <w:t xml:space="preserve"> </w:t>
      </w:r>
      <w:r>
        <w:t xml:space="preserve">vigente </w:t>
      </w:r>
      <w:r>
        <w:rPr>
          <w:spacing w:val="-2"/>
        </w:rPr>
        <w:t>actualmente.</w:t>
      </w:r>
    </w:p>
    <w:p w:rsidR="00E00885" w:rsidRDefault="00590B3D">
      <w:pPr>
        <w:pStyle w:val="Textoindependiente"/>
        <w:spacing w:before="160" w:line="360" w:lineRule="auto"/>
        <w:ind w:left="202" w:right="788"/>
      </w:pPr>
      <w:r>
        <w:t>Resulta evidente que un tributo patrimonial cuya alícuota máxima actual alcanza</w:t>
      </w:r>
      <w:r>
        <w:rPr>
          <w:spacing w:val="-7"/>
        </w:rPr>
        <w:t xml:space="preserve"> </w:t>
      </w:r>
      <w:r>
        <w:t>el</w:t>
      </w:r>
      <w:r>
        <w:rPr>
          <w:spacing w:val="-6"/>
        </w:rPr>
        <w:t xml:space="preserve"> </w:t>
      </w:r>
      <w:r>
        <w:t>2,25%</w:t>
      </w:r>
      <w:r>
        <w:rPr>
          <w:spacing w:val="-8"/>
        </w:rPr>
        <w:t xml:space="preserve"> </w:t>
      </w:r>
      <w:r>
        <w:t>resulta</w:t>
      </w:r>
      <w:r>
        <w:rPr>
          <w:spacing w:val="-4"/>
        </w:rPr>
        <w:t xml:space="preserve"> </w:t>
      </w:r>
      <w:r>
        <w:t>excesivo</w:t>
      </w:r>
      <w:r>
        <w:rPr>
          <w:spacing w:val="-5"/>
        </w:rPr>
        <w:t xml:space="preserve"> </w:t>
      </w:r>
      <w:r>
        <w:t>a</w:t>
      </w:r>
      <w:r>
        <w:rPr>
          <w:spacing w:val="-7"/>
        </w:rPr>
        <w:t xml:space="preserve"> </w:t>
      </w:r>
      <w:r>
        <w:t>la</w:t>
      </w:r>
      <w:r>
        <w:rPr>
          <w:spacing w:val="-5"/>
        </w:rPr>
        <w:t xml:space="preserve"> </w:t>
      </w:r>
      <w:r>
        <w:t>luz</w:t>
      </w:r>
      <w:r>
        <w:rPr>
          <w:spacing w:val="-7"/>
        </w:rPr>
        <w:t xml:space="preserve"> </w:t>
      </w:r>
      <w:r>
        <w:t>de</w:t>
      </w:r>
      <w:r>
        <w:rPr>
          <w:spacing w:val="-7"/>
        </w:rPr>
        <w:t xml:space="preserve"> </w:t>
      </w:r>
      <w:r>
        <w:t>las</w:t>
      </w:r>
      <w:r>
        <w:rPr>
          <w:spacing w:val="-5"/>
        </w:rPr>
        <w:t xml:space="preserve"> </w:t>
      </w:r>
      <w:r>
        <w:t>garantías</w:t>
      </w:r>
      <w:r>
        <w:rPr>
          <w:spacing w:val="-8"/>
        </w:rPr>
        <w:t xml:space="preserve"> </w:t>
      </w:r>
      <w:r>
        <w:t>constitucionales</w:t>
      </w:r>
      <w:r>
        <w:rPr>
          <w:spacing w:val="-7"/>
        </w:rPr>
        <w:t xml:space="preserve"> </w:t>
      </w:r>
      <w:r>
        <w:t>de capacidad contributiva y no confiscatoriedad que rigen nuestro sistema fiscal, ya que en muchos casos implicaría la absorción de una parte sustancial de la renta</w:t>
      </w:r>
      <w:r>
        <w:rPr>
          <w:spacing w:val="-11"/>
        </w:rPr>
        <w:t xml:space="preserve"> </w:t>
      </w:r>
      <w:r>
        <w:t>de</w:t>
      </w:r>
      <w:r>
        <w:rPr>
          <w:spacing w:val="-9"/>
        </w:rPr>
        <w:t xml:space="preserve"> </w:t>
      </w:r>
      <w:r>
        <w:t>los</w:t>
      </w:r>
      <w:r>
        <w:rPr>
          <w:spacing w:val="-12"/>
        </w:rPr>
        <w:t xml:space="preserve"> </w:t>
      </w:r>
      <w:r>
        <w:t>activos</w:t>
      </w:r>
      <w:r>
        <w:rPr>
          <w:spacing w:val="-10"/>
        </w:rPr>
        <w:t xml:space="preserve"> </w:t>
      </w:r>
      <w:r>
        <w:t>gravados</w:t>
      </w:r>
      <w:r>
        <w:rPr>
          <w:spacing w:val="-13"/>
        </w:rPr>
        <w:t xml:space="preserve"> </w:t>
      </w:r>
      <w:r>
        <w:t>e,</w:t>
      </w:r>
      <w:r>
        <w:rPr>
          <w:spacing w:val="-10"/>
        </w:rPr>
        <w:t xml:space="preserve"> </w:t>
      </w:r>
      <w:r>
        <w:t>incluso,</w:t>
      </w:r>
      <w:r>
        <w:rPr>
          <w:spacing w:val="-10"/>
        </w:rPr>
        <w:t xml:space="preserve"> </w:t>
      </w:r>
      <w:r>
        <w:t>podría</w:t>
      </w:r>
      <w:r>
        <w:rPr>
          <w:spacing w:val="-9"/>
        </w:rPr>
        <w:t xml:space="preserve"> </w:t>
      </w:r>
      <w:r>
        <w:t>resultar</w:t>
      </w:r>
      <w:r>
        <w:rPr>
          <w:spacing w:val="-11"/>
        </w:rPr>
        <w:t xml:space="preserve"> </w:t>
      </w:r>
      <w:r>
        <w:t>en</w:t>
      </w:r>
      <w:r>
        <w:rPr>
          <w:spacing w:val="-9"/>
        </w:rPr>
        <w:t xml:space="preserve"> </w:t>
      </w:r>
      <w:r>
        <w:t>la</w:t>
      </w:r>
      <w:r>
        <w:rPr>
          <w:spacing w:val="-12"/>
        </w:rPr>
        <w:t xml:space="preserve"> </w:t>
      </w:r>
      <w:r>
        <w:t>pérdida</w:t>
      </w:r>
      <w:r>
        <w:rPr>
          <w:spacing w:val="-12"/>
        </w:rPr>
        <w:t xml:space="preserve"> </w:t>
      </w:r>
      <w:r>
        <w:t>paulatina del capital pro</w:t>
      </w:r>
      <w:r>
        <w:t>ductor de renta.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202" w:right="787"/>
      </w:pPr>
      <w:r>
        <w:lastRenderedPageBreak/>
        <w:t xml:space="preserve">El efecto distorsivo sobre la economía de cada contribuyente causado por impuestos patrimoniales de alícuota alta resulta evidente, ya que el contribuyente se ve obligado a asumir un mayor riesgo con el fin de incrementar el </w:t>
      </w:r>
      <w:r>
        <w:t>eventual rendimiento de los activos para cubrir la carga impositiva aplicable. No debe dejarse de lado que sobre dicho rendimiento también aplican el impuesto a las ganancias y otros tributos dependiendo del caso, causando que la sumatoria de todos ellos a</w:t>
      </w:r>
      <w:r>
        <w:t xml:space="preserve">lcance un nivel total de tributación inaceptable a la luz de las garantías constitucionales antes </w:t>
      </w:r>
      <w:r>
        <w:rPr>
          <w:spacing w:val="-2"/>
        </w:rPr>
        <w:t>mencionadas.</w:t>
      </w:r>
    </w:p>
    <w:p w:rsidR="00E00885" w:rsidRDefault="00590B3D">
      <w:pPr>
        <w:pStyle w:val="Textoindependiente"/>
        <w:spacing w:before="161" w:line="360" w:lineRule="auto"/>
        <w:ind w:left="202" w:right="790"/>
      </w:pPr>
      <w:r>
        <w:t xml:space="preserve">Asimismo, ha sido claro el efecto contraproducente que el incremento de alícuotas de impuestos patrimoniales generó para el país, evidenciado en </w:t>
      </w:r>
      <w:r>
        <w:t xml:space="preserve">la pérdida de residencia de un número importante de contribuyentes de alto patrimonio, los cuales proveían una gran parte de la recaudación de este </w:t>
      </w:r>
      <w:r>
        <w:rPr>
          <w:spacing w:val="-2"/>
        </w:rPr>
        <w:t>tributo.</w:t>
      </w:r>
    </w:p>
    <w:p w:rsidR="00E00885" w:rsidRDefault="00590B3D">
      <w:pPr>
        <w:pStyle w:val="Textoindependiente"/>
        <w:spacing w:before="162" w:line="360" w:lineRule="auto"/>
        <w:ind w:left="202" w:right="790"/>
      </w:pPr>
      <w:r>
        <w:t>El</w:t>
      </w:r>
      <w:r>
        <w:rPr>
          <w:spacing w:val="-1"/>
        </w:rPr>
        <w:t xml:space="preserve"> </w:t>
      </w:r>
      <w:r>
        <w:t>proyecto incluido</w:t>
      </w:r>
      <w:r>
        <w:rPr>
          <w:spacing w:val="-3"/>
        </w:rPr>
        <w:t xml:space="preserve"> </w:t>
      </w:r>
      <w:r>
        <w:t>en</w:t>
      </w:r>
      <w:r>
        <w:rPr>
          <w:spacing w:val="-2"/>
        </w:rPr>
        <w:t xml:space="preserve"> </w:t>
      </w:r>
      <w:r>
        <w:t>el</w:t>
      </w:r>
      <w:r>
        <w:rPr>
          <w:spacing w:val="-5"/>
        </w:rPr>
        <w:t xml:space="preserve"> </w:t>
      </w:r>
      <w:r>
        <w:t>Título</w:t>
      </w:r>
      <w:r>
        <w:rPr>
          <w:spacing w:val="-3"/>
        </w:rPr>
        <w:t xml:space="preserve"> </w:t>
      </w:r>
      <w:r>
        <w:t>III</w:t>
      </w:r>
      <w:r>
        <w:rPr>
          <w:spacing w:val="-3"/>
        </w:rPr>
        <w:t xml:space="preserve"> </w:t>
      </w:r>
      <w:r>
        <w:t>busca normalizar</w:t>
      </w:r>
      <w:r>
        <w:rPr>
          <w:spacing w:val="-2"/>
        </w:rPr>
        <w:t xml:space="preserve"> </w:t>
      </w:r>
      <w:r>
        <w:t>la carga</w:t>
      </w:r>
      <w:r>
        <w:rPr>
          <w:spacing w:val="-2"/>
        </w:rPr>
        <w:t xml:space="preserve"> </w:t>
      </w:r>
      <w:r>
        <w:t>tributaria de</w:t>
      </w:r>
      <w:r>
        <w:rPr>
          <w:spacing w:val="-3"/>
        </w:rPr>
        <w:t xml:space="preserve"> </w:t>
      </w:r>
      <w:r>
        <w:t>este impuesto patrimo</w:t>
      </w:r>
      <w:r>
        <w:t>nial coparticipable, mejorando la recaudación fiscal del Estado Nacional y Provincial mediante la creación de un régimen especial de ingreso que propone al contribuyente adelantar el pago de este tributo a cambio</w:t>
      </w:r>
      <w:r>
        <w:rPr>
          <w:spacing w:val="-11"/>
        </w:rPr>
        <w:t xml:space="preserve"> </w:t>
      </w:r>
      <w:r>
        <w:t>del</w:t>
      </w:r>
      <w:r>
        <w:rPr>
          <w:spacing w:val="-12"/>
        </w:rPr>
        <w:t xml:space="preserve"> </w:t>
      </w:r>
      <w:r>
        <w:t>compromiso</w:t>
      </w:r>
      <w:r>
        <w:rPr>
          <w:spacing w:val="-10"/>
        </w:rPr>
        <w:t xml:space="preserve"> </w:t>
      </w:r>
      <w:r>
        <w:t>del</w:t>
      </w:r>
      <w:r>
        <w:rPr>
          <w:spacing w:val="-14"/>
        </w:rPr>
        <w:t xml:space="preserve"> </w:t>
      </w:r>
      <w:r>
        <w:t>estado</w:t>
      </w:r>
      <w:r>
        <w:rPr>
          <w:spacing w:val="-13"/>
        </w:rPr>
        <w:t xml:space="preserve"> </w:t>
      </w:r>
      <w:r>
        <w:t>de</w:t>
      </w:r>
      <w:r>
        <w:rPr>
          <w:spacing w:val="-13"/>
        </w:rPr>
        <w:t xml:space="preserve"> </w:t>
      </w:r>
      <w:r>
        <w:t>garantizar</w:t>
      </w:r>
      <w:r>
        <w:rPr>
          <w:spacing w:val="-12"/>
        </w:rPr>
        <w:t xml:space="preserve"> </w:t>
      </w:r>
      <w:r>
        <w:t>la</w:t>
      </w:r>
      <w:r>
        <w:rPr>
          <w:spacing w:val="-11"/>
        </w:rPr>
        <w:t xml:space="preserve"> </w:t>
      </w:r>
      <w:r>
        <w:t>estabilidad</w:t>
      </w:r>
      <w:r>
        <w:rPr>
          <w:spacing w:val="-10"/>
        </w:rPr>
        <w:t xml:space="preserve"> </w:t>
      </w:r>
      <w:r>
        <w:t>de</w:t>
      </w:r>
      <w:r>
        <w:rPr>
          <w:spacing w:val="-10"/>
        </w:rPr>
        <w:t xml:space="preserve"> </w:t>
      </w:r>
      <w:r>
        <w:t>las</w:t>
      </w:r>
      <w:r>
        <w:rPr>
          <w:spacing w:val="-11"/>
        </w:rPr>
        <w:t xml:space="preserve"> </w:t>
      </w:r>
      <w:r>
        <w:t>alícuotas de impuestos patrimoniales a nivel nacional.</w:t>
      </w:r>
    </w:p>
    <w:p w:rsidR="00E00885" w:rsidRDefault="00590B3D">
      <w:pPr>
        <w:pStyle w:val="Textoindependiente"/>
        <w:spacing w:before="159" w:line="360" w:lineRule="auto"/>
        <w:ind w:left="202" w:right="789"/>
      </w:pPr>
      <w:r>
        <w:t>El</w:t>
      </w:r>
      <w:r>
        <w:rPr>
          <w:spacing w:val="-3"/>
        </w:rPr>
        <w:t xml:space="preserve"> </w:t>
      </w:r>
      <w:r>
        <w:t>Título IV del proyecto elimina el Impuesto a la</w:t>
      </w:r>
      <w:r>
        <w:rPr>
          <w:spacing w:val="-3"/>
        </w:rPr>
        <w:t xml:space="preserve"> </w:t>
      </w:r>
      <w:r>
        <w:t>Transferencia de Inmuebles, atento a que no se advierte que dicho impuesto genere una recaudación relevante para los costos administrativos de aplicación y fiscalización que requiere. La eliminación de este tipo de impuestos de baja incidencia recaudatoria</w:t>
      </w:r>
      <w:r>
        <w:rPr>
          <w:spacing w:val="-14"/>
        </w:rPr>
        <w:t xml:space="preserve"> </w:t>
      </w:r>
      <w:r>
        <w:t>y</w:t>
      </w:r>
      <w:r>
        <w:rPr>
          <w:spacing w:val="-13"/>
        </w:rPr>
        <w:t xml:space="preserve"> </w:t>
      </w:r>
      <w:r>
        <w:t>poca</w:t>
      </w:r>
      <w:r>
        <w:rPr>
          <w:spacing w:val="-14"/>
        </w:rPr>
        <w:t xml:space="preserve"> </w:t>
      </w:r>
      <w:r>
        <w:t>eficacia</w:t>
      </w:r>
      <w:r>
        <w:rPr>
          <w:spacing w:val="-12"/>
        </w:rPr>
        <w:t xml:space="preserve"> </w:t>
      </w:r>
      <w:r>
        <w:t>práctica</w:t>
      </w:r>
      <w:r>
        <w:rPr>
          <w:spacing w:val="-12"/>
        </w:rPr>
        <w:t xml:space="preserve"> </w:t>
      </w:r>
      <w:r>
        <w:t>se</w:t>
      </w:r>
      <w:r>
        <w:rPr>
          <w:spacing w:val="-14"/>
        </w:rPr>
        <w:t xml:space="preserve"> </w:t>
      </w:r>
      <w:r>
        <w:t>enmarca</w:t>
      </w:r>
      <w:r>
        <w:rPr>
          <w:spacing w:val="-12"/>
        </w:rPr>
        <w:t xml:space="preserve"> </w:t>
      </w:r>
      <w:r>
        <w:t>en</w:t>
      </w:r>
      <w:r>
        <w:rPr>
          <w:spacing w:val="-14"/>
        </w:rPr>
        <w:t xml:space="preserve"> </w:t>
      </w:r>
      <w:r>
        <w:t>el</w:t>
      </w:r>
      <w:r>
        <w:rPr>
          <w:spacing w:val="-15"/>
        </w:rPr>
        <w:t xml:space="preserve"> </w:t>
      </w:r>
      <w:r>
        <w:t>objetivo</w:t>
      </w:r>
      <w:r>
        <w:rPr>
          <w:spacing w:val="-14"/>
        </w:rPr>
        <w:t xml:space="preserve"> </w:t>
      </w:r>
      <w:r>
        <w:t>general</w:t>
      </w:r>
      <w:r>
        <w:rPr>
          <w:spacing w:val="-13"/>
        </w:rPr>
        <w:t xml:space="preserve"> </w:t>
      </w:r>
      <w:r>
        <w:t>de</w:t>
      </w:r>
      <w:r>
        <w:rPr>
          <w:spacing w:val="-14"/>
        </w:rPr>
        <w:t xml:space="preserve"> </w:t>
      </w:r>
      <w:r>
        <w:t>esta administración de simplificar el entramado tributario argentino.</w:t>
      </w:r>
    </w:p>
    <w:p w:rsidR="00E00885" w:rsidRDefault="00590B3D">
      <w:pPr>
        <w:pStyle w:val="Textoindependiente"/>
        <w:spacing w:before="161" w:line="360" w:lineRule="auto"/>
        <w:ind w:left="202" w:right="790"/>
      </w:pPr>
      <w:r>
        <w:t>El Título V del proyecto refiere a la modificación del impuesto a los ingresos personales en relación a las rentas de cuart</w:t>
      </w:r>
      <w:r>
        <w:t>a categoría. En este punto, el proyecto</w:t>
      </w:r>
      <w:r>
        <w:rPr>
          <w:spacing w:val="-17"/>
        </w:rPr>
        <w:t xml:space="preserve"> </w:t>
      </w:r>
      <w:r>
        <w:t>tiene</w:t>
      </w:r>
      <w:r>
        <w:rPr>
          <w:spacing w:val="-17"/>
        </w:rPr>
        <w:t xml:space="preserve"> </w:t>
      </w:r>
      <w:r>
        <w:t>por</w:t>
      </w:r>
      <w:r>
        <w:rPr>
          <w:spacing w:val="-16"/>
        </w:rPr>
        <w:t xml:space="preserve"> </w:t>
      </w:r>
      <w:r>
        <w:t>fin</w:t>
      </w:r>
      <w:r>
        <w:rPr>
          <w:spacing w:val="-17"/>
        </w:rPr>
        <w:t xml:space="preserve"> </w:t>
      </w:r>
      <w:r>
        <w:t>recomponer</w:t>
      </w:r>
      <w:r>
        <w:rPr>
          <w:spacing w:val="-17"/>
        </w:rPr>
        <w:t xml:space="preserve"> </w:t>
      </w:r>
      <w:r>
        <w:t>los</w:t>
      </w:r>
      <w:r>
        <w:rPr>
          <w:spacing w:val="-14"/>
        </w:rPr>
        <w:t xml:space="preserve"> </w:t>
      </w:r>
      <w:r>
        <w:t>ingresos</w:t>
      </w:r>
      <w:r>
        <w:rPr>
          <w:spacing w:val="-16"/>
        </w:rPr>
        <w:t xml:space="preserve"> </w:t>
      </w:r>
      <w:r>
        <w:t>fiscales</w:t>
      </w:r>
      <w:r>
        <w:rPr>
          <w:spacing w:val="-15"/>
        </w:rPr>
        <w:t xml:space="preserve"> </w:t>
      </w:r>
      <w:r>
        <w:t>eliminados</w:t>
      </w:r>
      <w:r>
        <w:rPr>
          <w:spacing w:val="-17"/>
        </w:rPr>
        <w:t xml:space="preserve"> </w:t>
      </w:r>
      <w:r>
        <w:t>entre</w:t>
      </w:r>
      <w:r>
        <w:rPr>
          <w:spacing w:val="-16"/>
        </w:rPr>
        <w:t xml:space="preserve"> </w:t>
      </w:r>
      <w:r>
        <w:t>agosto y diciembre de 2023, específicamente en lo referido al impuesto que recae sobre los ingresos personales de los contribuyentes con mayor capacidad</w:t>
      </w:r>
      <w:r>
        <w:t xml:space="preserve"> </w:t>
      </w:r>
      <w:r>
        <w:rPr>
          <w:spacing w:val="-2"/>
        </w:rPr>
        <w:t>contributiva.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202" w:right="790"/>
      </w:pPr>
      <w:r>
        <w:t>No cabe duda que ese impuesto es el tributo de mayor progresividad del entramado</w:t>
      </w:r>
      <w:r>
        <w:rPr>
          <w:spacing w:val="-7"/>
        </w:rPr>
        <w:t xml:space="preserve"> </w:t>
      </w:r>
      <w:r>
        <w:t>fiscal</w:t>
      </w:r>
      <w:r>
        <w:rPr>
          <w:spacing w:val="-8"/>
        </w:rPr>
        <w:t xml:space="preserve"> </w:t>
      </w:r>
      <w:r>
        <w:t>argentino,</w:t>
      </w:r>
      <w:r>
        <w:rPr>
          <w:spacing w:val="-7"/>
        </w:rPr>
        <w:t xml:space="preserve"> </w:t>
      </w:r>
      <w:r>
        <w:t>ya</w:t>
      </w:r>
      <w:r>
        <w:rPr>
          <w:spacing w:val="-7"/>
        </w:rPr>
        <w:t xml:space="preserve"> </w:t>
      </w:r>
      <w:r>
        <w:t>que</w:t>
      </w:r>
      <w:r>
        <w:rPr>
          <w:spacing w:val="-7"/>
        </w:rPr>
        <w:t xml:space="preserve"> </w:t>
      </w:r>
      <w:r>
        <w:t>toma</w:t>
      </w:r>
      <w:r>
        <w:rPr>
          <w:spacing w:val="-7"/>
        </w:rPr>
        <w:t xml:space="preserve"> </w:t>
      </w:r>
      <w:r>
        <w:t>como</w:t>
      </w:r>
      <w:r>
        <w:rPr>
          <w:spacing w:val="-7"/>
        </w:rPr>
        <w:t xml:space="preserve"> </w:t>
      </w:r>
      <w:r>
        <w:t>base</w:t>
      </w:r>
      <w:r>
        <w:rPr>
          <w:spacing w:val="-9"/>
        </w:rPr>
        <w:t xml:space="preserve"> </w:t>
      </w:r>
      <w:r>
        <w:t>para</w:t>
      </w:r>
      <w:r>
        <w:rPr>
          <w:spacing w:val="-8"/>
        </w:rPr>
        <w:t xml:space="preserve"> </w:t>
      </w:r>
      <w:r>
        <w:t>su</w:t>
      </w:r>
      <w:r>
        <w:rPr>
          <w:spacing w:val="-7"/>
        </w:rPr>
        <w:t xml:space="preserve"> </w:t>
      </w:r>
      <w:r>
        <w:t>determinación</w:t>
      </w:r>
      <w:r>
        <w:rPr>
          <w:spacing w:val="-7"/>
        </w:rPr>
        <w:t xml:space="preserve"> </w:t>
      </w:r>
      <w:r>
        <w:t>los ingresos</w:t>
      </w:r>
      <w:r>
        <w:rPr>
          <w:spacing w:val="-15"/>
        </w:rPr>
        <w:t xml:space="preserve"> </w:t>
      </w:r>
      <w:r>
        <w:t>netos</w:t>
      </w:r>
      <w:r>
        <w:rPr>
          <w:spacing w:val="-15"/>
        </w:rPr>
        <w:t xml:space="preserve"> </w:t>
      </w:r>
      <w:r>
        <w:t>del</w:t>
      </w:r>
      <w:r>
        <w:rPr>
          <w:spacing w:val="-15"/>
        </w:rPr>
        <w:t xml:space="preserve"> </w:t>
      </w:r>
      <w:r>
        <w:t>contribuyente,</w:t>
      </w:r>
      <w:r>
        <w:rPr>
          <w:spacing w:val="-14"/>
        </w:rPr>
        <w:t xml:space="preserve"> </w:t>
      </w:r>
      <w:r>
        <w:t>por</w:t>
      </w:r>
      <w:r>
        <w:rPr>
          <w:spacing w:val="-16"/>
        </w:rPr>
        <w:t xml:space="preserve"> </w:t>
      </w:r>
      <w:r>
        <w:t>oposición</w:t>
      </w:r>
      <w:r>
        <w:rPr>
          <w:spacing w:val="-14"/>
        </w:rPr>
        <w:t xml:space="preserve"> </w:t>
      </w:r>
      <w:r>
        <w:t>a</w:t>
      </w:r>
      <w:r>
        <w:rPr>
          <w:spacing w:val="-14"/>
        </w:rPr>
        <w:t xml:space="preserve"> </w:t>
      </w:r>
      <w:r>
        <w:t>otros</w:t>
      </w:r>
      <w:r>
        <w:rPr>
          <w:spacing w:val="-15"/>
        </w:rPr>
        <w:t xml:space="preserve"> </w:t>
      </w:r>
      <w:r>
        <w:t>tributos</w:t>
      </w:r>
      <w:r>
        <w:rPr>
          <w:spacing w:val="-15"/>
        </w:rPr>
        <w:t xml:space="preserve"> </w:t>
      </w:r>
      <w:r>
        <w:t>que,</w:t>
      </w:r>
      <w:r>
        <w:rPr>
          <w:spacing w:val="-17"/>
        </w:rPr>
        <w:t xml:space="preserve"> </w:t>
      </w:r>
      <w:r>
        <w:t>de</w:t>
      </w:r>
      <w:r>
        <w:rPr>
          <w:spacing w:val="-14"/>
        </w:rPr>
        <w:t xml:space="preserve"> </w:t>
      </w:r>
      <w:r>
        <w:t>manera regresiva,</w:t>
      </w:r>
      <w:r>
        <w:rPr>
          <w:spacing w:val="-5"/>
        </w:rPr>
        <w:t xml:space="preserve"> </w:t>
      </w:r>
      <w:r>
        <w:t>imponen</w:t>
      </w:r>
      <w:r>
        <w:rPr>
          <w:spacing w:val="-5"/>
        </w:rPr>
        <w:t xml:space="preserve"> </w:t>
      </w:r>
      <w:r>
        <w:t>cargas</w:t>
      </w:r>
      <w:r>
        <w:rPr>
          <w:spacing w:val="-5"/>
        </w:rPr>
        <w:t xml:space="preserve"> </w:t>
      </w:r>
      <w:r>
        <w:t>fiscales</w:t>
      </w:r>
      <w:r>
        <w:rPr>
          <w:spacing w:val="-5"/>
        </w:rPr>
        <w:t xml:space="preserve"> </w:t>
      </w:r>
      <w:r>
        <w:t>homogéneas</w:t>
      </w:r>
      <w:r>
        <w:rPr>
          <w:spacing w:val="-5"/>
        </w:rPr>
        <w:t xml:space="preserve"> </w:t>
      </w:r>
      <w:r>
        <w:t>a</w:t>
      </w:r>
      <w:r>
        <w:rPr>
          <w:spacing w:val="-6"/>
        </w:rPr>
        <w:t xml:space="preserve"> </w:t>
      </w:r>
      <w:r>
        <w:t>distintos</w:t>
      </w:r>
      <w:r>
        <w:rPr>
          <w:spacing w:val="-5"/>
        </w:rPr>
        <w:t xml:space="preserve"> </w:t>
      </w:r>
      <w:r>
        <w:t>contribuyentes</w:t>
      </w:r>
      <w:r>
        <w:rPr>
          <w:spacing w:val="-8"/>
        </w:rPr>
        <w:t xml:space="preserve"> </w:t>
      </w:r>
      <w:r>
        <w:t>sin tomar en cuenta su situación particular o que recaen sobre el valor del activo sin tener en cuenta su rendimiento económico.</w:t>
      </w:r>
    </w:p>
    <w:p w:rsidR="00E00885" w:rsidRDefault="00590B3D">
      <w:pPr>
        <w:pStyle w:val="Textoindependiente"/>
        <w:spacing w:before="161" w:line="360" w:lineRule="auto"/>
        <w:ind w:left="202" w:right="791"/>
      </w:pPr>
      <w:r>
        <w:t>El</w:t>
      </w:r>
      <w:r>
        <w:rPr>
          <w:spacing w:val="-12"/>
        </w:rPr>
        <w:t xml:space="preserve"> </w:t>
      </w:r>
      <w:r>
        <w:t>presente</w:t>
      </w:r>
      <w:r>
        <w:rPr>
          <w:spacing w:val="-12"/>
        </w:rPr>
        <w:t xml:space="preserve"> </w:t>
      </w:r>
      <w:r>
        <w:t>proyecto</w:t>
      </w:r>
      <w:r>
        <w:rPr>
          <w:spacing w:val="-12"/>
        </w:rPr>
        <w:t xml:space="preserve"> </w:t>
      </w:r>
      <w:r>
        <w:t>tiene</w:t>
      </w:r>
      <w:r>
        <w:rPr>
          <w:spacing w:val="-13"/>
        </w:rPr>
        <w:t xml:space="preserve"> </w:t>
      </w:r>
      <w:r>
        <w:t>por</w:t>
      </w:r>
      <w:r>
        <w:rPr>
          <w:spacing w:val="-12"/>
        </w:rPr>
        <w:t xml:space="preserve"> </w:t>
      </w:r>
      <w:r>
        <w:t>fin</w:t>
      </w:r>
      <w:r>
        <w:rPr>
          <w:spacing w:val="-10"/>
        </w:rPr>
        <w:t xml:space="preserve"> </w:t>
      </w:r>
      <w:r>
        <w:t>reestablecer</w:t>
      </w:r>
      <w:r>
        <w:rPr>
          <w:spacing w:val="-12"/>
        </w:rPr>
        <w:t xml:space="preserve"> </w:t>
      </w:r>
      <w:r>
        <w:t>el</w:t>
      </w:r>
      <w:r>
        <w:rPr>
          <w:spacing w:val="-12"/>
        </w:rPr>
        <w:t xml:space="preserve"> </w:t>
      </w:r>
      <w:r>
        <w:t>equilibrio</w:t>
      </w:r>
      <w:r>
        <w:rPr>
          <w:spacing w:val="-10"/>
        </w:rPr>
        <w:t xml:space="preserve"> </w:t>
      </w:r>
      <w:r>
        <w:t>dentro</w:t>
      </w:r>
      <w:r>
        <w:rPr>
          <w:spacing w:val="-13"/>
        </w:rPr>
        <w:t xml:space="preserve"> </w:t>
      </w:r>
      <w:r>
        <w:t>del</w:t>
      </w:r>
      <w:r>
        <w:rPr>
          <w:spacing w:val="-12"/>
        </w:rPr>
        <w:t xml:space="preserve"> </w:t>
      </w:r>
      <w:r>
        <w:t>esquema de la Ley del Impuesto a las Ganancias, incorporando dentro del impuesto a los ingresos a aquellos sujetos que evidencian una capacidad contributiva suficiente para ser alcanzados por el tributo, respetando la progresivida</w:t>
      </w:r>
      <w:r>
        <w:t>d que es el principio rector de dicha norma.</w:t>
      </w:r>
    </w:p>
    <w:p w:rsidR="00E00885" w:rsidRDefault="00590B3D">
      <w:pPr>
        <w:pStyle w:val="Textoindependiente"/>
        <w:spacing w:before="161" w:line="360" w:lineRule="auto"/>
        <w:ind w:left="202" w:right="787"/>
      </w:pPr>
      <w:r>
        <w:t>El Estado entiende y reconoce que el sujeto gravado sobre sus ingresos personales debe estar sujeto a un régimen de tributación especial que efectivamente reconozca su capacidad contributiva individual y las cir</w:t>
      </w:r>
      <w:r>
        <w:t xml:space="preserve">cunstancias de su caso particular. Al tratarse de individuos y no de contribuyentes empresa, se debe imponer una carga acorde a sus </w:t>
      </w:r>
      <w:r>
        <w:rPr>
          <w:spacing w:val="-2"/>
        </w:rPr>
        <w:t>circunstancias.</w:t>
      </w:r>
    </w:p>
    <w:p w:rsidR="00E00885" w:rsidRDefault="00590B3D">
      <w:pPr>
        <w:pStyle w:val="Textoindependiente"/>
        <w:spacing w:before="161" w:line="360" w:lineRule="auto"/>
        <w:ind w:left="202" w:right="786"/>
      </w:pPr>
      <w:r>
        <w:t xml:space="preserve">En esa línea, se propone modificar la Ley del Impuesto a las Ganancias para alcanzar, a través de alícuotas </w:t>
      </w:r>
      <w:r>
        <w:t>progresivas, una carga tributaria que permitirá al Estado recomponer los ingresos perdidos por la política fiscal adoptada en forma previa</w:t>
      </w:r>
      <w:r>
        <w:rPr>
          <w:spacing w:val="-2"/>
        </w:rPr>
        <w:t xml:space="preserve"> </w:t>
      </w:r>
      <w:r>
        <w:t>a</w:t>
      </w:r>
      <w:r>
        <w:rPr>
          <w:spacing w:val="-1"/>
        </w:rPr>
        <w:t xml:space="preserve"> </w:t>
      </w:r>
      <w:r>
        <w:t>diciembre de</w:t>
      </w:r>
      <w:r>
        <w:rPr>
          <w:spacing w:val="-1"/>
        </w:rPr>
        <w:t xml:space="preserve"> </w:t>
      </w:r>
      <w:r>
        <w:t>2023</w:t>
      </w:r>
      <w:r>
        <w:rPr>
          <w:spacing w:val="-1"/>
        </w:rPr>
        <w:t xml:space="preserve"> </w:t>
      </w:r>
      <w:r>
        <w:t>sin</w:t>
      </w:r>
      <w:r>
        <w:rPr>
          <w:spacing w:val="-2"/>
        </w:rPr>
        <w:t xml:space="preserve"> </w:t>
      </w:r>
      <w:r>
        <w:t>dejar</w:t>
      </w:r>
      <w:r>
        <w:rPr>
          <w:spacing w:val="-2"/>
        </w:rPr>
        <w:t xml:space="preserve"> </w:t>
      </w:r>
      <w:r>
        <w:t>de lado los</w:t>
      </w:r>
      <w:r>
        <w:rPr>
          <w:spacing w:val="-2"/>
        </w:rPr>
        <w:t xml:space="preserve"> </w:t>
      </w:r>
      <w:r>
        <w:t>elementos</w:t>
      </w:r>
      <w:r>
        <w:rPr>
          <w:spacing w:val="-2"/>
        </w:rPr>
        <w:t xml:space="preserve"> </w:t>
      </w:r>
      <w:r>
        <w:t>rectores</w:t>
      </w:r>
      <w:r>
        <w:rPr>
          <w:spacing w:val="-2"/>
        </w:rPr>
        <w:t xml:space="preserve"> </w:t>
      </w:r>
      <w:r>
        <w:t>del tributo en cuestión: la valoración de la capacidad contributiva de cada contribuyente</w:t>
      </w:r>
      <w:r>
        <w:rPr>
          <w:spacing w:val="-3"/>
        </w:rPr>
        <w:t xml:space="preserve"> </w:t>
      </w:r>
      <w:r>
        <w:t>en</w:t>
      </w:r>
      <w:r>
        <w:rPr>
          <w:spacing w:val="-3"/>
        </w:rPr>
        <w:t xml:space="preserve"> </w:t>
      </w:r>
      <w:r>
        <w:t>particular</w:t>
      </w:r>
      <w:r>
        <w:rPr>
          <w:spacing w:val="-3"/>
        </w:rPr>
        <w:t xml:space="preserve"> </w:t>
      </w:r>
      <w:r>
        <w:t>y</w:t>
      </w:r>
      <w:r>
        <w:rPr>
          <w:spacing w:val="-3"/>
        </w:rPr>
        <w:t xml:space="preserve"> </w:t>
      </w:r>
      <w:r>
        <w:t>la</w:t>
      </w:r>
      <w:r>
        <w:rPr>
          <w:spacing w:val="-5"/>
        </w:rPr>
        <w:t xml:space="preserve"> </w:t>
      </w:r>
      <w:r>
        <w:t>progresividad</w:t>
      </w:r>
      <w:r>
        <w:rPr>
          <w:spacing w:val="-5"/>
        </w:rPr>
        <w:t xml:space="preserve"> </w:t>
      </w:r>
      <w:r>
        <w:t>del</w:t>
      </w:r>
      <w:r>
        <w:rPr>
          <w:spacing w:val="-3"/>
        </w:rPr>
        <w:t xml:space="preserve"> </w:t>
      </w:r>
      <w:r>
        <w:t>impuesto</w:t>
      </w:r>
      <w:r>
        <w:rPr>
          <w:spacing w:val="-4"/>
        </w:rPr>
        <w:t xml:space="preserve"> </w:t>
      </w:r>
      <w:r>
        <w:t>a</w:t>
      </w:r>
      <w:r>
        <w:rPr>
          <w:spacing w:val="-3"/>
        </w:rPr>
        <w:t xml:space="preserve"> </w:t>
      </w:r>
      <w:r>
        <w:t>los</w:t>
      </w:r>
      <w:r>
        <w:rPr>
          <w:spacing w:val="-3"/>
        </w:rPr>
        <w:t xml:space="preserve"> </w:t>
      </w:r>
      <w:r>
        <w:t>ingresos</w:t>
      </w:r>
      <w:r>
        <w:rPr>
          <w:spacing w:val="-3"/>
        </w:rPr>
        <w:t xml:space="preserve"> </w:t>
      </w:r>
      <w:r>
        <w:t>para que, mientras mayor sea el resultado económico de un contribuyente, mayor sea su contribución.</w:t>
      </w:r>
    </w:p>
    <w:p w:rsidR="00E00885" w:rsidRDefault="00590B3D">
      <w:pPr>
        <w:pStyle w:val="Textoindependiente"/>
        <w:spacing w:before="159" w:line="360" w:lineRule="auto"/>
        <w:ind w:left="202" w:right="789"/>
      </w:pPr>
      <w:r>
        <w:t>Asimi</w:t>
      </w:r>
      <w:r>
        <w:t>smo, el actual diseño de la norma propuesta tiene por fin evitar situaciones</w:t>
      </w:r>
      <w:r>
        <w:rPr>
          <w:spacing w:val="-2"/>
        </w:rPr>
        <w:t xml:space="preserve"> </w:t>
      </w:r>
      <w:r>
        <w:t>en</w:t>
      </w:r>
      <w:r>
        <w:rPr>
          <w:spacing w:val="-1"/>
        </w:rPr>
        <w:t xml:space="preserve"> </w:t>
      </w:r>
      <w:r>
        <w:t>las</w:t>
      </w:r>
      <w:r>
        <w:rPr>
          <w:spacing w:val="-1"/>
        </w:rPr>
        <w:t xml:space="preserve"> </w:t>
      </w:r>
      <w:r>
        <w:t>cuales</w:t>
      </w:r>
      <w:r>
        <w:rPr>
          <w:spacing w:val="-2"/>
        </w:rPr>
        <w:t xml:space="preserve"> </w:t>
      </w:r>
      <w:r>
        <w:t>exista</w:t>
      </w:r>
      <w:r>
        <w:rPr>
          <w:spacing w:val="-3"/>
        </w:rPr>
        <w:t xml:space="preserve"> </w:t>
      </w:r>
      <w:r>
        <w:t>un</w:t>
      </w:r>
      <w:r>
        <w:rPr>
          <w:spacing w:val="-3"/>
        </w:rPr>
        <w:t xml:space="preserve"> </w:t>
      </w:r>
      <w:r>
        <w:t>desincentivo</w:t>
      </w:r>
      <w:r>
        <w:rPr>
          <w:spacing w:val="-1"/>
        </w:rPr>
        <w:t xml:space="preserve"> </w:t>
      </w:r>
      <w:r>
        <w:t>a</w:t>
      </w:r>
      <w:r>
        <w:rPr>
          <w:spacing w:val="-1"/>
        </w:rPr>
        <w:t xml:space="preserve"> </w:t>
      </w:r>
      <w:r>
        <w:t>incrementar</w:t>
      </w:r>
      <w:r>
        <w:rPr>
          <w:spacing w:val="-3"/>
        </w:rPr>
        <w:t xml:space="preserve"> </w:t>
      </w:r>
      <w:r>
        <w:t>el</w:t>
      </w:r>
      <w:r>
        <w:rPr>
          <w:spacing w:val="-2"/>
        </w:rPr>
        <w:t xml:space="preserve"> </w:t>
      </w:r>
      <w:r>
        <w:t>resultado</w:t>
      </w:r>
      <w:r>
        <w:rPr>
          <w:spacing w:val="-1"/>
        </w:rPr>
        <w:t xml:space="preserve"> </w:t>
      </w:r>
      <w:r>
        <w:t>de la actividad económica por temor a sufrir una carga impositiva adicional que anule dicho mayor ingreso. En efect</w:t>
      </w:r>
      <w:r>
        <w:t>o, bajo las normas propuestas, no habrá casos en los que un contribuyente que aumente su ingreso vea dicho incremento</w:t>
      </w:r>
      <w:r>
        <w:rPr>
          <w:spacing w:val="-16"/>
        </w:rPr>
        <w:t xml:space="preserve"> </w:t>
      </w:r>
      <w:r>
        <w:t>anulado</w:t>
      </w:r>
      <w:r>
        <w:rPr>
          <w:spacing w:val="-14"/>
        </w:rPr>
        <w:t xml:space="preserve"> </w:t>
      </w:r>
      <w:r>
        <w:t>totalmente</w:t>
      </w:r>
      <w:r>
        <w:rPr>
          <w:spacing w:val="-14"/>
        </w:rPr>
        <w:t xml:space="preserve"> </w:t>
      </w:r>
      <w:r>
        <w:t>por</w:t>
      </w:r>
      <w:r>
        <w:rPr>
          <w:spacing w:val="-16"/>
        </w:rPr>
        <w:t xml:space="preserve"> </w:t>
      </w:r>
      <w:r>
        <w:t>el</w:t>
      </w:r>
      <w:r>
        <w:rPr>
          <w:spacing w:val="-15"/>
        </w:rPr>
        <w:t xml:space="preserve"> </w:t>
      </w:r>
      <w:r>
        <w:t>impuesto,</w:t>
      </w:r>
      <w:r>
        <w:rPr>
          <w:spacing w:val="-14"/>
        </w:rPr>
        <w:t xml:space="preserve"> </w:t>
      </w:r>
      <w:r>
        <w:t>sin</w:t>
      </w:r>
      <w:r>
        <w:rPr>
          <w:spacing w:val="-15"/>
        </w:rPr>
        <w:t xml:space="preserve"> </w:t>
      </w:r>
      <w:r>
        <w:t>perjuicio</w:t>
      </w:r>
      <w:r>
        <w:rPr>
          <w:spacing w:val="-14"/>
        </w:rPr>
        <w:t xml:space="preserve"> </w:t>
      </w:r>
      <w:r>
        <w:t>de</w:t>
      </w:r>
      <w:r>
        <w:rPr>
          <w:spacing w:val="-14"/>
        </w:rPr>
        <w:t xml:space="preserve"> </w:t>
      </w:r>
      <w:r>
        <w:t>que</w:t>
      </w:r>
      <w:r>
        <w:rPr>
          <w:spacing w:val="-14"/>
        </w:rPr>
        <w:t xml:space="preserve"> </w:t>
      </w:r>
      <w:r>
        <w:t>el</w:t>
      </w:r>
      <w:r>
        <w:rPr>
          <w:spacing w:val="-15"/>
        </w:rPr>
        <w:t xml:space="preserve"> </w:t>
      </w:r>
      <w:r>
        <w:t>principio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202" w:right="791"/>
      </w:pPr>
      <w:r>
        <w:t>de progresividad pueda exigir una tributación porcentu</w:t>
      </w:r>
      <w:r>
        <w:t>almente mayor exclusivamente sobre el incremento de la renta.</w:t>
      </w:r>
    </w:p>
    <w:p w:rsidR="00E00885" w:rsidRDefault="00590B3D">
      <w:pPr>
        <w:pStyle w:val="Textoindependiente"/>
        <w:spacing w:before="161" w:line="360" w:lineRule="auto"/>
        <w:ind w:left="202" w:right="790"/>
      </w:pPr>
      <w:r>
        <w:t>El Titulo VI introduce modificaciones en el Anexo de la Ley N° 24.977, sus modificaciones y complementarias, a fin de actualizar ciertas cuestiones para que</w:t>
      </w:r>
      <w:r>
        <w:rPr>
          <w:spacing w:val="-10"/>
        </w:rPr>
        <w:t xml:space="preserve"> </w:t>
      </w:r>
      <w:r>
        <w:t>el</w:t>
      </w:r>
      <w:r>
        <w:rPr>
          <w:spacing w:val="-12"/>
        </w:rPr>
        <w:t xml:space="preserve"> </w:t>
      </w:r>
      <w:r>
        <w:t>Régimen</w:t>
      </w:r>
      <w:r>
        <w:rPr>
          <w:spacing w:val="-10"/>
        </w:rPr>
        <w:t xml:space="preserve"> </w:t>
      </w:r>
      <w:r>
        <w:t>Simplificado</w:t>
      </w:r>
      <w:r>
        <w:rPr>
          <w:spacing w:val="-10"/>
        </w:rPr>
        <w:t xml:space="preserve"> </w:t>
      </w:r>
      <w:r>
        <w:t>para</w:t>
      </w:r>
      <w:r>
        <w:rPr>
          <w:spacing w:val="-10"/>
        </w:rPr>
        <w:t xml:space="preserve"> </w:t>
      </w:r>
      <w:r>
        <w:t>Pequeños</w:t>
      </w:r>
      <w:r>
        <w:rPr>
          <w:spacing w:val="-14"/>
        </w:rPr>
        <w:t xml:space="preserve"> </w:t>
      </w:r>
      <w:r>
        <w:t>Contribuyentes</w:t>
      </w:r>
      <w:r>
        <w:rPr>
          <w:spacing w:val="-11"/>
        </w:rPr>
        <w:t xml:space="preserve"> </w:t>
      </w:r>
      <w:r>
        <w:t>sea</w:t>
      </w:r>
      <w:r>
        <w:rPr>
          <w:spacing w:val="-10"/>
        </w:rPr>
        <w:t xml:space="preserve"> </w:t>
      </w:r>
      <w:r>
        <w:t>más</w:t>
      </w:r>
      <w:r>
        <w:rPr>
          <w:spacing w:val="-11"/>
        </w:rPr>
        <w:t xml:space="preserve"> </w:t>
      </w:r>
      <w:r>
        <w:t>eficiente para los contribuyentes y para el erario público.</w:t>
      </w:r>
    </w:p>
    <w:p w:rsidR="00E00885" w:rsidRDefault="00590B3D">
      <w:pPr>
        <w:pStyle w:val="Textoindependiente"/>
        <w:spacing w:before="161" w:line="360" w:lineRule="auto"/>
        <w:ind w:left="202" w:right="790"/>
      </w:pPr>
      <w:r>
        <w:t>El</w:t>
      </w:r>
      <w:r>
        <w:rPr>
          <w:spacing w:val="-6"/>
        </w:rPr>
        <w:t xml:space="preserve"> </w:t>
      </w:r>
      <w:r>
        <w:t>Título</w:t>
      </w:r>
      <w:r>
        <w:rPr>
          <w:spacing w:val="-3"/>
        </w:rPr>
        <w:t xml:space="preserve"> </w:t>
      </w:r>
      <w:r>
        <w:t>VI incluye una iniciativa</w:t>
      </w:r>
      <w:r>
        <w:rPr>
          <w:spacing w:val="-3"/>
        </w:rPr>
        <w:t xml:space="preserve"> </w:t>
      </w:r>
      <w:r>
        <w:t>destinada a</w:t>
      </w:r>
      <w:r>
        <w:rPr>
          <w:spacing w:val="-2"/>
        </w:rPr>
        <w:t xml:space="preserve"> </w:t>
      </w:r>
      <w:r>
        <w:t>garantizar</w:t>
      </w:r>
      <w:r>
        <w:rPr>
          <w:spacing w:val="-2"/>
        </w:rPr>
        <w:t xml:space="preserve"> </w:t>
      </w:r>
      <w:r>
        <w:t>a los</w:t>
      </w:r>
      <w:r>
        <w:rPr>
          <w:spacing w:val="-3"/>
        </w:rPr>
        <w:t xml:space="preserve"> </w:t>
      </w:r>
      <w:r>
        <w:t>contribuyentes</w:t>
      </w:r>
      <w:r>
        <w:rPr>
          <w:spacing w:val="-1"/>
        </w:rPr>
        <w:t xml:space="preserve"> </w:t>
      </w:r>
      <w:r>
        <w:t>y consumidores transparencia total sobre la carga tributaria efectiva que recae sobre</w:t>
      </w:r>
      <w:r>
        <w:rPr>
          <w:spacing w:val="-8"/>
        </w:rPr>
        <w:t xml:space="preserve"> </w:t>
      </w:r>
      <w:r>
        <w:t>los</w:t>
      </w:r>
      <w:r>
        <w:rPr>
          <w:spacing w:val="-10"/>
        </w:rPr>
        <w:t xml:space="preserve"> </w:t>
      </w:r>
      <w:r>
        <w:t>pr</w:t>
      </w:r>
      <w:r>
        <w:t>oductos</w:t>
      </w:r>
      <w:r>
        <w:rPr>
          <w:spacing w:val="-8"/>
        </w:rPr>
        <w:t xml:space="preserve"> </w:t>
      </w:r>
      <w:r>
        <w:t>y/o</w:t>
      </w:r>
      <w:r>
        <w:rPr>
          <w:spacing w:val="-7"/>
        </w:rPr>
        <w:t xml:space="preserve"> </w:t>
      </w:r>
      <w:r>
        <w:t>servicios</w:t>
      </w:r>
      <w:r>
        <w:rPr>
          <w:spacing w:val="-10"/>
        </w:rPr>
        <w:t xml:space="preserve"> </w:t>
      </w:r>
      <w:r>
        <w:t>que</w:t>
      </w:r>
      <w:r>
        <w:rPr>
          <w:spacing w:val="-9"/>
        </w:rPr>
        <w:t xml:space="preserve"> </w:t>
      </w:r>
      <w:r>
        <w:t>adquieren</w:t>
      </w:r>
      <w:r>
        <w:rPr>
          <w:spacing w:val="-9"/>
        </w:rPr>
        <w:t xml:space="preserve"> </w:t>
      </w:r>
      <w:r>
        <w:t>en</w:t>
      </w:r>
      <w:r>
        <w:rPr>
          <w:spacing w:val="-7"/>
        </w:rPr>
        <w:t xml:space="preserve"> </w:t>
      </w:r>
      <w:r>
        <w:t>su</w:t>
      </w:r>
      <w:r>
        <w:rPr>
          <w:spacing w:val="-7"/>
        </w:rPr>
        <w:t xml:space="preserve"> </w:t>
      </w:r>
      <w:r>
        <w:t>vida</w:t>
      </w:r>
      <w:r>
        <w:rPr>
          <w:spacing w:val="-7"/>
        </w:rPr>
        <w:t xml:space="preserve"> </w:t>
      </w:r>
      <w:r>
        <w:t>cotidiana,</w:t>
      </w:r>
      <w:r>
        <w:rPr>
          <w:spacing w:val="-7"/>
        </w:rPr>
        <w:t xml:space="preserve"> </w:t>
      </w:r>
      <w:r>
        <w:t>con</w:t>
      </w:r>
      <w:r>
        <w:rPr>
          <w:spacing w:val="-9"/>
        </w:rPr>
        <w:t xml:space="preserve"> </w:t>
      </w:r>
      <w:r>
        <w:t>el</w:t>
      </w:r>
      <w:r>
        <w:rPr>
          <w:spacing w:val="-11"/>
        </w:rPr>
        <w:t xml:space="preserve"> </w:t>
      </w:r>
      <w:r>
        <w:t>fin de formar y fortalecer una conciencia fiscal ciudadana sólida que permita evaluar las medidas fiscales que inciden en su economía doméstica a través del precio de los bienes o servicios q</w:t>
      </w:r>
      <w:r>
        <w:t>ue adquieren.</w:t>
      </w:r>
    </w:p>
    <w:p w:rsidR="00E00885" w:rsidRDefault="00590B3D">
      <w:pPr>
        <w:pStyle w:val="Textoindependiente"/>
        <w:spacing w:before="159" w:line="360" w:lineRule="auto"/>
        <w:ind w:left="202" w:right="789"/>
      </w:pPr>
      <w:r>
        <w:t>Finalmente, se deja plasmado en estos fundamentos y se comunica al Honorable Congreso de la Nación que durante el transcurso del año 2024 el Poder</w:t>
      </w:r>
      <w:r>
        <w:rPr>
          <w:spacing w:val="-17"/>
        </w:rPr>
        <w:t xml:space="preserve"> </w:t>
      </w:r>
      <w:r>
        <w:t>Ejecutivo</w:t>
      </w:r>
      <w:r>
        <w:rPr>
          <w:spacing w:val="-16"/>
        </w:rPr>
        <w:t xml:space="preserve"> </w:t>
      </w:r>
      <w:r>
        <w:t>Nacional</w:t>
      </w:r>
      <w:r>
        <w:rPr>
          <w:spacing w:val="-17"/>
        </w:rPr>
        <w:t xml:space="preserve"> </w:t>
      </w:r>
      <w:r>
        <w:t>presentará</w:t>
      </w:r>
      <w:r>
        <w:rPr>
          <w:spacing w:val="-16"/>
        </w:rPr>
        <w:t xml:space="preserve"> </w:t>
      </w:r>
      <w:r>
        <w:t>una</w:t>
      </w:r>
      <w:r>
        <w:rPr>
          <w:spacing w:val="-14"/>
        </w:rPr>
        <w:t xml:space="preserve"> </w:t>
      </w:r>
      <w:r>
        <w:t>reforma</w:t>
      </w:r>
      <w:r>
        <w:rPr>
          <w:spacing w:val="-14"/>
        </w:rPr>
        <w:t xml:space="preserve"> </w:t>
      </w:r>
      <w:r>
        <w:t>integral</w:t>
      </w:r>
      <w:r>
        <w:rPr>
          <w:spacing w:val="-15"/>
        </w:rPr>
        <w:t xml:space="preserve"> </w:t>
      </w:r>
      <w:r>
        <w:t>del</w:t>
      </w:r>
      <w:r>
        <w:rPr>
          <w:spacing w:val="-15"/>
        </w:rPr>
        <w:t xml:space="preserve"> </w:t>
      </w:r>
      <w:r>
        <w:t>sistema</w:t>
      </w:r>
      <w:r>
        <w:rPr>
          <w:spacing w:val="-14"/>
        </w:rPr>
        <w:t xml:space="preserve"> </w:t>
      </w:r>
      <w:r>
        <w:t>tributario a fin de simplificarl</w:t>
      </w:r>
      <w:r>
        <w:t>o, lograr un aumento de la base de contribuyentes registrados e ir</w:t>
      </w:r>
      <w:r>
        <w:rPr>
          <w:spacing w:val="-1"/>
        </w:rPr>
        <w:t xml:space="preserve"> </w:t>
      </w:r>
      <w:r>
        <w:t>reduciendo la presión fiscal a</w:t>
      </w:r>
      <w:r>
        <w:rPr>
          <w:spacing w:val="-2"/>
        </w:rPr>
        <w:t xml:space="preserve"> </w:t>
      </w:r>
      <w:r>
        <w:t>partir</w:t>
      </w:r>
      <w:r>
        <w:rPr>
          <w:spacing w:val="-1"/>
        </w:rPr>
        <w:t xml:space="preserve"> </w:t>
      </w:r>
      <w:r>
        <w:t>del 1 de enero de 2025 en adelante. Ello en la medida que se cumpla con los objetivos planteados en cuanto a obtener un superávit fiscal durante el tra</w:t>
      </w:r>
      <w:r>
        <w:t>nscurso del presente año.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ind w:left="3972"/>
        <w:jc w:val="left"/>
        <w:rPr>
          <w:sz w:val="20"/>
        </w:rPr>
      </w:pPr>
      <w:r>
        <w:rPr>
          <w:noProof/>
          <w:lang w:val="es-AR" w:eastAsia="es-AR"/>
        </w:rPr>
        <mc:AlternateContent>
          <mc:Choice Requires="wps">
            <w:drawing>
              <wp:anchor distT="0" distB="0" distL="0" distR="0" simplePos="0" relativeHeight="15729664" behindDoc="0" locked="0" layoutInCell="1" allowOverlap="1">
                <wp:simplePos x="0" y="0"/>
                <wp:positionH relativeFrom="page">
                  <wp:posOffset>762000</wp:posOffset>
                </wp:positionH>
                <wp:positionV relativeFrom="page">
                  <wp:posOffset>6287388</wp:posOffset>
                </wp:positionV>
                <wp:extent cx="6534150" cy="190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19050"/>
                          <a:chOff x="0" y="0"/>
                          <a:chExt cx="6534150" cy="19050"/>
                        </a:xfrm>
                      </wpg:grpSpPr>
                      <wps:wsp>
                        <wps:cNvPr id="12" name="Graphic 12"/>
                        <wps:cNvSpPr/>
                        <wps:spPr>
                          <a:xfrm>
                            <a:off x="0" y="0"/>
                            <a:ext cx="6534150" cy="9525"/>
                          </a:xfrm>
                          <a:custGeom>
                            <a:avLst/>
                            <a:gdLst/>
                            <a:ahLst/>
                            <a:cxnLst/>
                            <a:rect l="l" t="t" r="r" b="b"/>
                            <a:pathLst>
                              <a:path w="6534150" h="9525">
                                <a:moveTo>
                                  <a:pt x="6534150" y="0"/>
                                </a:moveTo>
                                <a:lnTo>
                                  <a:pt x="0" y="0"/>
                                </a:lnTo>
                                <a:lnTo>
                                  <a:pt x="9525" y="9525"/>
                                </a:lnTo>
                                <a:lnTo>
                                  <a:pt x="6524625" y="9525"/>
                                </a:lnTo>
                                <a:lnTo>
                                  <a:pt x="6534150" y="0"/>
                                </a:lnTo>
                                <a:close/>
                              </a:path>
                            </a:pathLst>
                          </a:custGeom>
                          <a:solidFill>
                            <a:srgbClr val="7E7C78"/>
                          </a:solidFill>
                        </wps:spPr>
                        <wps:bodyPr wrap="square" lIns="0" tIns="0" rIns="0" bIns="0" rtlCol="0">
                          <a:prstTxWarp prst="textNoShape">
                            <a:avLst/>
                          </a:prstTxWarp>
                          <a:noAutofit/>
                        </wps:bodyPr>
                      </wps:wsp>
                      <wps:wsp>
                        <wps:cNvPr id="13" name="Graphic 13"/>
                        <wps:cNvSpPr/>
                        <wps:spPr>
                          <a:xfrm>
                            <a:off x="0" y="0"/>
                            <a:ext cx="6534150" cy="19050"/>
                          </a:xfrm>
                          <a:custGeom>
                            <a:avLst/>
                            <a:gdLst/>
                            <a:ahLst/>
                            <a:cxnLst/>
                            <a:rect l="l" t="t" r="r" b="b"/>
                            <a:pathLst>
                              <a:path w="6534150" h="19050">
                                <a:moveTo>
                                  <a:pt x="6534150" y="0"/>
                                </a:moveTo>
                                <a:lnTo>
                                  <a:pt x="6524625" y="9525"/>
                                </a:lnTo>
                                <a:lnTo>
                                  <a:pt x="9525" y="9525"/>
                                </a:lnTo>
                                <a:lnTo>
                                  <a:pt x="0" y="19050"/>
                                </a:lnTo>
                                <a:lnTo>
                                  <a:pt x="6534150" y="19050"/>
                                </a:lnTo>
                                <a:lnTo>
                                  <a:pt x="6534150" y="0"/>
                                </a:lnTo>
                                <a:close/>
                              </a:path>
                            </a:pathLst>
                          </a:custGeom>
                          <a:solidFill>
                            <a:srgbClr val="D2D0C6"/>
                          </a:solidFill>
                        </wps:spPr>
                        <wps:bodyPr wrap="square" lIns="0" tIns="0" rIns="0" bIns="0" rtlCol="0">
                          <a:prstTxWarp prst="textNoShape">
                            <a:avLst/>
                          </a:prstTxWarp>
                          <a:noAutofit/>
                        </wps:bodyPr>
                      </wps:wsp>
                      <wps:wsp>
                        <wps:cNvPr id="14" name="Graphic 14"/>
                        <wps:cNvSpPr/>
                        <wps:spPr>
                          <a:xfrm>
                            <a:off x="0" y="0"/>
                            <a:ext cx="9525" cy="19050"/>
                          </a:xfrm>
                          <a:custGeom>
                            <a:avLst/>
                            <a:gdLst/>
                            <a:ahLst/>
                            <a:cxnLst/>
                            <a:rect l="l" t="t" r="r" b="b"/>
                            <a:pathLst>
                              <a:path w="9525" h="19050">
                                <a:moveTo>
                                  <a:pt x="0" y="0"/>
                                </a:moveTo>
                                <a:lnTo>
                                  <a:pt x="0" y="19050"/>
                                </a:lnTo>
                                <a:lnTo>
                                  <a:pt x="9525" y="9525"/>
                                </a:lnTo>
                                <a:lnTo>
                                  <a:pt x="4826" y="4699"/>
                                </a:lnTo>
                                <a:lnTo>
                                  <a:pt x="0" y="0"/>
                                </a:lnTo>
                                <a:close/>
                              </a:path>
                            </a:pathLst>
                          </a:custGeom>
                          <a:solidFill>
                            <a:srgbClr val="7E7C78"/>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60pt;margin-top:495.069977pt;width:514.5pt;height:1.5pt;mso-position-horizontal-relative:page;mso-position-vertical-relative:page;z-index:15729664" id="docshapegroup9" coordorigin="1200,9901" coordsize="10290,30">
                <v:shape style="position:absolute;left:1200;top:9901;width:10290;height:15" id="docshape10" coordorigin="1200,9901" coordsize="10290,15" path="m11490,9901l1200,9901,1215,9916,11475,9916,11490,9901xe" filled="true" fillcolor="#7e7c78" stroked="false">
                  <v:path arrowok="t"/>
                  <v:fill type="solid"/>
                </v:shape>
                <v:shape style="position:absolute;left:1200;top:9901;width:10290;height:30" id="docshape11" coordorigin="1200,9901" coordsize="10290,30" path="m11490,9901l11475,9916,1215,9916,1200,9931,11490,9931,11490,9901xe" filled="true" fillcolor="#d2d0c6" stroked="false">
                  <v:path arrowok="t"/>
                  <v:fill type="solid"/>
                </v:shape>
                <v:shape style="position:absolute;left:1200;top:9901;width:15;height:30" id="docshape12" coordorigin="1200,9901" coordsize="15,30" path="m1200,9901l1200,9931,1215,9916,1208,9909,1200,9901xe" filled="true" fillcolor="#7e7c78" stroked="false">
                  <v:path arrowok="t"/>
                  <v:fill type="solid"/>
                </v:shape>
                <w10:wrap type="none"/>
              </v:group>
            </w:pict>
          </mc:Fallback>
        </mc:AlternateContent>
      </w:r>
      <w:r>
        <w:rPr>
          <w:noProof/>
          <w:sz w:val="20"/>
          <w:lang w:val="es-AR" w:eastAsia="es-AR"/>
        </w:rPr>
        <w:drawing>
          <wp:inline distT="0" distB="0" distL="0" distR="0">
            <wp:extent cx="485775" cy="777240"/>
            <wp:effectExtent l="0" t="0" r="0" b="0"/>
            <wp:docPr id="15" name="Image 15" descr="A logo of a flag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logo of a flag  Description automatically generated"/>
                    <pic:cNvPicPr/>
                  </pic:nvPicPr>
                  <pic:blipFill>
                    <a:blip r:embed="rId6" cstate="print"/>
                    <a:stretch>
                      <a:fillRect/>
                    </a:stretch>
                  </pic:blipFill>
                  <pic:spPr>
                    <a:xfrm>
                      <a:off x="0" y="0"/>
                      <a:ext cx="485775" cy="777240"/>
                    </a:xfrm>
                    <a:prstGeom prst="rect">
                      <a:avLst/>
                    </a:prstGeom>
                  </pic:spPr>
                </pic:pic>
              </a:graphicData>
            </a:graphic>
          </wp:inline>
        </w:drawing>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269"/>
        <w:jc w:val="left"/>
      </w:pPr>
    </w:p>
    <w:p w:rsidR="00E00885" w:rsidRDefault="00590B3D">
      <w:pPr>
        <w:pStyle w:val="Ttulo2"/>
        <w:spacing w:line="360" w:lineRule="auto"/>
        <w:ind w:left="1709" w:right="2274"/>
      </w:pPr>
      <w:r>
        <w:t xml:space="preserve">República Argentina - Poder Ejecutivo </w:t>
      </w:r>
      <w:r>
        <w:rPr>
          <w:spacing w:val="-2"/>
        </w:rPr>
        <w:t>Nacional</w:t>
      </w:r>
    </w:p>
    <w:p w:rsidR="00E00885" w:rsidRDefault="00590B3D">
      <w:pPr>
        <w:pStyle w:val="Textoindependiente"/>
        <w:spacing w:before="42"/>
        <w:ind w:left="24" w:right="586"/>
        <w:jc w:val="center"/>
      </w:pPr>
      <w:r>
        <w:t>……/2024</w:t>
      </w:r>
      <w:r>
        <w:rPr>
          <w:spacing w:val="8"/>
        </w:rPr>
        <w:t xml:space="preserve"> </w:t>
      </w:r>
      <w:r>
        <w:rPr>
          <w:spacing w:val="-10"/>
        </w:rPr>
        <w:t>-</w:t>
      </w:r>
    </w:p>
    <w:p w:rsidR="00E00885" w:rsidRDefault="00E00885">
      <w:pPr>
        <w:pStyle w:val="Textoindependiente"/>
        <w:jc w:val="left"/>
      </w:pPr>
    </w:p>
    <w:p w:rsidR="00E00885" w:rsidRDefault="00E00885">
      <w:pPr>
        <w:pStyle w:val="Textoindependiente"/>
        <w:spacing w:before="74"/>
        <w:jc w:val="left"/>
      </w:pPr>
    </w:p>
    <w:p w:rsidR="00E00885" w:rsidRDefault="00590B3D">
      <w:pPr>
        <w:pStyle w:val="Ttulo2"/>
        <w:ind w:left="25" w:right="584"/>
      </w:pPr>
      <w:r>
        <w:t>Proyecto</w:t>
      </w:r>
      <w:r>
        <w:rPr>
          <w:spacing w:val="8"/>
        </w:rPr>
        <w:t xml:space="preserve"> </w:t>
      </w:r>
      <w:r>
        <w:t>de</w:t>
      </w:r>
      <w:r>
        <w:rPr>
          <w:spacing w:val="12"/>
        </w:rPr>
        <w:t xml:space="preserve"> </w:t>
      </w:r>
      <w:r>
        <w:rPr>
          <w:spacing w:val="-5"/>
        </w:rPr>
        <w:t>ley</w:t>
      </w:r>
    </w:p>
    <w:p w:rsidR="00E00885" w:rsidRDefault="00E00885">
      <w:pPr>
        <w:pStyle w:val="Textoindependiente"/>
        <w:jc w:val="left"/>
        <w:rPr>
          <w:b/>
        </w:rPr>
      </w:pPr>
    </w:p>
    <w:p w:rsidR="00E00885" w:rsidRDefault="00E00885">
      <w:pPr>
        <w:pStyle w:val="Textoindependiente"/>
        <w:spacing w:before="96"/>
        <w:jc w:val="left"/>
        <w:rPr>
          <w:b/>
        </w:rPr>
      </w:pPr>
    </w:p>
    <w:p w:rsidR="00E00885" w:rsidRDefault="00590B3D">
      <w:pPr>
        <w:ind w:left="222"/>
        <w:rPr>
          <w:sz w:val="24"/>
        </w:rPr>
      </w:pPr>
      <w:r>
        <w:rPr>
          <w:b/>
          <w:sz w:val="24"/>
        </w:rPr>
        <w:t>Número:</w:t>
      </w:r>
      <w:r>
        <w:rPr>
          <w:b/>
          <w:spacing w:val="52"/>
          <w:sz w:val="24"/>
        </w:rPr>
        <w:t xml:space="preserve"> </w:t>
      </w:r>
      <w:r>
        <w:rPr>
          <w:spacing w:val="-5"/>
          <w:sz w:val="24"/>
        </w:rPr>
        <w:t>[…]</w:t>
      </w:r>
    </w:p>
    <w:p w:rsidR="00E00885" w:rsidRDefault="00E00885">
      <w:pPr>
        <w:pStyle w:val="Textoindependiente"/>
        <w:jc w:val="left"/>
      </w:pPr>
    </w:p>
    <w:p w:rsidR="00E00885" w:rsidRDefault="00E00885">
      <w:pPr>
        <w:pStyle w:val="Textoindependiente"/>
        <w:spacing w:before="159"/>
        <w:jc w:val="left"/>
      </w:pPr>
    </w:p>
    <w:p w:rsidR="00E00885" w:rsidRDefault="00590B3D">
      <w:pPr>
        <w:pStyle w:val="Textoindependiente"/>
        <w:ind w:left="5282"/>
        <w:jc w:val="left"/>
      </w:pPr>
      <w:r>
        <w:t>CIUDAD</w:t>
      </w:r>
      <w:r>
        <w:rPr>
          <w:spacing w:val="-4"/>
        </w:rPr>
        <w:t xml:space="preserve"> </w:t>
      </w:r>
      <w:r>
        <w:t>DE</w:t>
      </w:r>
      <w:r>
        <w:rPr>
          <w:spacing w:val="-4"/>
        </w:rPr>
        <w:t xml:space="preserve"> </w:t>
      </w:r>
      <w:r>
        <w:t>BUENOS</w:t>
      </w:r>
      <w:r>
        <w:rPr>
          <w:spacing w:val="-4"/>
        </w:rPr>
        <w:t xml:space="preserve"> AIRES</w:t>
      </w:r>
    </w:p>
    <w:p w:rsidR="00E00885" w:rsidRDefault="00590B3D">
      <w:pPr>
        <w:pStyle w:val="Textoindependiente"/>
        <w:spacing w:before="219"/>
        <w:ind w:left="5301"/>
        <w:jc w:val="left"/>
      </w:pPr>
      <w:r>
        <w:t>Miércoles</w:t>
      </w:r>
      <w:r>
        <w:rPr>
          <w:spacing w:val="-6"/>
        </w:rPr>
        <w:t xml:space="preserve"> </w:t>
      </w:r>
      <w:r>
        <w:t>17</w:t>
      </w:r>
      <w:r>
        <w:rPr>
          <w:spacing w:val="-6"/>
        </w:rPr>
        <w:t xml:space="preserve"> </w:t>
      </w:r>
      <w:r>
        <w:t>de</w:t>
      </w:r>
      <w:r>
        <w:rPr>
          <w:spacing w:val="-7"/>
        </w:rPr>
        <w:t xml:space="preserve"> </w:t>
      </w:r>
      <w:r>
        <w:t>Abril</w:t>
      </w:r>
      <w:r>
        <w:rPr>
          <w:spacing w:val="-4"/>
        </w:rPr>
        <w:t xml:space="preserve"> </w:t>
      </w:r>
      <w:r>
        <w:t>de</w:t>
      </w:r>
      <w:r>
        <w:rPr>
          <w:spacing w:val="-1"/>
        </w:rPr>
        <w:t xml:space="preserve"> </w:t>
      </w:r>
      <w:r>
        <w:rPr>
          <w:spacing w:val="-4"/>
        </w:rPr>
        <w:t>2024</w:t>
      </w:r>
    </w:p>
    <w:p w:rsidR="00E00885" w:rsidRDefault="00E00885">
      <w:pPr>
        <w:pStyle w:val="Textoindependiente"/>
        <w:jc w:val="left"/>
      </w:pPr>
    </w:p>
    <w:p w:rsidR="00E00885" w:rsidRDefault="00E00885">
      <w:pPr>
        <w:pStyle w:val="Textoindependiente"/>
        <w:spacing w:before="201"/>
        <w:jc w:val="left"/>
      </w:pPr>
    </w:p>
    <w:p w:rsidR="00E00885" w:rsidRDefault="00590B3D">
      <w:pPr>
        <w:pStyle w:val="Textoindependiente"/>
        <w:ind w:left="13" w:right="586"/>
        <w:jc w:val="center"/>
      </w:pPr>
      <w:r>
        <w:rPr>
          <w:b/>
        </w:rPr>
        <w:t>Referencia:</w:t>
      </w:r>
      <w:r>
        <w:rPr>
          <w:b/>
          <w:spacing w:val="34"/>
        </w:rPr>
        <w:t xml:space="preserve"> </w:t>
      </w:r>
      <w:r>
        <w:t>Ley</w:t>
      </w:r>
      <w:r>
        <w:rPr>
          <w:spacing w:val="44"/>
        </w:rPr>
        <w:t xml:space="preserve"> </w:t>
      </w:r>
      <w:r>
        <w:t>de</w:t>
      </w:r>
      <w:r>
        <w:rPr>
          <w:spacing w:val="49"/>
        </w:rPr>
        <w:t xml:space="preserve"> </w:t>
      </w:r>
      <w:r>
        <w:t>Medidas</w:t>
      </w:r>
      <w:r>
        <w:rPr>
          <w:spacing w:val="48"/>
        </w:rPr>
        <w:t xml:space="preserve"> </w:t>
      </w:r>
      <w:r>
        <w:t>Fiscales</w:t>
      </w:r>
      <w:r>
        <w:rPr>
          <w:spacing w:val="43"/>
        </w:rPr>
        <w:t xml:space="preserve"> </w:t>
      </w:r>
      <w:r>
        <w:t>Paliativas</w:t>
      </w:r>
      <w:r>
        <w:rPr>
          <w:spacing w:val="48"/>
        </w:rPr>
        <w:t xml:space="preserve"> </w:t>
      </w:r>
      <w:r>
        <w:t>y</w:t>
      </w:r>
      <w:r>
        <w:rPr>
          <w:spacing w:val="44"/>
        </w:rPr>
        <w:t xml:space="preserve"> </w:t>
      </w:r>
      <w:r>
        <w:rPr>
          <w:spacing w:val="-2"/>
        </w:rPr>
        <w:t>Relevantes.</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147"/>
        <w:jc w:val="left"/>
      </w:pPr>
    </w:p>
    <w:p w:rsidR="00E00885" w:rsidRDefault="00590B3D">
      <w:pPr>
        <w:pStyle w:val="Textoindependiente"/>
        <w:spacing w:before="1"/>
        <w:ind w:left="24" w:right="586"/>
        <w:jc w:val="center"/>
      </w:pPr>
      <w:r>
        <w:t>EL</w:t>
      </w:r>
      <w:r>
        <w:rPr>
          <w:spacing w:val="8"/>
        </w:rPr>
        <w:t xml:space="preserve"> </w:t>
      </w:r>
      <w:r>
        <w:t>SENADO</w:t>
      </w:r>
      <w:r>
        <w:rPr>
          <w:spacing w:val="7"/>
        </w:rPr>
        <w:t xml:space="preserve"> </w:t>
      </w:r>
      <w:r>
        <w:t>Y</w:t>
      </w:r>
      <w:r>
        <w:rPr>
          <w:spacing w:val="7"/>
        </w:rPr>
        <w:t xml:space="preserve"> </w:t>
      </w:r>
      <w:r>
        <w:t>CÁMARA</w:t>
      </w:r>
      <w:r>
        <w:rPr>
          <w:spacing w:val="11"/>
        </w:rPr>
        <w:t xml:space="preserve"> </w:t>
      </w:r>
      <w:r>
        <w:t>DE</w:t>
      </w:r>
      <w:r>
        <w:rPr>
          <w:spacing w:val="10"/>
        </w:rPr>
        <w:t xml:space="preserve"> </w:t>
      </w:r>
      <w:r>
        <w:rPr>
          <w:spacing w:val="-2"/>
        </w:rPr>
        <w:t>DIPUTADOS</w:t>
      </w:r>
    </w:p>
    <w:p w:rsidR="00E00885" w:rsidRDefault="00E00885">
      <w:pPr>
        <w:pStyle w:val="Textoindependiente"/>
        <w:jc w:val="left"/>
      </w:pPr>
    </w:p>
    <w:p w:rsidR="00E00885" w:rsidRDefault="00E00885">
      <w:pPr>
        <w:pStyle w:val="Textoindependiente"/>
        <w:spacing w:before="11"/>
        <w:jc w:val="left"/>
      </w:pPr>
    </w:p>
    <w:p w:rsidR="00E00885" w:rsidRDefault="00590B3D">
      <w:pPr>
        <w:pStyle w:val="Textoindependiente"/>
        <w:spacing w:before="1" w:line="360" w:lineRule="auto"/>
        <w:ind w:left="1866" w:right="2432" w:firstLine="3"/>
        <w:jc w:val="center"/>
      </w:pPr>
      <w:r>
        <w:t>DE</w:t>
      </w:r>
      <w:r>
        <w:rPr>
          <w:spacing w:val="-3"/>
        </w:rPr>
        <w:t xml:space="preserve"> </w:t>
      </w:r>
      <w:r>
        <w:t>LA</w:t>
      </w:r>
      <w:r>
        <w:rPr>
          <w:spacing w:val="-1"/>
        </w:rPr>
        <w:t xml:space="preserve"> </w:t>
      </w:r>
      <w:r>
        <w:t>NACIÓN</w:t>
      </w:r>
      <w:r>
        <w:rPr>
          <w:spacing w:val="-6"/>
        </w:rPr>
        <w:t xml:space="preserve"> </w:t>
      </w:r>
      <w:r>
        <w:t>ARGENTINA,</w:t>
      </w:r>
      <w:r>
        <w:rPr>
          <w:spacing w:val="-3"/>
        </w:rPr>
        <w:t xml:space="preserve"> </w:t>
      </w:r>
      <w:r>
        <w:t>REUNIDOS</w:t>
      </w:r>
      <w:r>
        <w:rPr>
          <w:spacing w:val="-2"/>
        </w:rPr>
        <w:t xml:space="preserve"> </w:t>
      </w:r>
      <w:r>
        <w:t>EN CONGRESO,</w:t>
      </w:r>
      <w:r>
        <w:rPr>
          <w:spacing w:val="-9"/>
        </w:rPr>
        <w:t xml:space="preserve"> </w:t>
      </w:r>
      <w:r>
        <w:t>SANCIONAN</w:t>
      </w:r>
      <w:r>
        <w:rPr>
          <w:spacing w:val="-9"/>
        </w:rPr>
        <w:t xml:space="preserve"> </w:t>
      </w:r>
      <w:r>
        <w:t>CON</w:t>
      </w:r>
      <w:r>
        <w:rPr>
          <w:spacing w:val="-9"/>
        </w:rPr>
        <w:t xml:space="preserve"> </w:t>
      </w:r>
      <w:r>
        <w:t>FUERZA</w:t>
      </w:r>
      <w:r>
        <w:rPr>
          <w:spacing w:val="-9"/>
        </w:rPr>
        <w:t xml:space="preserve"> </w:t>
      </w:r>
      <w:r>
        <w:t xml:space="preserve">DE </w:t>
      </w:r>
      <w:r>
        <w:rPr>
          <w:spacing w:val="-4"/>
        </w:rPr>
        <w:t>LEY:</w:t>
      </w:r>
    </w:p>
    <w:p w:rsidR="00E00885" w:rsidRDefault="00590B3D">
      <w:pPr>
        <w:pStyle w:val="Ttulo1"/>
        <w:spacing w:before="119"/>
      </w:pPr>
      <w:r>
        <w:rPr>
          <w:spacing w:val="-2"/>
        </w:rPr>
        <w:t>MEDIDAS</w:t>
      </w:r>
      <w:r>
        <w:rPr>
          <w:spacing w:val="-5"/>
        </w:rPr>
        <w:t xml:space="preserve"> </w:t>
      </w:r>
      <w:r>
        <w:rPr>
          <w:spacing w:val="-2"/>
        </w:rPr>
        <w:t>FISCALES</w:t>
      </w:r>
      <w:r>
        <w:rPr>
          <w:spacing w:val="-4"/>
        </w:rPr>
        <w:t xml:space="preserve"> </w:t>
      </w:r>
      <w:r>
        <w:rPr>
          <w:spacing w:val="-2"/>
        </w:rPr>
        <w:t>PALIATIVAS</w:t>
      </w:r>
      <w:r>
        <w:rPr>
          <w:spacing w:val="-8"/>
        </w:rPr>
        <w:t xml:space="preserve"> </w:t>
      </w:r>
      <w:r>
        <w:rPr>
          <w:spacing w:val="-2"/>
        </w:rPr>
        <w:t>Y</w:t>
      </w:r>
      <w:r>
        <w:rPr>
          <w:spacing w:val="-7"/>
        </w:rPr>
        <w:t xml:space="preserve"> </w:t>
      </w:r>
      <w:r>
        <w:rPr>
          <w:spacing w:val="-2"/>
        </w:rPr>
        <w:t>RELEVANTES</w:t>
      </w:r>
    </w:p>
    <w:p w:rsidR="00E00885" w:rsidRDefault="00E00885">
      <w:pPr>
        <w:sectPr w:rsidR="00E00885">
          <w:pgSz w:w="11910" w:h="16840"/>
          <w:pgMar w:top="1400" w:right="1020" w:bottom="280" w:left="1600" w:header="720" w:footer="720" w:gutter="0"/>
          <w:cols w:space="720"/>
        </w:sectPr>
      </w:pPr>
    </w:p>
    <w:p w:rsidR="00E00885" w:rsidRDefault="00590B3D">
      <w:pPr>
        <w:pStyle w:val="Textoindependiente"/>
        <w:spacing w:before="78"/>
        <w:ind w:left="10" w:right="584"/>
        <w:jc w:val="center"/>
      </w:pPr>
      <w:r>
        <w:t xml:space="preserve">TÍTULO </w:t>
      </w:r>
      <w:r>
        <w:rPr>
          <w:spacing w:val="-10"/>
        </w:rPr>
        <w:t>I</w:t>
      </w:r>
    </w:p>
    <w:p w:rsidR="00E00885" w:rsidRDefault="00E00885">
      <w:pPr>
        <w:pStyle w:val="Textoindependiente"/>
        <w:spacing w:before="24"/>
        <w:jc w:val="left"/>
      </w:pPr>
    </w:p>
    <w:p w:rsidR="00E00885" w:rsidRDefault="00590B3D">
      <w:pPr>
        <w:pStyle w:val="Ttulo2"/>
        <w:spacing w:line="360" w:lineRule="auto"/>
        <w:ind w:left="1"/>
      </w:pPr>
      <w:r>
        <w:t>Régimen</w:t>
      </w:r>
      <w:r>
        <w:rPr>
          <w:spacing w:val="-8"/>
        </w:rPr>
        <w:t xml:space="preserve"> </w:t>
      </w:r>
      <w:r>
        <w:t>de</w:t>
      </w:r>
      <w:r>
        <w:rPr>
          <w:spacing w:val="-8"/>
        </w:rPr>
        <w:t xml:space="preserve"> </w:t>
      </w:r>
      <w:r>
        <w:t>Regularización</w:t>
      </w:r>
      <w:r>
        <w:rPr>
          <w:spacing w:val="-8"/>
        </w:rPr>
        <w:t xml:space="preserve"> </w:t>
      </w:r>
      <w:r>
        <w:t>Excepcional</w:t>
      </w:r>
      <w:r>
        <w:rPr>
          <w:spacing w:val="-10"/>
        </w:rPr>
        <w:t xml:space="preserve"> </w:t>
      </w:r>
      <w:r>
        <w:t>de</w:t>
      </w:r>
      <w:r>
        <w:rPr>
          <w:spacing w:val="-8"/>
        </w:rPr>
        <w:t xml:space="preserve"> </w:t>
      </w:r>
      <w:r>
        <w:t>Obligaciones</w:t>
      </w:r>
      <w:r>
        <w:rPr>
          <w:spacing w:val="-8"/>
        </w:rPr>
        <w:t xml:space="preserve"> </w:t>
      </w:r>
      <w:r>
        <w:t>Tributarias, Aduaneras y de Seguridad Social</w:t>
      </w:r>
    </w:p>
    <w:p w:rsidR="00E00885" w:rsidRDefault="00590B3D">
      <w:pPr>
        <w:spacing w:before="159"/>
        <w:ind w:left="5" w:right="584"/>
        <w:jc w:val="center"/>
        <w:rPr>
          <w:b/>
          <w:sz w:val="24"/>
        </w:rPr>
      </w:pPr>
      <w:r>
        <w:rPr>
          <w:b/>
          <w:sz w:val="24"/>
        </w:rPr>
        <w:t>Disposiciones</w:t>
      </w:r>
      <w:r>
        <w:rPr>
          <w:b/>
          <w:spacing w:val="-5"/>
          <w:sz w:val="24"/>
        </w:rPr>
        <w:t xml:space="preserve"> </w:t>
      </w:r>
      <w:r>
        <w:rPr>
          <w:b/>
          <w:spacing w:val="-2"/>
          <w:sz w:val="24"/>
        </w:rPr>
        <w:t>Generales</w:t>
      </w:r>
    </w:p>
    <w:p w:rsidR="00E00885" w:rsidRDefault="00E00885">
      <w:pPr>
        <w:pStyle w:val="Textoindependiente"/>
        <w:spacing w:before="21"/>
        <w:jc w:val="left"/>
        <w:rPr>
          <w:b/>
        </w:rPr>
      </w:pPr>
    </w:p>
    <w:p w:rsidR="00E00885" w:rsidRDefault="00590B3D">
      <w:pPr>
        <w:pStyle w:val="Textoindependiente"/>
        <w:spacing w:line="360" w:lineRule="auto"/>
        <w:ind w:left="102" w:right="682"/>
      </w:pPr>
      <w:r>
        <w:t>ARTÍCULO 1.- Créase el Régimen de Regularización de Obligaciones Tributarias, Aduaneras y de la Seguridad Social con el fin de lograr el pago voluntario de las obligaciones que en el pre</w:t>
      </w:r>
      <w:r>
        <w:t>sente Título se detallan.</w:t>
      </w:r>
    </w:p>
    <w:p w:rsidR="00E00885" w:rsidRDefault="00590B3D">
      <w:pPr>
        <w:pStyle w:val="Textoindependiente"/>
        <w:spacing w:before="161" w:line="360" w:lineRule="auto"/>
        <w:ind w:left="102" w:right="683"/>
      </w:pPr>
      <w:r>
        <w:t>En</w:t>
      </w:r>
      <w:r>
        <w:rPr>
          <w:spacing w:val="-6"/>
        </w:rPr>
        <w:t xml:space="preserve"> </w:t>
      </w:r>
      <w:r>
        <w:t>este</w:t>
      </w:r>
      <w:r>
        <w:rPr>
          <w:spacing w:val="-5"/>
        </w:rPr>
        <w:t xml:space="preserve"> </w:t>
      </w:r>
      <w:r>
        <w:t>marco,</w:t>
      </w:r>
      <w:r>
        <w:rPr>
          <w:spacing w:val="-6"/>
        </w:rPr>
        <w:t xml:space="preserve"> </w:t>
      </w:r>
      <w:r>
        <w:t>se</w:t>
      </w:r>
      <w:r>
        <w:rPr>
          <w:spacing w:val="-6"/>
        </w:rPr>
        <w:t xml:space="preserve"> </w:t>
      </w:r>
      <w:r>
        <w:t>prevé</w:t>
      </w:r>
      <w:r>
        <w:rPr>
          <w:spacing w:val="-6"/>
        </w:rPr>
        <w:t xml:space="preserve"> </w:t>
      </w:r>
      <w:r>
        <w:t>la</w:t>
      </w:r>
      <w:r>
        <w:rPr>
          <w:spacing w:val="-8"/>
        </w:rPr>
        <w:t xml:space="preserve"> </w:t>
      </w:r>
      <w:r>
        <w:t>posibilidad</w:t>
      </w:r>
      <w:r>
        <w:rPr>
          <w:spacing w:val="-8"/>
        </w:rPr>
        <w:t xml:space="preserve"> </w:t>
      </w:r>
      <w:r>
        <w:t>de</w:t>
      </w:r>
      <w:r>
        <w:rPr>
          <w:spacing w:val="-8"/>
        </w:rPr>
        <w:t xml:space="preserve"> </w:t>
      </w:r>
      <w:r>
        <w:t>que</w:t>
      </w:r>
      <w:r>
        <w:rPr>
          <w:spacing w:val="-6"/>
        </w:rPr>
        <w:t xml:space="preserve"> </w:t>
      </w:r>
      <w:r>
        <w:t>los</w:t>
      </w:r>
      <w:r>
        <w:rPr>
          <w:spacing w:val="-6"/>
        </w:rPr>
        <w:t xml:space="preserve"> </w:t>
      </w:r>
      <w:r>
        <w:t>contribuyentes</w:t>
      </w:r>
      <w:r>
        <w:rPr>
          <w:spacing w:val="-6"/>
        </w:rPr>
        <w:t xml:space="preserve"> </w:t>
      </w:r>
      <w:r>
        <w:t>y</w:t>
      </w:r>
      <w:r>
        <w:rPr>
          <w:spacing w:val="-11"/>
        </w:rPr>
        <w:t xml:space="preserve"> </w:t>
      </w:r>
      <w:r>
        <w:t>responsables se acojan al régimen, obteniendo distintos beneficios según la modalidad de la adhesión y el tipo de deuda que registren.</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1"/>
      </w:pPr>
      <w:r>
        <w:t>ARTÍCULO</w:t>
      </w:r>
      <w:r>
        <w:rPr>
          <w:spacing w:val="-9"/>
        </w:rPr>
        <w:t xml:space="preserve"> </w:t>
      </w:r>
      <w:r>
        <w:t>2.-</w:t>
      </w:r>
      <w:r>
        <w:rPr>
          <w:spacing w:val="-10"/>
        </w:rPr>
        <w:t xml:space="preserve"> </w:t>
      </w:r>
      <w:r>
        <w:t>Los</w:t>
      </w:r>
      <w:r>
        <w:rPr>
          <w:spacing w:val="-10"/>
        </w:rPr>
        <w:t xml:space="preserve"> </w:t>
      </w:r>
      <w:r>
        <w:t>contribuyentes</w:t>
      </w:r>
      <w:r>
        <w:rPr>
          <w:spacing w:val="-10"/>
        </w:rPr>
        <w:t xml:space="preserve"> </w:t>
      </w:r>
      <w:r>
        <w:t>y</w:t>
      </w:r>
      <w:r>
        <w:rPr>
          <w:spacing w:val="-10"/>
        </w:rPr>
        <w:t xml:space="preserve"> </w:t>
      </w:r>
      <w:r>
        <w:t>responsables</w:t>
      </w:r>
      <w:r>
        <w:rPr>
          <w:spacing w:val="-9"/>
        </w:rPr>
        <w:t xml:space="preserve"> </w:t>
      </w:r>
      <w:r>
        <w:t>de</w:t>
      </w:r>
      <w:r>
        <w:rPr>
          <w:spacing w:val="-11"/>
        </w:rPr>
        <w:t xml:space="preserve"> </w:t>
      </w:r>
      <w:r>
        <w:t>las</w:t>
      </w:r>
      <w:r>
        <w:rPr>
          <w:spacing w:val="-9"/>
        </w:rPr>
        <w:t xml:space="preserve"> </w:t>
      </w:r>
      <w:r>
        <w:t>obligaciones</w:t>
      </w:r>
      <w:r>
        <w:rPr>
          <w:spacing w:val="-10"/>
        </w:rPr>
        <w:t xml:space="preserve"> </w:t>
      </w:r>
      <w:r>
        <w:t>tributarias y</w:t>
      </w:r>
      <w:r>
        <w:rPr>
          <w:spacing w:val="-12"/>
        </w:rPr>
        <w:t xml:space="preserve"> </w:t>
      </w:r>
      <w:r>
        <w:t>aduaneras</w:t>
      </w:r>
      <w:r>
        <w:rPr>
          <w:spacing w:val="-11"/>
        </w:rPr>
        <w:t xml:space="preserve"> </w:t>
      </w:r>
      <w:r>
        <w:t>y</w:t>
      </w:r>
      <w:r>
        <w:rPr>
          <w:spacing w:val="-12"/>
        </w:rPr>
        <w:t xml:space="preserve"> </w:t>
      </w:r>
      <w:r>
        <w:t>de</w:t>
      </w:r>
      <w:r>
        <w:rPr>
          <w:spacing w:val="-11"/>
        </w:rPr>
        <w:t xml:space="preserve"> </w:t>
      </w:r>
      <w:r>
        <w:t>los</w:t>
      </w:r>
      <w:r>
        <w:rPr>
          <w:spacing w:val="-11"/>
        </w:rPr>
        <w:t xml:space="preserve"> </w:t>
      </w:r>
      <w:r>
        <w:t>recursos</w:t>
      </w:r>
      <w:r>
        <w:rPr>
          <w:spacing w:val="-11"/>
        </w:rPr>
        <w:t xml:space="preserve"> </w:t>
      </w:r>
      <w:r>
        <w:t>de</w:t>
      </w:r>
      <w:r>
        <w:rPr>
          <w:spacing w:val="-11"/>
        </w:rPr>
        <w:t xml:space="preserve"> </w:t>
      </w:r>
      <w:r>
        <w:t>la</w:t>
      </w:r>
      <w:r>
        <w:rPr>
          <w:spacing w:val="-11"/>
        </w:rPr>
        <w:t xml:space="preserve"> </w:t>
      </w:r>
      <w:r>
        <w:t>seguridad</w:t>
      </w:r>
      <w:r>
        <w:rPr>
          <w:spacing w:val="-13"/>
        </w:rPr>
        <w:t xml:space="preserve"> </w:t>
      </w:r>
      <w:r>
        <w:t>social</w:t>
      </w:r>
      <w:r>
        <w:rPr>
          <w:spacing w:val="-12"/>
        </w:rPr>
        <w:t xml:space="preserve"> </w:t>
      </w:r>
      <w:r>
        <w:t>cuya</w:t>
      </w:r>
      <w:r>
        <w:rPr>
          <w:spacing w:val="-11"/>
        </w:rPr>
        <w:t xml:space="preserve"> </w:t>
      </w:r>
      <w:r>
        <w:t>aplicación,</w:t>
      </w:r>
      <w:r>
        <w:rPr>
          <w:spacing w:val="-13"/>
        </w:rPr>
        <w:t xml:space="preserve"> </w:t>
      </w:r>
      <w:r>
        <w:t>percepción y fiscalización se encuentran a cargo de la</w:t>
      </w:r>
      <w:r>
        <w:rPr>
          <w:spacing w:val="-5"/>
        </w:rPr>
        <w:t xml:space="preserve"> </w:t>
      </w:r>
      <w:r>
        <w:t xml:space="preserve">Administración Federal de Ingresos </w:t>
      </w:r>
      <w:r>
        <w:rPr>
          <w:spacing w:val="-2"/>
        </w:rPr>
        <w:t>Públicos,</w:t>
      </w:r>
      <w:r>
        <w:rPr>
          <w:spacing w:val="-11"/>
        </w:rPr>
        <w:t xml:space="preserve"> </w:t>
      </w:r>
      <w:r>
        <w:rPr>
          <w:spacing w:val="-2"/>
        </w:rPr>
        <w:t>podrán</w:t>
      </w:r>
      <w:r>
        <w:rPr>
          <w:spacing w:val="-5"/>
        </w:rPr>
        <w:t xml:space="preserve"> </w:t>
      </w:r>
      <w:r>
        <w:rPr>
          <w:spacing w:val="-2"/>
        </w:rPr>
        <w:t>acogerse</w:t>
      </w:r>
      <w:r>
        <w:rPr>
          <w:spacing w:val="-9"/>
        </w:rPr>
        <w:t xml:space="preserve"> </w:t>
      </w:r>
      <w:r>
        <w:rPr>
          <w:spacing w:val="-2"/>
        </w:rPr>
        <w:t>por</w:t>
      </w:r>
      <w:r>
        <w:rPr>
          <w:spacing w:val="-9"/>
        </w:rPr>
        <w:t xml:space="preserve"> </w:t>
      </w:r>
      <w:r>
        <w:rPr>
          <w:spacing w:val="-2"/>
        </w:rPr>
        <w:t>las</w:t>
      </w:r>
      <w:r>
        <w:rPr>
          <w:spacing w:val="-8"/>
        </w:rPr>
        <w:t xml:space="preserve"> </w:t>
      </w:r>
      <w:r>
        <w:rPr>
          <w:spacing w:val="-2"/>
        </w:rPr>
        <w:t>obligaciones</w:t>
      </w:r>
      <w:r>
        <w:rPr>
          <w:spacing w:val="-9"/>
        </w:rPr>
        <w:t xml:space="preserve"> </w:t>
      </w:r>
      <w:r>
        <w:rPr>
          <w:spacing w:val="-2"/>
        </w:rPr>
        <w:t>vencidas</w:t>
      </w:r>
      <w:r>
        <w:rPr>
          <w:spacing w:val="-9"/>
        </w:rPr>
        <w:t xml:space="preserve"> </w:t>
      </w:r>
      <w:r>
        <w:rPr>
          <w:spacing w:val="-2"/>
        </w:rPr>
        <w:t>al</w:t>
      </w:r>
      <w:r>
        <w:rPr>
          <w:spacing w:val="-9"/>
        </w:rPr>
        <w:t xml:space="preserve"> </w:t>
      </w:r>
      <w:r>
        <w:rPr>
          <w:spacing w:val="-2"/>
        </w:rPr>
        <w:t>31</w:t>
      </w:r>
      <w:r>
        <w:rPr>
          <w:spacing w:val="-8"/>
        </w:rPr>
        <w:t xml:space="preserve"> </w:t>
      </w:r>
      <w:r>
        <w:rPr>
          <w:spacing w:val="-2"/>
        </w:rPr>
        <w:t>de</w:t>
      </w:r>
      <w:r>
        <w:rPr>
          <w:spacing w:val="-8"/>
        </w:rPr>
        <w:t xml:space="preserve"> </w:t>
      </w:r>
      <w:r>
        <w:rPr>
          <w:spacing w:val="-2"/>
        </w:rPr>
        <w:t>marzo</w:t>
      </w:r>
      <w:r>
        <w:rPr>
          <w:spacing w:val="-9"/>
        </w:rPr>
        <w:t xml:space="preserve"> </w:t>
      </w:r>
      <w:r>
        <w:rPr>
          <w:spacing w:val="-2"/>
        </w:rPr>
        <w:t>de</w:t>
      </w:r>
      <w:r>
        <w:rPr>
          <w:spacing w:val="-10"/>
        </w:rPr>
        <w:t xml:space="preserve"> </w:t>
      </w:r>
      <w:r>
        <w:rPr>
          <w:spacing w:val="-2"/>
        </w:rPr>
        <w:t xml:space="preserve">2024, </w:t>
      </w:r>
      <w:r>
        <w:t>inclusive, y por las infracciones cometidas hasta dicha fecha relacionadas o no con aquellas obligaciones.</w:t>
      </w:r>
    </w:p>
    <w:p w:rsidR="00E00885" w:rsidRDefault="00590B3D">
      <w:pPr>
        <w:pStyle w:val="Textoindependiente"/>
        <w:spacing w:before="159" w:line="360" w:lineRule="auto"/>
        <w:ind w:left="102" w:right="681"/>
      </w:pPr>
      <w:r>
        <w:t>El</w:t>
      </w:r>
      <w:r>
        <w:rPr>
          <w:spacing w:val="-13"/>
        </w:rPr>
        <w:t xml:space="preserve"> </w:t>
      </w:r>
      <w:r>
        <w:t>acogimiento</w:t>
      </w:r>
      <w:r>
        <w:rPr>
          <w:spacing w:val="-14"/>
        </w:rPr>
        <w:t xml:space="preserve"> </w:t>
      </w:r>
      <w:r>
        <w:t>previsto</w:t>
      </w:r>
      <w:r>
        <w:rPr>
          <w:spacing w:val="-12"/>
        </w:rPr>
        <w:t xml:space="preserve"> </w:t>
      </w:r>
      <w:r>
        <w:t>en</w:t>
      </w:r>
      <w:r>
        <w:rPr>
          <w:spacing w:val="-14"/>
        </w:rPr>
        <w:t xml:space="preserve"> </w:t>
      </w:r>
      <w:r>
        <w:t>el</w:t>
      </w:r>
      <w:r>
        <w:rPr>
          <w:spacing w:val="-13"/>
        </w:rPr>
        <w:t xml:space="preserve"> </w:t>
      </w:r>
      <w:r>
        <w:t>párrafo</w:t>
      </w:r>
      <w:r>
        <w:rPr>
          <w:spacing w:val="-14"/>
        </w:rPr>
        <w:t xml:space="preserve"> </w:t>
      </w:r>
      <w:r>
        <w:t>anterior</w:t>
      </w:r>
      <w:r>
        <w:rPr>
          <w:spacing w:val="-13"/>
        </w:rPr>
        <w:t xml:space="preserve"> </w:t>
      </w:r>
      <w:r>
        <w:t>podrá</w:t>
      </w:r>
      <w:r>
        <w:rPr>
          <w:spacing w:val="-15"/>
        </w:rPr>
        <w:t xml:space="preserve"> </w:t>
      </w:r>
      <w:r>
        <w:t>formularse</w:t>
      </w:r>
      <w:r>
        <w:rPr>
          <w:spacing w:val="-15"/>
        </w:rPr>
        <w:t xml:space="preserve"> </w:t>
      </w:r>
      <w:r>
        <w:t>desde</w:t>
      </w:r>
      <w:r>
        <w:rPr>
          <w:spacing w:val="-12"/>
        </w:rPr>
        <w:t xml:space="preserve"> </w:t>
      </w:r>
      <w:r>
        <w:t>la</w:t>
      </w:r>
      <w:r>
        <w:rPr>
          <w:spacing w:val="-12"/>
        </w:rPr>
        <w:t xml:space="preserve"> </w:t>
      </w:r>
      <w:r>
        <w:t>fecha</w:t>
      </w:r>
      <w:r>
        <w:rPr>
          <w:spacing w:val="-14"/>
        </w:rPr>
        <w:t xml:space="preserve"> </w:t>
      </w:r>
      <w:r>
        <w:t>de entrada</w:t>
      </w:r>
      <w:r>
        <w:rPr>
          <w:spacing w:val="-6"/>
        </w:rPr>
        <w:t xml:space="preserve"> </w:t>
      </w:r>
      <w:r>
        <w:t>en</w:t>
      </w:r>
      <w:r>
        <w:rPr>
          <w:spacing w:val="-5"/>
        </w:rPr>
        <w:t xml:space="preserve"> </w:t>
      </w:r>
      <w:r>
        <w:t>vigencia</w:t>
      </w:r>
      <w:r>
        <w:rPr>
          <w:spacing w:val="-5"/>
        </w:rPr>
        <w:t xml:space="preserve"> </w:t>
      </w:r>
      <w:r>
        <w:t>de</w:t>
      </w:r>
      <w:r>
        <w:rPr>
          <w:spacing w:val="-7"/>
        </w:rPr>
        <w:t xml:space="preserve"> </w:t>
      </w:r>
      <w:r>
        <w:t>la</w:t>
      </w:r>
      <w:r>
        <w:rPr>
          <w:spacing w:val="-5"/>
        </w:rPr>
        <w:t xml:space="preserve"> </w:t>
      </w:r>
      <w:r>
        <w:t>reglamentación</w:t>
      </w:r>
      <w:r>
        <w:rPr>
          <w:spacing w:val="-7"/>
        </w:rPr>
        <w:t xml:space="preserve"> </w:t>
      </w:r>
      <w:r>
        <w:t>que</w:t>
      </w:r>
      <w:r>
        <w:rPr>
          <w:spacing w:val="-7"/>
        </w:rPr>
        <w:t xml:space="preserve"> </w:t>
      </w:r>
      <w:r>
        <w:t>dicte</w:t>
      </w:r>
      <w:r>
        <w:rPr>
          <w:spacing w:val="-5"/>
        </w:rPr>
        <w:t xml:space="preserve"> </w:t>
      </w:r>
      <w:r>
        <w:t>la</w:t>
      </w:r>
      <w:r>
        <w:rPr>
          <w:spacing w:val="-17"/>
        </w:rPr>
        <w:t xml:space="preserve"> </w:t>
      </w:r>
      <w:r>
        <w:t>Administración</w:t>
      </w:r>
      <w:r>
        <w:rPr>
          <w:spacing w:val="-7"/>
        </w:rPr>
        <w:t xml:space="preserve"> </w:t>
      </w:r>
      <w:r>
        <w:t>Federal</w:t>
      </w:r>
      <w:r>
        <w:rPr>
          <w:spacing w:val="-6"/>
        </w:rPr>
        <w:t xml:space="preserve"> </w:t>
      </w:r>
      <w:r>
        <w:t>de Ingresos</w:t>
      </w:r>
      <w:r>
        <w:rPr>
          <w:spacing w:val="-17"/>
        </w:rPr>
        <w:t xml:space="preserve"> </w:t>
      </w:r>
      <w:r>
        <w:t>Públicos</w:t>
      </w:r>
      <w:r>
        <w:rPr>
          <w:spacing w:val="-13"/>
        </w:rPr>
        <w:t xml:space="preserve"> </w:t>
      </w:r>
      <w:r>
        <w:t>y</w:t>
      </w:r>
      <w:r>
        <w:rPr>
          <w:spacing w:val="-13"/>
        </w:rPr>
        <w:t xml:space="preserve"> </w:t>
      </w:r>
      <w:r>
        <w:t>hasta</w:t>
      </w:r>
      <w:r>
        <w:rPr>
          <w:spacing w:val="-10"/>
        </w:rPr>
        <w:t xml:space="preserve"> </w:t>
      </w:r>
      <w:r>
        <w:t>transcurrido</w:t>
      </w:r>
      <w:r>
        <w:rPr>
          <w:spacing w:val="-10"/>
        </w:rPr>
        <w:t xml:space="preserve"> </w:t>
      </w:r>
      <w:r>
        <w:t>CIENTO</w:t>
      </w:r>
      <w:r>
        <w:rPr>
          <w:spacing w:val="-10"/>
        </w:rPr>
        <w:t xml:space="preserve"> </w:t>
      </w:r>
      <w:r>
        <w:t>CINCUENTA</w:t>
      </w:r>
      <w:r>
        <w:rPr>
          <w:spacing w:val="-17"/>
        </w:rPr>
        <w:t xml:space="preserve"> </w:t>
      </w:r>
      <w:r>
        <w:t>(150)</w:t>
      </w:r>
      <w:r>
        <w:rPr>
          <w:spacing w:val="-11"/>
        </w:rPr>
        <w:t xml:space="preserve"> </w:t>
      </w:r>
      <w:r>
        <w:t>días</w:t>
      </w:r>
      <w:r>
        <w:rPr>
          <w:spacing w:val="-11"/>
        </w:rPr>
        <w:t xml:space="preserve"> </w:t>
      </w:r>
      <w:r>
        <w:t>corridos desde aquella fecha, inclusive.</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before="1"/>
        <w:ind w:left="102"/>
      </w:pPr>
      <w:r>
        <w:t>ARTÍCULO</w:t>
      </w:r>
      <w:r>
        <w:rPr>
          <w:spacing w:val="-6"/>
        </w:rPr>
        <w:t xml:space="preserve"> </w:t>
      </w:r>
      <w:r>
        <w:t>3.-</w:t>
      </w:r>
      <w:r>
        <w:rPr>
          <w:spacing w:val="-4"/>
        </w:rPr>
        <w:t xml:space="preserve"> </w:t>
      </w:r>
      <w:r>
        <w:t>Quedan</w:t>
      </w:r>
      <w:r>
        <w:rPr>
          <w:spacing w:val="-3"/>
        </w:rPr>
        <w:t xml:space="preserve"> </w:t>
      </w:r>
      <w:r>
        <w:t>incluidas</w:t>
      </w:r>
      <w:r>
        <w:rPr>
          <w:spacing w:val="-7"/>
        </w:rPr>
        <w:t xml:space="preserve"> </w:t>
      </w:r>
      <w:r>
        <w:t>en</w:t>
      </w:r>
      <w:r>
        <w:rPr>
          <w:spacing w:val="-5"/>
        </w:rPr>
        <w:t xml:space="preserve"> </w:t>
      </w:r>
      <w:r>
        <w:t>lo</w:t>
      </w:r>
      <w:r>
        <w:rPr>
          <w:spacing w:val="-3"/>
        </w:rPr>
        <w:t xml:space="preserve"> </w:t>
      </w:r>
      <w:r>
        <w:t>dispuesto</w:t>
      </w:r>
      <w:r>
        <w:rPr>
          <w:spacing w:val="-5"/>
        </w:rPr>
        <w:t xml:space="preserve"> </w:t>
      </w:r>
      <w:r>
        <w:t>en</w:t>
      </w:r>
      <w:r>
        <w:rPr>
          <w:spacing w:val="-5"/>
        </w:rPr>
        <w:t xml:space="preserve"> </w:t>
      </w:r>
      <w:r>
        <w:t>el</w:t>
      </w:r>
      <w:r>
        <w:rPr>
          <w:spacing w:val="-3"/>
        </w:rPr>
        <w:t xml:space="preserve"> </w:t>
      </w:r>
      <w:r>
        <w:t>artículo</w:t>
      </w:r>
      <w:r>
        <w:rPr>
          <w:spacing w:val="-3"/>
        </w:rPr>
        <w:t xml:space="preserve"> </w:t>
      </w:r>
      <w:r>
        <w:rPr>
          <w:spacing w:val="-2"/>
        </w:rPr>
        <w:t>anterior:</w:t>
      </w:r>
    </w:p>
    <w:p w:rsidR="00E00885" w:rsidRDefault="00E00885">
      <w:pPr>
        <w:pStyle w:val="Textoindependiente"/>
        <w:spacing w:before="21"/>
        <w:jc w:val="left"/>
      </w:pPr>
    </w:p>
    <w:p w:rsidR="00E00885" w:rsidRDefault="00590B3D">
      <w:pPr>
        <w:pStyle w:val="Prrafodelista"/>
        <w:numPr>
          <w:ilvl w:val="0"/>
          <w:numId w:val="17"/>
        </w:numPr>
        <w:tabs>
          <w:tab w:val="left" w:pos="819"/>
          <w:tab w:val="left" w:pos="821"/>
        </w:tabs>
        <w:spacing w:line="360" w:lineRule="auto"/>
        <w:ind w:left="821" w:right="678"/>
        <w:jc w:val="both"/>
        <w:rPr>
          <w:sz w:val="24"/>
        </w:rPr>
      </w:pPr>
      <w:r>
        <w:rPr>
          <w:sz w:val="24"/>
        </w:rPr>
        <w:t>Aquellas obligaciones que se encuentren en curso de discusión administrativa (incluye las causas ante el Tribunal Fiscal de la Nación) o contencioso administrativa (incluye cualquier causa en trámite ante el poder judicial), en tanto el contribuyente se al</w:t>
      </w:r>
      <w:r>
        <w:rPr>
          <w:sz w:val="24"/>
        </w:rPr>
        <w:t>lane y/o desista, según corresponda, incondicionalmente por las obligaciones regularizadas; y renuncie a toda acción y derecho, incluso el de repetición, asumiendo el pago de las costas y gastos causídicos.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21" w:right="680"/>
      </w:pPr>
      <w:r>
        <w:t>El</w:t>
      </w:r>
      <w:r>
        <w:rPr>
          <w:spacing w:val="-6"/>
        </w:rPr>
        <w:t xml:space="preserve"> </w:t>
      </w:r>
      <w:r>
        <w:t>allanamiento</w:t>
      </w:r>
      <w:r>
        <w:rPr>
          <w:spacing w:val="-4"/>
        </w:rPr>
        <w:t xml:space="preserve"> </w:t>
      </w:r>
      <w:r>
        <w:t>y/o</w:t>
      </w:r>
      <w:r>
        <w:rPr>
          <w:spacing w:val="-5"/>
        </w:rPr>
        <w:t xml:space="preserve"> </w:t>
      </w:r>
      <w:r>
        <w:t>el</w:t>
      </w:r>
      <w:r>
        <w:rPr>
          <w:spacing w:val="-8"/>
        </w:rPr>
        <w:t xml:space="preserve"> </w:t>
      </w:r>
      <w:r>
        <w:t>desistimiento,</w:t>
      </w:r>
      <w:r>
        <w:rPr>
          <w:spacing w:val="-5"/>
        </w:rPr>
        <w:t xml:space="preserve"> </w:t>
      </w:r>
      <w:r>
        <w:t>según</w:t>
      </w:r>
      <w:r>
        <w:rPr>
          <w:spacing w:val="-5"/>
        </w:rPr>
        <w:t xml:space="preserve"> </w:t>
      </w:r>
      <w:r>
        <w:t>corresponda,</w:t>
      </w:r>
      <w:r>
        <w:rPr>
          <w:spacing w:val="-7"/>
        </w:rPr>
        <w:t xml:space="preserve"> </w:t>
      </w:r>
      <w:r>
        <w:t>podrá</w:t>
      </w:r>
      <w:r>
        <w:rPr>
          <w:spacing w:val="-5"/>
        </w:rPr>
        <w:t xml:space="preserve"> </w:t>
      </w:r>
      <w:r>
        <w:t>ser</w:t>
      </w:r>
      <w:r>
        <w:rPr>
          <w:spacing w:val="-8"/>
        </w:rPr>
        <w:t xml:space="preserve"> </w:t>
      </w:r>
      <w:r>
        <w:t>total</w:t>
      </w:r>
      <w:r>
        <w:rPr>
          <w:spacing w:val="-6"/>
        </w:rPr>
        <w:t xml:space="preserve"> </w:t>
      </w:r>
      <w:r>
        <w:t xml:space="preserve">o parcial. En ningún caso, dicho allanamiento y/o desistimiento podrá ser interpretado como un reconocimiento de la exigibilidad de la obligación fiscal con relación a los períodos fiscales que no se hayan </w:t>
      </w:r>
      <w:r>
        <w:t>regularizados a través del presente régimen.</w:t>
      </w:r>
    </w:p>
    <w:p w:rsidR="00E00885" w:rsidRDefault="00590B3D">
      <w:pPr>
        <w:pStyle w:val="Prrafodelista"/>
        <w:numPr>
          <w:ilvl w:val="0"/>
          <w:numId w:val="17"/>
        </w:numPr>
        <w:tabs>
          <w:tab w:val="left" w:pos="819"/>
          <w:tab w:val="left" w:pos="821"/>
        </w:tabs>
        <w:spacing w:before="2" w:line="360" w:lineRule="auto"/>
        <w:ind w:left="821" w:right="675"/>
        <w:jc w:val="both"/>
        <w:rPr>
          <w:sz w:val="24"/>
        </w:rPr>
      </w:pPr>
      <w:r>
        <w:rPr>
          <w:sz w:val="24"/>
        </w:rPr>
        <w:t>Aquellas obligaciones respecto de las cuales hubieran prescripto las facultades de la Administración Federal de Ingresos Públicos para determinarlas y exigirlas, y sobre las que se hubiera formulado denuncia pen</w:t>
      </w:r>
      <w:r>
        <w:rPr>
          <w:sz w:val="24"/>
        </w:rPr>
        <w:t>al</w:t>
      </w:r>
      <w:r>
        <w:rPr>
          <w:spacing w:val="-9"/>
          <w:sz w:val="24"/>
        </w:rPr>
        <w:t xml:space="preserve"> </w:t>
      </w:r>
      <w:r>
        <w:rPr>
          <w:sz w:val="24"/>
        </w:rPr>
        <w:t>tributaria</w:t>
      </w:r>
      <w:r>
        <w:rPr>
          <w:spacing w:val="-8"/>
          <w:sz w:val="24"/>
        </w:rPr>
        <w:t xml:space="preserve"> </w:t>
      </w:r>
      <w:r>
        <w:rPr>
          <w:sz w:val="24"/>
        </w:rPr>
        <w:t>o,</w:t>
      </w:r>
      <w:r>
        <w:rPr>
          <w:spacing w:val="-11"/>
          <w:sz w:val="24"/>
        </w:rPr>
        <w:t xml:space="preserve"> </w:t>
      </w:r>
      <w:r>
        <w:rPr>
          <w:sz w:val="24"/>
        </w:rPr>
        <w:t>en</w:t>
      </w:r>
      <w:r>
        <w:rPr>
          <w:spacing w:val="-8"/>
          <w:sz w:val="24"/>
        </w:rPr>
        <w:t xml:space="preserve"> </w:t>
      </w:r>
      <w:r>
        <w:rPr>
          <w:sz w:val="24"/>
        </w:rPr>
        <w:t>su</w:t>
      </w:r>
      <w:r>
        <w:rPr>
          <w:spacing w:val="-8"/>
          <w:sz w:val="24"/>
        </w:rPr>
        <w:t xml:space="preserve"> </w:t>
      </w:r>
      <w:r>
        <w:rPr>
          <w:sz w:val="24"/>
        </w:rPr>
        <w:t>caso,</w:t>
      </w:r>
      <w:r>
        <w:rPr>
          <w:spacing w:val="-8"/>
          <w:sz w:val="24"/>
        </w:rPr>
        <w:t xml:space="preserve"> </w:t>
      </w:r>
      <w:r>
        <w:rPr>
          <w:sz w:val="24"/>
        </w:rPr>
        <w:t>penal</w:t>
      </w:r>
      <w:r>
        <w:rPr>
          <w:spacing w:val="-12"/>
          <w:sz w:val="24"/>
        </w:rPr>
        <w:t xml:space="preserve"> </w:t>
      </w:r>
      <w:r>
        <w:rPr>
          <w:sz w:val="24"/>
        </w:rPr>
        <w:t>económica,</w:t>
      </w:r>
      <w:r>
        <w:rPr>
          <w:spacing w:val="-2"/>
          <w:sz w:val="24"/>
        </w:rPr>
        <w:t xml:space="preserve"> </w:t>
      </w:r>
      <w:r>
        <w:rPr>
          <w:sz w:val="24"/>
        </w:rPr>
        <w:t>contra</w:t>
      </w:r>
      <w:r>
        <w:rPr>
          <w:spacing w:val="-8"/>
          <w:sz w:val="24"/>
        </w:rPr>
        <w:t xml:space="preserve"> </w:t>
      </w:r>
      <w:r>
        <w:rPr>
          <w:sz w:val="24"/>
        </w:rPr>
        <w:t>los</w:t>
      </w:r>
      <w:r>
        <w:rPr>
          <w:spacing w:val="-8"/>
          <w:sz w:val="24"/>
        </w:rPr>
        <w:t xml:space="preserve"> </w:t>
      </w:r>
      <w:r>
        <w:rPr>
          <w:sz w:val="24"/>
        </w:rPr>
        <w:t>contribuyentes o responsables.</w:t>
      </w:r>
    </w:p>
    <w:p w:rsidR="00E00885" w:rsidRDefault="00590B3D">
      <w:pPr>
        <w:pStyle w:val="Prrafodelista"/>
        <w:numPr>
          <w:ilvl w:val="0"/>
          <w:numId w:val="17"/>
        </w:numPr>
        <w:tabs>
          <w:tab w:val="left" w:pos="820"/>
        </w:tabs>
        <w:spacing w:line="276" w:lineRule="exact"/>
        <w:ind w:left="820" w:right="0" w:hanging="359"/>
        <w:jc w:val="both"/>
        <w:rPr>
          <w:sz w:val="24"/>
        </w:rPr>
      </w:pPr>
      <w:r>
        <w:rPr>
          <w:sz w:val="24"/>
        </w:rPr>
        <w:t>Aquellas</w:t>
      </w:r>
      <w:r>
        <w:rPr>
          <w:spacing w:val="-7"/>
          <w:sz w:val="24"/>
        </w:rPr>
        <w:t xml:space="preserve"> </w:t>
      </w:r>
      <w:r>
        <w:rPr>
          <w:sz w:val="24"/>
        </w:rPr>
        <w:t>obligaciones</w:t>
      </w:r>
      <w:r>
        <w:rPr>
          <w:spacing w:val="-4"/>
          <w:sz w:val="24"/>
        </w:rPr>
        <w:t xml:space="preserve"> </w:t>
      </w:r>
      <w:r>
        <w:rPr>
          <w:sz w:val="24"/>
        </w:rPr>
        <w:t>que</w:t>
      </w:r>
      <w:r>
        <w:rPr>
          <w:spacing w:val="-4"/>
          <w:sz w:val="24"/>
        </w:rPr>
        <w:t xml:space="preserve"> </w:t>
      </w:r>
      <w:r>
        <w:rPr>
          <w:sz w:val="24"/>
        </w:rPr>
        <w:t>nacieron</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marco</w:t>
      </w:r>
      <w:r>
        <w:rPr>
          <w:spacing w:val="-2"/>
          <w:sz w:val="24"/>
        </w:rPr>
        <w:t xml:space="preserve"> </w:t>
      </w:r>
      <w:r>
        <w:rPr>
          <w:sz w:val="24"/>
        </w:rPr>
        <w:t>de</w:t>
      </w:r>
      <w:r>
        <w:rPr>
          <w:spacing w:val="-4"/>
          <w:sz w:val="24"/>
        </w:rPr>
        <w:t xml:space="preserve"> </w:t>
      </w:r>
      <w:r>
        <w:rPr>
          <w:sz w:val="24"/>
        </w:rPr>
        <w:t>la</w:t>
      </w:r>
      <w:r>
        <w:rPr>
          <w:spacing w:val="-2"/>
          <w:sz w:val="24"/>
        </w:rPr>
        <w:t xml:space="preserve"> </w:t>
      </w:r>
      <w:r>
        <w:rPr>
          <w:sz w:val="24"/>
        </w:rPr>
        <w:t>Ley</w:t>
      </w:r>
      <w:r>
        <w:rPr>
          <w:spacing w:val="-2"/>
          <w:sz w:val="24"/>
        </w:rPr>
        <w:t xml:space="preserve"> </w:t>
      </w:r>
      <w:r>
        <w:rPr>
          <w:sz w:val="24"/>
        </w:rPr>
        <w:t>N°</w:t>
      </w:r>
      <w:r>
        <w:rPr>
          <w:spacing w:val="-2"/>
          <w:sz w:val="24"/>
        </w:rPr>
        <w:t xml:space="preserve"> 27.605.</w:t>
      </w:r>
    </w:p>
    <w:p w:rsidR="00E00885" w:rsidRDefault="00590B3D">
      <w:pPr>
        <w:pStyle w:val="Prrafodelista"/>
        <w:numPr>
          <w:ilvl w:val="0"/>
          <w:numId w:val="17"/>
        </w:numPr>
        <w:tabs>
          <w:tab w:val="left" w:pos="819"/>
          <w:tab w:val="left" w:pos="821"/>
        </w:tabs>
        <w:spacing w:before="139" w:line="360" w:lineRule="auto"/>
        <w:ind w:left="821" w:right="685"/>
        <w:jc w:val="both"/>
        <w:rPr>
          <w:sz w:val="24"/>
        </w:rPr>
      </w:pPr>
      <w:r>
        <w:rPr>
          <w:sz w:val="24"/>
        </w:rPr>
        <w:t>Aquellas obligaciones de los agentes de retención y percepción que hubieran omitido retener o percibir, o el importe que, habiendo sido retenido o percibido, no hubieran ingresado, luego de vencido el plazo para hacerlo.</w:t>
      </w:r>
    </w:p>
    <w:p w:rsidR="00E00885" w:rsidRDefault="00590B3D">
      <w:pPr>
        <w:pStyle w:val="Prrafodelista"/>
        <w:numPr>
          <w:ilvl w:val="0"/>
          <w:numId w:val="17"/>
        </w:numPr>
        <w:tabs>
          <w:tab w:val="left" w:pos="819"/>
          <w:tab w:val="left" w:pos="821"/>
        </w:tabs>
        <w:spacing w:line="360" w:lineRule="auto"/>
        <w:ind w:left="821" w:right="684"/>
        <w:jc w:val="both"/>
        <w:rPr>
          <w:sz w:val="24"/>
        </w:rPr>
      </w:pPr>
      <w:r>
        <w:rPr>
          <w:sz w:val="24"/>
        </w:rPr>
        <w:t xml:space="preserve">Las obligaciones fiscales vencidas </w:t>
      </w:r>
      <w:r>
        <w:rPr>
          <w:sz w:val="24"/>
        </w:rPr>
        <w:t>al 31 de marzo de 2024, inclusive, incluidos los planes de facilidades de pago respecto de los cuales haya operado o no la correspondiente caducidad a dicha fecha.</w:t>
      </w:r>
    </w:p>
    <w:p w:rsidR="00E00885" w:rsidRDefault="00590B3D">
      <w:pPr>
        <w:pStyle w:val="Prrafodelista"/>
        <w:numPr>
          <w:ilvl w:val="0"/>
          <w:numId w:val="17"/>
        </w:numPr>
        <w:tabs>
          <w:tab w:val="left" w:pos="819"/>
          <w:tab w:val="left" w:pos="821"/>
        </w:tabs>
        <w:spacing w:line="360" w:lineRule="auto"/>
        <w:ind w:left="821" w:right="686"/>
        <w:jc w:val="both"/>
        <w:rPr>
          <w:sz w:val="24"/>
        </w:rPr>
      </w:pPr>
      <w:r>
        <w:rPr>
          <w:sz w:val="24"/>
        </w:rPr>
        <w:t>Toda obligación fiscal que no se encuentre expresamente excluida en el artículo 4 de la pres</w:t>
      </w:r>
      <w:r>
        <w:rPr>
          <w:sz w:val="24"/>
        </w:rPr>
        <w:t>ente ley.</w:t>
      </w:r>
    </w:p>
    <w:p w:rsidR="00E00885" w:rsidRDefault="00590B3D">
      <w:pPr>
        <w:pStyle w:val="Prrafodelista"/>
        <w:numPr>
          <w:ilvl w:val="0"/>
          <w:numId w:val="17"/>
        </w:numPr>
        <w:tabs>
          <w:tab w:val="left" w:pos="819"/>
          <w:tab w:val="left" w:pos="821"/>
        </w:tabs>
        <w:spacing w:line="360" w:lineRule="auto"/>
        <w:ind w:left="821"/>
        <w:jc w:val="both"/>
        <w:rPr>
          <w:sz w:val="24"/>
        </w:rPr>
      </w:pPr>
      <w:r>
        <w:rPr>
          <w:sz w:val="24"/>
        </w:rPr>
        <w:t>Las</w:t>
      </w:r>
      <w:r>
        <w:rPr>
          <w:spacing w:val="-17"/>
          <w:sz w:val="24"/>
        </w:rPr>
        <w:t xml:space="preserve"> </w:t>
      </w:r>
      <w:r>
        <w:rPr>
          <w:sz w:val="24"/>
        </w:rPr>
        <w:t>multas</w:t>
      </w:r>
      <w:r>
        <w:rPr>
          <w:spacing w:val="-16"/>
          <w:sz w:val="24"/>
        </w:rPr>
        <w:t xml:space="preserve"> </w:t>
      </w:r>
      <w:r>
        <w:rPr>
          <w:sz w:val="24"/>
        </w:rPr>
        <w:t>por</w:t>
      </w:r>
      <w:r>
        <w:rPr>
          <w:spacing w:val="-13"/>
          <w:sz w:val="24"/>
        </w:rPr>
        <w:t xml:space="preserve"> </w:t>
      </w:r>
      <w:r>
        <w:rPr>
          <w:sz w:val="24"/>
        </w:rPr>
        <w:t>infracciones</w:t>
      </w:r>
      <w:r>
        <w:rPr>
          <w:spacing w:val="-13"/>
          <w:sz w:val="24"/>
        </w:rPr>
        <w:t xml:space="preserve"> </w:t>
      </w:r>
      <w:r>
        <w:rPr>
          <w:sz w:val="24"/>
        </w:rPr>
        <w:t>previstas</w:t>
      </w:r>
      <w:r>
        <w:rPr>
          <w:spacing w:val="-13"/>
          <w:sz w:val="24"/>
        </w:rPr>
        <w:t xml:space="preserve"> </w:t>
      </w:r>
      <w:r>
        <w:rPr>
          <w:sz w:val="24"/>
        </w:rPr>
        <w:t>en</w:t>
      </w:r>
      <w:r>
        <w:rPr>
          <w:spacing w:val="-12"/>
          <w:sz w:val="24"/>
        </w:rPr>
        <w:t xml:space="preserve"> </w:t>
      </w:r>
      <w:r>
        <w:rPr>
          <w:sz w:val="24"/>
        </w:rPr>
        <w:t>la</w:t>
      </w:r>
      <w:r>
        <w:rPr>
          <w:spacing w:val="-12"/>
          <w:sz w:val="24"/>
        </w:rPr>
        <w:t xml:space="preserve"> </w:t>
      </w:r>
      <w:r>
        <w:rPr>
          <w:sz w:val="24"/>
        </w:rPr>
        <w:t>Ley</w:t>
      </w:r>
      <w:r>
        <w:rPr>
          <w:spacing w:val="-13"/>
          <w:sz w:val="24"/>
        </w:rPr>
        <w:t xml:space="preserve"> </w:t>
      </w:r>
      <w:r>
        <w:rPr>
          <w:sz w:val="24"/>
        </w:rPr>
        <w:t>22.415</w:t>
      </w:r>
      <w:r>
        <w:rPr>
          <w:spacing w:val="-12"/>
          <w:sz w:val="24"/>
        </w:rPr>
        <w:t xml:space="preserve"> </w:t>
      </w:r>
      <w:r>
        <w:rPr>
          <w:sz w:val="24"/>
        </w:rPr>
        <w:t>(Código</w:t>
      </w:r>
      <w:r>
        <w:rPr>
          <w:spacing w:val="-17"/>
          <w:sz w:val="24"/>
        </w:rPr>
        <w:t xml:space="preserve"> </w:t>
      </w:r>
      <w:r>
        <w:rPr>
          <w:sz w:val="24"/>
        </w:rPr>
        <w:t>Aduanero) y</w:t>
      </w:r>
      <w:r>
        <w:rPr>
          <w:spacing w:val="-8"/>
          <w:sz w:val="24"/>
        </w:rPr>
        <w:t xml:space="preserve"> </w:t>
      </w:r>
      <w:r>
        <w:rPr>
          <w:sz w:val="24"/>
        </w:rPr>
        <w:t>sus</w:t>
      </w:r>
      <w:r>
        <w:rPr>
          <w:spacing w:val="-10"/>
          <w:sz w:val="24"/>
        </w:rPr>
        <w:t xml:space="preserve"> </w:t>
      </w:r>
      <w:r>
        <w:rPr>
          <w:sz w:val="24"/>
        </w:rPr>
        <w:t>modificaciones,</w:t>
      </w:r>
      <w:r>
        <w:rPr>
          <w:spacing w:val="-12"/>
          <w:sz w:val="24"/>
        </w:rPr>
        <w:t xml:space="preserve"> </w:t>
      </w:r>
      <w:r>
        <w:rPr>
          <w:sz w:val="24"/>
        </w:rPr>
        <w:t>que</w:t>
      </w:r>
      <w:r>
        <w:rPr>
          <w:spacing w:val="-9"/>
          <w:sz w:val="24"/>
        </w:rPr>
        <w:t xml:space="preserve"> </w:t>
      </w:r>
      <w:r>
        <w:rPr>
          <w:sz w:val="24"/>
        </w:rPr>
        <w:t>no</w:t>
      </w:r>
      <w:r>
        <w:rPr>
          <w:spacing w:val="-9"/>
          <w:sz w:val="24"/>
        </w:rPr>
        <w:t xml:space="preserve"> </w:t>
      </w:r>
      <w:r>
        <w:rPr>
          <w:sz w:val="24"/>
        </w:rPr>
        <w:t>se</w:t>
      </w:r>
      <w:r>
        <w:rPr>
          <w:spacing w:val="-9"/>
          <w:sz w:val="24"/>
        </w:rPr>
        <w:t xml:space="preserve"> </w:t>
      </w:r>
      <w:r>
        <w:rPr>
          <w:sz w:val="24"/>
        </w:rPr>
        <w:t>determinen</w:t>
      </w:r>
      <w:r>
        <w:rPr>
          <w:spacing w:val="-9"/>
          <w:sz w:val="24"/>
        </w:rPr>
        <w:t xml:space="preserve"> </w:t>
      </w:r>
      <w:r>
        <w:rPr>
          <w:sz w:val="24"/>
        </w:rPr>
        <w:t>en</w:t>
      </w:r>
      <w:r>
        <w:rPr>
          <w:spacing w:val="-9"/>
          <w:sz w:val="24"/>
        </w:rPr>
        <w:t xml:space="preserve"> </w:t>
      </w:r>
      <w:r>
        <w:rPr>
          <w:sz w:val="24"/>
        </w:rPr>
        <w:t>función</w:t>
      </w:r>
      <w:r>
        <w:rPr>
          <w:spacing w:val="-9"/>
          <w:sz w:val="24"/>
        </w:rPr>
        <w:t xml:space="preserve"> </w:t>
      </w:r>
      <w:r>
        <w:rPr>
          <w:sz w:val="24"/>
        </w:rPr>
        <w:t>de</w:t>
      </w:r>
      <w:r>
        <w:rPr>
          <w:spacing w:val="-9"/>
          <w:sz w:val="24"/>
        </w:rPr>
        <w:t xml:space="preserve"> </w:t>
      </w:r>
      <w:r>
        <w:rPr>
          <w:sz w:val="24"/>
        </w:rPr>
        <w:t>los</w:t>
      </w:r>
      <w:r>
        <w:rPr>
          <w:spacing w:val="-10"/>
          <w:sz w:val="24"/>
        </w:rPr>
        <w:t xml:space="preserve"> </w:t>
      </w:r>
      <w:r>
        <w:rPr>
          <w:sz w:val="24"/>
        </w:rPr>
        <w:t>tributos</w:t>
      </w:r>
      <w:r>
        <w:rPr>
          <w:spacing w:val="-8"/>
          <w:sz w:val="24"/>
        </w:rPr>
        <w:t xml:space="preserve"> </w:t>
      </w:r>
      <w:r>
        <w:rPr>
          <w:sz w:val="24"/>
        </w:rPr>
        <w:t>a</w:t>
      </w:r>
      <w:r>
        <w:rPr>
          <w:spacing w:val="-9"/>
          <w:sz w:val="24"/>
        </w:rPr>
        <w:t xml:space="preserve"> </w:t>
      </w:r>
      <w:r>
        <w:rPr>
          <w:sz w:val="24"/>
        </w:rPr>
        <w:t xml:space="preserve">la importación o a la exportación, excepto la infracción de contrabando </w:t>
      </w:r>
      <w:r>
        <w:rPr>
          <w:spacing w:val="-2"/>
          <w:sz w:val="24"/>
        </w:rPr>
        <w:t>menor.</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ind w:left="102"/>
        <w:jc w:val="left"/>
      </w:pPr>
      <w:r>
        <w:t>ARTÍCULO</w:t>
      </w:r>
      <w:r>
        <w:rPr>
          <w:spacing w:val="-6"/>
        </w:rPr>
        <w:t xml:space="preserve"> </w:t>
      </w:r>
      <w:r>
        <w:t>4.-</w:t>
      </w:r>
      <w:r>
        <w:rPr>
          <w:spacing w:val="-5"/>
        </w:rPr>
        <w:t xml:space="preserve"> </w:t>
      </w:r>
      <w:r>
        <w:t>Quedan</w:t>
      </w:r>
      <w:r>
        <w:rPr>
          <w:spacing w:val="-3"/>
        </w:rPr>
        <w:t xml:space="preserve"> </w:t>
      </w:r>
      <w:r>
        <w:t>excluidos</w:t>
      </w:r>
      <w:r>
        <w:rPr>
          <w:spacing w:val="-4"/>
        </w:rPr>
        <w:t xml:space="preserve"> </w:t>
      </w:r>
      <w:r>
        <w:t>de</w:t>
      </w:r>
      <w:r>
        <w:rPr>
          <w:spacing w:val="-3"/>
        </w:rPr>
        <w:t xml:space="preserve"> </w:t>
      </w:r>
      <w:r>
        <w:t>lo</w:t>
      </w:r>
      <w:r>
        <w:rPr>
          <w:spacing w:val="-6"/>
        </w:rPr>
        <w:t xml:space="preserve"> </w:t>
      </w:r>
      <w:r>
        <w:t>dispuesto</w:t>
      </w:r>
      <w:r>
        <w:rPr>
          <w:spacing w:val="-4"/>
        </w:rPr>
        <w:t xml:space="preserve"> </w:t>
      </w:r>
      <w:r>
        <w:t>por</w:t>
      </w:r>
      <w:r>
        <w:rPr>
          <w:spacing w:val="-4"/>
        </w:rPr>
        <w:t xml:space="preserve"> </w:t>
      </w:r>
      <w:r>
        <w:t>el</w:t>
      </w:r>
      <w:r>
        <w:rPr>
          <w:spacing w:val="-6"/>
        </w:rPr>
        <w:t xml:space="preserve"> </w:t>
      </w:r>
      <w:r>
        <w:t>presente</w:t>
      </w:r>
      <w:r>
        <w:rPr>
          <w:spacing w:val="-2"/>
        </w:rPr>
        <w:t xml:space="preserve"> Régimen:</w:t>
      </w:r>
    </w:p>
    <w:p w:rsidR="00E00885" w:rsidRDefault="00E00885">
      <w:pPr>
        <w:pStyle w:val="Textoindependiente"/>
        <w:spacing w:before="22"/>
        <w:jc w:val="left"/>
      </w:pPr>
    </w:p>
    <w:p w:rsidR="00E00885" w:rsidRDefault="00590B3D">
      <w:pPr>
        <w:pStyle w:val="Prrafodelista"/>
        <w:numPr>
          <w:ilvl w:val="0"/>
          <w:numId w:val="16"/>
        </w:numPr>
        <w:tabs>
          <w:tab w:val="left" w:pos="819"/>
          <w:tab w:val="left" w:pos="821"/>
        </w:tabs>
        <w:spacing w:line="360" w:lineRule="auto"/>
        <w:ind w:left="821" w:right="684"/>
        <w:jc w:val="both"/>
        <w:rPr>
          <w:sz w:val="24"/>
        </w:rPr>
      </w:pPr>
      <w:r>
        <w:rPr>
          <w:sz w:val="24"/>
        </w:rPr>
        <w:t xml:space="preserve">Los aportes y contribuciones con destino al Sistema Nacional de Obras </w:t>
      </w:r>
      <w:r>
        <w:rPr>
          <w:spacing w:val="-2"/>
          <w:sz w:val="24"/>
        </w:rPr>
        <w:t>Sociales.</w:t>
      </w:r>
    </w:p>
    <w:p w:rsidR="00E00885" w:rsidRDefault="00590B3D">
      <w:pPr>
        <w:pStyle w:val="Prrafodelista"/>
        <w:numPr>
          <w:ilvl w:val="0"/>
          <w:numId w:val="16"/>
        </w:numPr>
        <w:tabs>
          <w:tab w:val="left" w:pos="819"/>
          <w:tab w:val="left" w:pos="821"/>
        </w:tabs>
        <w:spacing w:line="360" w:lineRule="auto"/>
        <w:ind w:left="821" w:right="684"/>
        <w:jc w:val="both"/>
        <w:rPr>
          <w:sz w:val="24"/>
        </w:rPr>
      </w:pPr>
      <w:r>
        <w:rPr>
          <w:sz w:val="24"/>
        </w:rPr>
        <w:t>Las deudas por cuotas destinadas a las Aseguradoras de Riesgos del Trabajo (ART).</w:t>
      </w:r>
    </w:p>
    <w:p w:rsidR="00E00885" w:rsidRDefault="00590B3D">
      <w:pPr>
        <w:pStyle w:val="Prrafodelista"/>
        <w:numPr>
          <w:ilvl w:val="0"/>
          <w:numId w:val="16"/>
        </w:numPr>
        <w:tabs>
          <w:tab w:val="left" w:pos="821"/>
        </w:tabs>
        <w:spacing w:line="360" w:lineRule="auto"/>
        <w:ind w:left="821" w:right="683"/>
        <w:jc w:val="both"/>
        <w:rPr>
          <w:sz w:val="24"/>
        </w:rPr>
      </w:pPr>
      <w:r>
        <w:rPr>
          <w:sz w:val="24"/>
        </w:rPr>
        <w:t>Los</w:t>
      </w:r>
      <w:r>
        <w:rPr>
          <w:spacing w:val="-17"/>
          <w:sz w:val="24"/>
        </w:rPr>
        <w:t xml:space="preserve"> </w:t>
      </w:r>
      <w:r>
        <w:rPr>
          <w:sz w:val="24"/>
        </w:rPr>
        <w:t>aportes</w:t>
      </w:r>
      <w:r>
        <w:rPr>
          <w:spacing w:val="-17"/>
          <w:sz w:val="24"/>
        </w:rPr>
        <w:t xml:space="preserve"> </w:t>
      </w:r>
      <w:r>
        <w:rPr>
          <w:sz w:val="24"/>
        </w:rPr>
        <w:t>y</w:t>
      </w:r>
      <w:r>
        <w:rPr>
          <w:spacing w:val="-16"/>
          <w:sz w:val="24"/>
        </w:rPr>
        <w:t xml:space="preserve"> </w:t>
      </w:r>
      <w:r>
        <w:rPr>
          <w:sz w:val="24"/>
        </w:rPr>
        <w:t>contribuciones</w:t>
      </w:r>
      <w:r>
        <w:rPr>
          <w:spacing w:val="-17"/>
          <w:sz w:val="24"/>
        </w:rPr>
        <w:t xml:space="preserve"> </w:t>
      </w:r>
      <w:r>
        <w:rPr>
          <w:sz w:val="24"/>
        </w:rPr>
        <w:t>con</w:t>
      </w:r>
      <w:r>
        <w:rPr>
          <w:spacing w:val="-17"/>
          <w:sz w:val="24"/>
        </w:rPr>
        <w:t xml:space="preserve"> </w:t>
      </w:r>
      <w:r>
        <w:rPr>
          <w:sz w:val="24"/>
        </w:rPr>
        <w:t>destino</w:t>
      </w:r>
      <w:r>
        <w:rPr>
          <w:spacing w:val="-17"/>
          <w:sz w:val="24"/>
        </w:rPr>
        <w:t xml:space="preserve"> </w:t>
      </w:r>
      <w:r>
        <w:rPr>
          <w:sz w:val="24"/>
        </w:rPr>
        <w:t>al</w:t>
      </w:r>
      <w:r>
        <w:rPr>
          <w:spacing w:val="-16"/>
          <w:sz w:val="24"/>
        </w:rPr>
        <w:t xml:space="preserve"> </w:t>
      </w:r>
      <w:r>
        <w:rPr>
          <w:sz w:val="24"/>
        </w:rPr>
        <w:t>régimen</w:t>
      </w:r>
      <w:r>
        <w:rPr>
          <w:spacing w:val="-17"/>
          <w:sz w:val="24"/>
        </w:rPr>
        <w:t xml:space="preserve"> </w:t>
      </w:r>
      <w:r>
        <w:rPr>
          <w:sz w:val="24"/>
        </w:rPr>
        <w:t>especial</w:t>
      </w:r>
      <w:r>
        <w:rPr>
          <w:spacing w:val="-17"/>
          <w:sz w:val="24"/>
        </w:rPr>
        <w:t xml:space="preserve"> </w:t>
      </w:r>
      <w:r>
        <w:rPr>
          <w:sz w:val="24"/>
        </w:rPr>
        <w:t>de</w:t>
      </w:r>
      <w:r>
        <w:rPr>
          <w:spacing w:val="-16"/>
          <w:sz w:val="24"/>
        </w:rPr>
        <w:t xml:space="preserve"> </w:t>
      </w:r>
      <w:r>
        <w:rPr>
          <w:sz w:val="24"/>
        </w:rPr>
        <w:t xml:space="preserve">seguridad social para empleados del servicio doméstico y/o el personal de casas </w:t>
      </w:r>
      <w:r>
        <w:rPr>
          <w:spacing w:val="-2"/>
          <w:sz w:val="24"/>
        </w:rPr>
        <w:t>particulares.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0"/>
          <w:numId w:val="16"/>
        </w:numPr>
        <w:tabs>
          <w:tab w:val="left" w:pos="819"/>
          <w:tab w:val="left" w:pos="821"/>
        </w:tabs>
        <w:spacing w:before="78" w:line="360" w:lineRule="auto"/>
        <w:ind w:left="821" w:right="684"/>
        <w:jc w:val="both"/>
        <w:rPr>
          <w:sz w:val="24"/>
        </w:rPr>
      </w:pPr>
      <w:r>
        <w:rPr>
          <w:sz w:val="24"/>
        </w:rPr>
        <w:t>Las cotizaciones correspondientes a los sujetos adheridos al Régimen Simplificado para Pequeños Contribuyentes (RS).</w:t>
      </w:r>
    </w:p>
    <w:p w:rsidR="00E00885" w:rsidRDefault="00590B3D">
      <w:pPr>
        <w:pStyle w:val="Prrafodelista"/>
        <w:numPr>
          <w:ilvl w:val="0"/>
          <w:numId w:val="16"/>
        </w:numPr>
        <w:tabs>
          <w:tab w:val="left" w:pos="819"/>
        </w:tabs>
        <w:ind w:left="819" w:right="0" w:hanging="358"/>
        <w:jc w:val="both"/>
        <w:rPr>
          <w:sz w:val="24"/>
        </w:rPr>
      </w:pPr>
      <w:r>
        <w:rPr>
          <w:sz w:val="24"/>
        </w:rPr>
        <w:t>Las</w:t>
      </w:r>
      <w:r>
        <w:rPr>
          <w:spacing w:val="-3"/>
          <w:sz w:val="24"/>
        </w:rPr>
        <w:t xml:space="preserve"> </w:t>
      </w:r>
      <w:r>
        <w:rPr>
          <w:sz w:val="24"/>
        </w:rPr>
        <w:t>cuot</w:t>
      </w:r>
      <w:r>
        <w:rPr>
          <w:sz w:val="24"/>
        </w:rPr>
        <w:t>as</w:t>
      </w:r>
      <w:r>
        <w:rPr>
          <w:spacing w:val="-6"/>
          <w:sz w:val="24"/>
        </w:rPr>
        <w:t xml:space="preserve"> </w:t>
      </w:r>
      <w:r>
        <w:rPr>
          <w:sz w:val="24"/>
        </w:rPr>
        <w:t>correspondientes</w:t>
      </w:r>
      <w:r>
        <w:rPr>
          <w:spacing w:val="-5"/>
          <w:sz w:val="24"/>
        </w:rPr>
        <w:t xml:space="preserve"> </w:t>
      </w:r>
      <w:r>
        <w:rPr>
          <w:sz w:val="24"/>
        </w:rPr>
        <w:t>al</w:t>
      </w:r>
      <w:r>
        <w:rPr>
          <w:spacing w:val="-3"/>
          <w:sz w:val="24"/>
        </w:rPr>
        <w:t xml:space="preserve"> </w:t>
      </w:r>
      <w:r>
        <w:rPr>
          <w:sz w:val="24"/>
        </w:rPr>
        <w:t>Seguro</w:t>
      </w:r>
      <w:r>
        <w:rPr>
          <w:spacing w:val="-5"/>
          <w:sz w:val="24"/>
        </w:rPr>
        <w:t xml:space="preserve"> </w:t>
      </w:r>
      <w:r>
        <w:rPr>
          <w:sz w:val="24"/>
        </w:rPr>
        <w:t>de</w:t>
      </w:r>
      <w:r>
        <w:rPr>
          <w:spacing w:val="-5"/>
          <w:sz w:val="24"/>
        </w:rPr>
        <w:t xml:space="preserve"> </w:t>
      </w:r>
      <w:r>
        <w:rPr>
          <w:sz w:val="24"/>
        </w:rPr>
        <w:t>Vida</w:t>
      </w:r>
      <w:r>
        <w:rPr>
          <w:spacing w:val="-1"/>
          <w:sz w:val="24"/>
        </w:rPr>
        <w:t xml:space="preserve"> </w:t>
      </w:r>
      <w:r>
        <w:rPr>
          <w:spacing w:val="-2"/>
          <w:sz w:val="24"/>
        </w:rPr>
        <w:t>Obligatorio.</w:t>
      </w:r>
    </w:p>
    <w:p w:rsidR="00E00885" w:rsidRDefault="00590B3D">
      <w:pPr>
        <w:pStyle w:val="Prrafodelista"/>
        <w:numPr>
          <w:ilvl w:val="0"/>
          <w:numId w:val="16"/>
        </w:numPr>
        <w:tabs>
          <w:tab w:val="left" w:pos="819"/>
          <w:tab w:val="left" w:pos="821"/>
        </w:tabs>
        <w:spacing w:before="139" w:line="360" w:lineRule="auto"/>
        <w:ind w:left="821"/>
        <w:jc w:val="both"/>
        <w:rPr>
          <w:sz w:val="24"/>
        </w:rPr>
      </w:pPr>
      <w:r>
        <w:rPr>
          <w:sz w:val="24"/>
        </w:rPr>
        <w:t>Los</w:t>
      </w:r>
      <w:r>
        <w:rPr>
          <w:spacing w:val="-6"/>
          <w:sz w:val="24"/>
        </w:rPr>
        <w:t xml:space="preserve"> </w:t>
      </w:r>
      <w:r>
        <w:rPr>
          <w:sz w:val="24"/>
        </w:rPr>
        <w:t>aportes</w:t>
      </w:r>
      <w:r>
        <w:rPr>
          <w:spacing w:val="-4"/>
          <w:sz w:val="24"/>
        </w:rPr>
        <w:t xml:space="preserve"> </w:t>
      </w:r>
      <w:r>
        <w:rPr>
          <w:sz w:val="24"/>
        </w:rPr>
        <w:t>y</w:t>
      </w:r>
      <w:r>
        <w:rPr>
          <w:spacing w:val="-6"/>
          <w:sz w:val="24"/>
        </w:rPr>
        <w:t xml:space="preserve"> </w:t>
      </w:r>
      <w:r>
        <w:rPr>
          <w:sz w:val="24"/>
        </w:rPr>
        <w:t>contribuciones</w:t>
      </w:r>
      <w:r>
        <w:rPr>
          <w:spacing w:val="-4"/>
          <w:sz w:val="24"/>
        </w:rPr>
        <w:t xml:space="preserve"> </w:t>
      </w:r>
      <w:r>
        <w:rPr>
          <w:sz w:val="24"/>
        </w:rPr>
        <w:t>mensuales</w:t>
      </w:r>
      <w:r>
        <w:rPr>
          <w:spacing w:val="-4"/>
          <w:sz w:val="24"/>
        </w:rPr>
        <w:t xml:space="preserve"> </w:t>
      </w:r>
      <w:r>
        <w:rPr>
          <w:sz w:val="24"/>
        </w:rPr>
        <w:t>con</w:t>
      </w:r>
      <w:r>
        <w:rPr>
          <w:spacing w:val="-8"/>
          <w:sz w:val="24"/>
        </w:rPr>
        <w:t xml:space="preserve"> </w:t>
      </w:r>
      <w:r>
        <w:rPr>
          <w:sz w:val="24"/>
        </w:rPr>
        <w:t>destino</w:t>
      </w:r>
      <w:r>
        <w:rPr>
          <w:spacing w:val="-4"/>
          <w:sz w:val="24"/>
        </w:rPr>
        <w:t xml:space="preserve"> </w:t>
      </w:r>
      <w:r>
        <w:rPr>
          <w:sz w:val="24"/>
        </w:rPr>
        <w:t>al</w:t>
      </w:r>
      <w:r>
        <w:rPr>
          <w:spacing w:val="-7"/>
          <w:sz w:val="24"/>
        </w:rPr>
        <w:t xml:space="preserve"> </w:t>
      </w:r>
      <w:r>
        <w:rPr>
          <w:sz w:val="24"/>
        </w:rPr>
        <w:t>Registro</w:t>
      </w:r>
      <w:r>
        <w:rPr>
          <w:spacing w:val="-7"/>
          <w:sz w:val="24"/>
        </w:rPr>
        <w:t xml:space="preserve"> </w:t>
      </w:r>
      <w:r>
        <w:rPr>
          <w:sz w:val="24"/>
        </w:rPr>
        <w:t>Nacional de Trabajadores y Empleadores Agrarios (RENATEA) y al Registro Nacional de Trabajadores Rurales y Empleadores (RENATRE).</w:t>
      </w:r>
    </w:p>
    <w:p w:rsidR="00E00885" w:rsidRDefault="00590B3D">
      <w:pPr>
        <w:pStyle w:val="Prrafodelista"/>
        <w:numPr>
          <w:ilvl w:val="0"/>
          <w:numId w:val="16"/>
        </w:numPr>
        <w:tabs>
          <w:tab w:val="left" w:pos="819"/>
          <w:tab w:val="left" w:pos="821"/>
        </w:tabs>
        <w:spacing w:line="360" w:lineRule="auto"/>
        <w:ind w:left="821"/>
        <w:jc w:val="both"/>
        <w:rPr>
          <w:sz w:val="24"/>
        </w:rPr>
      </w:pPr>
      <w:r>
        <w:rPr>
          <w:sz w:val="24"/>
        </w:rPr>
        <w:t>Los tributos y/o multas que surjan como consecuencia de infracciones al artículo</w:t>
      </w:r>
      <w:r>
        <w:rPr>
          <w:spacing w:val="-13"/>
          <w:sz w:val="24"/>
        </w:rPr>
        <w:t xml:space="preserve"> </w:t>
      </w:r>
      <w:r>
        <w:rPr>
          <w:sz w:val="24"/>
        </w:rPr>
        <w:t>488,</w:t>
      </w:r>
      <w:r>
        <w:rPr>
          <w:spacing w:val="-7"/>
          <w:sz w:val="24"/>
        </w:rPr>
        <w:t xml:space="preserve"> </w:t>
      </w:r>
      <w:r>
        <w:rPr>
          <w:sz w:val="24"/>
        </w:rPr>
        <w:t>Régimen</w:t>
      </w:r>
      <w:r>
        <w:rPr>
          <w:spacing w:val="-9"/>
          <w:sz w:val="24"/>
        </w:rPr>
        <w:t xml:space="preserve"> </w:t>
      </w:r>
      <w:r>
        <w:rPr>
          <w:sz w:val="24"/>
        </w:rPr>
        <w:t>de</w:t>
      </w:r>
      <w:r>
        <w:rPr>
          <w:spacing w:val="-7"/>
          <w:sz w:val="24"/>
        </w:rPr>
        <w:t xml:space="preserve"> </w:t>
      </w:r>
      <w:r>
        <w:rPr>
          <w:sz w:val="24"/>
        </w:rPr>
        <w:t>Equipaje</w:t>
      </w:r>
      <w:r>
        <w:rPr>
          <w:spacing w:val="-7"/>
          <w:sz w:val="24"/>
        </w:rPr>
        <w:t xml:space="preserve"> </w:t>
      </w:r>
      <w:r>
        <w:rPr>
          <w:sz w:val="24"/>
        </w:rPr>
        <w:t>del</w:t>
      </w:r>
      <w:r>
        <w:rPr>
          <w:spacing w:val="-8"/>
          <w:sz w:val="24"/>
        </w:rPr>
        <w:t xml:space="preserve"> </w:t>
      </w:r>
      <w:r>
        <w:rPr>
          <w:sz w:val="24"/>
        </w:rPr>
        <w:t>Código</w:t>
      </w:r>
      <w:r>
        <w:rPr>
          <w:spacing w:val="-17"/>
          <w:sz w:val="24"/>
        </w:rPr>
        <w:t xml:space="preserve"> </w:t>
      </w:r>
      <w:r>
        <w:rPr>
          <w:sz w:val="24"/>
        </w:rPr>
        <w:t>Aduanero,</w:t>
      </w:r>
      <w:r>
        <w:rPr>
          <w:spacing w:val="-9"/>
          <w:sz w:val="24"/>
        </w:rPr>
        <w:t xml:space="preserve"> </w:t>
      </w:r>
      <w:r>
        <w:rPr>
          <w:sz w:val="24"/>
        </w:rPr>
        <w:t>Ley</w:t>
      </w:r>
      <w:r>
        <w:rPr>
          <w:spacing w:val="-8"/>
          <w:sz w:val="24"/>
        </w:rPr>
        <w:t xml:space="preserve"> </w:t>
      </w:r>
      <w:r>
        <w:rPr>
          <w:sz w:val="24"/>
        </w:rPr>
        <w:t>N°</w:t>
      </w:r>
      <w:r>
        <w:rPr>
          <w:spacing w:val="-11"/>
          <w:sz w:val="24"/>
        </w:rPr>
        <w:t xml:space="preserve"> </w:t>
      </w:r>
      <w:r>
        <w:rPr>
          <w:sz w:val="24"/>
        </w:rPr>
        <w:t>22.415</w:t>
      </w:r>
      <w:r>
        <w:rPr>
          <w:spacing w:val="-9"/>
          <w:sz w:val="24"/>
        </w:rPr>
        <w:t xml:space="preserve"> </w:t>
      </w:r>
      <w:r>
        <w:rPr>
          <w:sz w:val="24"/>
        </w:rPr>
        <w:t>y sus modificaciones.</w:t>
      </w:r>
    </w:p>
    <w:p w:rsidR="00E00885" w:rsidRDefault="00590B3D">
      <w:pPr>
        <w:pStyle w:val="Prrafodelista"/>
        <w:numPr>
          <w:ilvl w:val="0"/>
          <w:numId w:val="16"/>
        </w:numPr>
        <w:tabs>
          <w:tab w:val="left" w:pos="819"/>
          <w:tab w:val="left" w:pos="821"/>
        </w:tabs>
        <w:spacing w:before="1" w:line="360" w:lineRule="auto"/>
        <w:ind w:left="821" w:right="681"/>
        <w:jc w:val="both"/>
        <w:rPr>
          <w:sz w:val="24"/>
        </w:rPr>
      </w:pPr>
      <w:r>
        <w:rPr>
          <w:sz w:val="24"/>
        </w:rPr>
        <w:t xml:space="preserve">Los intereses -resarcitorios y/o punitorios-, multas y demás accesorios relacionados con los </w:t>
      </w:r>
      <w:r>
        <w:rPr>
          <w:sz w:val="24"/>
        </w:rPr>
        <w:t>conceptos precedentes.</w:t>
      </w:r>
    </w:p>
    <w:p w:rsidR="00E00885" w:rsidRDefault="00590B3D">
      <w:pPr>
        <w:pStyle w:val="Prrafodelista"/>
        <w:numPr>
          <w:ilvl w:val="0"/>
          <w:numId w:val="16"/>
        </w:numPr>
        <w:tabs>
          <w:tab w:val="left" w:pos="821"/>
        </w:tabs>
        <w:spacing w:line="360" w:lineRule="auto"/>
        <w:ind w:left="821" w:right="684"/>
        <w:jc w:val="both"/>
        <w:rPr>
          <w:sz w:val="24"/>
        </w:rPr>
      </w:pPr>
      <w:r>
        <w:rPr>
          <w:sz w:val="24"/>
        </w:rPr>
        <w:t>Los declarados en estado de quiebra, respecto de los cuales no se haya dispuesto la continuidad de la explotación, conforme a lo establecido en la Leyes N° 24.522 y sus modificaciones o 25.284 y sus modificaciones, mientras duren los</w:t>
      </w:r>
      <w:r>
        <w:rPr>
          <w:sz w:val="24"/>
        </w:rPr>
        <w:t xml:space="preserve"> efectos de dicha declaración.</w:t>
      </w:r>
    </w:p>
    <w:p w:rsidR="00E00885" w:rsidRDefault="00590B3D">
      <w:pPr>
        <w:pStyle w:val="Prrafodelista"/>
        <w:numPr>
          <w:ilvl w:val="0"/>
          <w:numId w:val="16"/>
        </w:numPr>
        <w:tabs>
          <w:tab w:val="left" w:pos="820"/>
        </w:tabs>
        <w:ind w:left="820" w:right="0" w:hanging="359"/>
        <w:jc w:val="both"/>
        <w:rPr>
          <w:sz w:val="24"/>
        </w:rPr>
      </w:pPr>
      <w:r>
        <w:rPr>
          <w:sz w:val="24"/>
        </w:rPr>
        <w:t>Los</w:t>
      </w:r>
      <w:r>
        <w:rPr>
          <w:spacing w:val="49"/>
          <w:sz w:val="24"/>
        </w:rPr>
        <w:t xml:space="preserve"> </w:t>
      </w:r>
      <w:r>
        <w:rPr>
          <w:sz w:val="24"/>
        </w:rPr>
        <w:t>condenados</w:t>
      </w:r>
      <w:r>
        <w:rPr>
          <w:spacing w:val="48"/>
          <w:sz w:val="24"/>
        </w:rPr>
        <w:t xml:space="preserve"> </w:t>
      </w:r>
      <w:r>
        <w:rPr>
          <w:sz w:val="24"/>
        </w:rPr>
        <w:t>por</w:t>
      </w:r>
      <w:r>
        <w:rPr>
          <w:spacing w:val="47"/>
          <w:sz w:val="24"/>
        </w:rPr>
        <w:t xml:space="preserve"> </w:t>
      </w:r>
      <w:r>
        <w:rPr>
          <w:sz w:val="24"/>
        </w:rPr>
        <w:t>alguno</w:t>
      </w:r>
      <w:r>
        <w:rPr>
          <w:spacing w:val="50"/>
          <w:sz w:val="24"/>
        </w:rPr>
        <w:t xml:space="preserve"> </w:t>
      </w:r>
      <w:r>
        <w:rPr>
          <w:sz w:val="24"/>
        </w:rPr>
        <w:t>de</w:t>
      </w:r>
      <w:r>
        <w:rPr>
          <w:spacing w:val="51"/>
          <w:sz w:val="24"/>
        </w:rPr>
        <w:t xml:space="preserve"> </w:t>
      </w:r>
      <w:r>
        <w:rPr>
          <w:sz w:val="24"/>
        </w:rPr>
        <w:t>los</w:t>
      </w:r>
      <w:r>
        <w:rPr>
          <w:spacing w:val="48"/>
          <w:sz w:val="24"/>
        </w:rPr>
        <w:t xml:space="preserve"> </w:t>
      </w:r>
      <w:r>
        <w:rPr>
          <w:sz w:val="24"/>
        </w:rPr>
        <w:t>delitos</w:t>
      </w:r>
      <w:r>
        <w:rPr>
          <w:spacing w:val="48"/>
          <w:sz w:val="24"/>
        </w:rPr>
        <w:t xml:space="preserve"> </w:t>
      </w:r>
      <w:r>
        <w:rPr>
          <w:sz w:val="24"/>
        </w:rPr>
        <w:t>previstos</w:t>
      </w:r>
      <w:r>
        <w:rPr>
          <w:spacing w:val="47"/>
          <w:sz w:val="24"/>
        </w:rPr>
        <w:t xml:space="preserve"> </w:t>
      </w:r>
      <w:r>
        <w:rPr>
          <w:sz w:val="24"/>
        </w:rPr>
        <w:t>en</w:t>
      </w:r>
      <w:r>
        <w:rPr>
          <w:spacing w:val="48"/>
          <w:sz w:val="24"/>
        </w:rPr>
        <w:t xml:space="preserve"> </w:t>
      </w:r>
      <w:r>
        <w:rPr>
          <w:sz w:val="24"/>
        </w:rPr>
        <w:t>las</w:t>
      </w:r>
      <w:r>
        <w:rPr>
          <w:spacing w:val="48"/>
          <w:sz w:val="24"/>
        </w:rPr>
        <w:t xml:space="preserve"> </w:t>
      </w:r>
      <w:r>
        <w:rPr>
          <w:sz w:val="24"/>
        </w:rPr>
        <w:t>Leyes</w:t>
      </w:r>
      <w:r>
        <w:rPr>
          <w:spacing w:val="50"/>
          <w:sz w:val="24"/>
        </w:rPr>
        <w:t xml:space="preserve"> </w:t>
      </w:r>
      <w:r>
        <w:rPr>
          <w:spacing w:val="-5"/>
          <w:sz w:val="24"/>
        </w:rPr>
        <w:t>N°</w:t>
      </w:r>
    </w:p>
    <w:p w:rsidR="00E00885" w:rsidRDefault="00590B3D">
      <w:pPr>
        <w:pStyle w:val="Textoindependiente"/>
        <w:spacing w:before="138" w:line="360" w:lineRule="auto"/>
        <w:ind w:left="821" w:right="679"/>
      </w:pPr>
      <w:r>
        <w:t>22.415</w:t>
      </w:r>
      <w:r>
        <w:rPr>
          <w:spacing w:val="-3"/>
        </w:rPr>
        <w:t xml:space="preserve"> </w:t>
      </w:r>
      <w:r>
        <w:t>(Código</w:t>
      </w:r>
      <w:r>
        <w:rPr>
          <w:spacing w:val="-16"/>
        </w:rPr>
        <w:t xml:space="preserve"> </w:t>
      </w:r>
      <w:r>
        <w:t>Aduanero)</w:t>
      </w:r>
      <w:r>
        <w:rPr>
          <w:spacing w:val="-3"/>
        </w:rPr>
        <w:t xml:space="preserve"> </w:t>
      </w:r>
      <w:r>
        <w:t>y</w:t>
      </w:r>
      <w:r>
        <w:rPr>
          <w:spacing w:val="-3"/>
        </w:rPr>
        <w:t xml:space="preserve"> </w:t>
      </w:r>
      <w:r>
        <w:t>sus</w:t>
      </w:r>
      <w:r>
        <w:rPr>
          <w:spacing w:val="-3"/>
        </w:rPr>
        <w:t xml:space="preserve"> </w:t>
      </w:r>
      <w:r>
        <w:t>modificaciones,</w:t>
      </w:r>
      <w:r>
        <w:rPr>
          <w:spacing w:val="-3"/>
        </w:rPr>
        <w:t xml:space="preserve"> </w:t>
      </w:r>
      <w:r>
        <w:t>23.771</w:t>
      </w:r>
      <w:r>
        <w:rPr>
          <w:spacing w:val="-3"/>
        </w:rPr>
        <w:t xml:space="preserve"> </w:t>
      </w:r>
      <w:r>
        <w:t>y/o</w:t>
      </w:r>
      <w:r>
        <w:rPr>
          <w:spacing w:val="-5"/>
        </w:rPr>
        <w:t xml:space="preserve"> </w:t>
      </w:r>
      <w:r>
        <w:t>24.769</w:t>
      </w:r>
      <w:r>
        <w:rPr>
          <w:spacing w:val="-5"/>
        </w:rPr>
        <w:t xml:space="preserve"> </w:t>
      </w:r>
      <w:r>
        <w:t>y</w:t>
      </w:r>
      <w:r>
        <w:rPr>
          <w:spacing w:val="-3"/>
        </w:rPr>
        <w:t xml:space="preserve"> </w:t>
      </w:r>
      <w:r>
        <w:t xml:space="preserve">sus modificaciones y/o en el Título IX de la Ley 27.430 y sus modificaciones (Régimen Penal Tributario), con anterioridad a la fecha de entrada en vigencia del presente régimen, siempre que la condena no estuviere </w:t>
      </w:r>
      <w:r>
        <w:rPr>
          <w:spacing w:val="-2"/>
        </w:rPr>
        <w:t>cumplida.</w:t>
      </w:r>
    </w:p>
    <w:p w:rsidR="00E00885" w:rsidRDefault="00590B3D">
      <w:pPr>
        <w:pStyle w:val="Prrafodelista"/>
        <w:numPr>
          <w:ilvl w:val="0"/>
          <w:numId w:val="16"/>
        </w:numPr>
        <w:tabs>
          <w:tab w:val="left" w:pos="821"/>
        </w:tabs>
        <w:spacing w:before="1" w:line="360" w:lineRule="auto"/>
        <w:ind w:left="821" w:right="679"/>
        <w:jc w:val="both"/>
        <w:rPr>
          <w:sz w:val="24"/>
        </w:rPr>
      </w:pPr>
      <w:r>
        <w:rPr>
          <w:sz w:val="24"/>
        </w:rPr>
        <w:t>Los condenados por delitos comun</w:t>
      </w:r>
      <w:r>
        <w:rPr>
          <w:sz w:val="24"/>
        </w:rPr>
        <w:t>es, que tengan conexión con el incumplimiento</w:t>
      </w:r>
      <w:r>
        <w:rPr>
          <w:spacing w:val="-4"/>
          <w:sz w:val="24"/>
        </w:rPr>
        <w:t xml:space="preserve"> </w:t>
      </w:r>
      <w:r>
        <w:rPr>
          <w:sz w:val="24"/>
        </w:rPr>
        <w:t>de</w:t>
      </w:r>
      <w:r>
        <w:rPr>
          <w:spacing w:val="-5"/>
          <w:sz w:val="24"/>
        </w:rPr>
        <w:t xml:space="preserve"> </w:t>
      </w:r>
      <w:r>
        <w:rPr>
          <w:sz w:val="24"/>
        </w:rPr>
        <w:t>sus</w:t>
      </w:r>
      <w:r>
        <w:rPr>
          <w:spacing w:val="-8"/>
          <w:sz w:val="24"/>
        </w:rPr>
        <w:t xml:space="preserve"> </w:t>
      </w:r>
      <w:r>
        <w:rPr>
          <w:sz w:val="24"/>
        </w:rPr>
        <w:t>obligaciones</w:t>
      </w:r>
      <w:r>
        <w:rPr>
          <w:spacing w:val="-6"/>
          <w:sz w:val="24"/>
        </w:rPr>
        <w:t xml:space="preserve"> </w:t>
      </w:r>
      <w:r>
        <w:rPr>
          <w:sz w:val="24"/>
        </w:rPr>
        <w:t>tributarias</w:t>
      </w:r>
      <w:r>
        <w:rPr>
          <w:spacing w:val="-4"/>
          <w:sz w:val="24"/>
        </w:rPr>
        <w:t xml:space="preserve"> </w:t>
      </w:r>
      <w:r>
        <w:rPr>
          <w:sz w:val="24"/>
        </w:rPr>
        <w:t>o</w:t>
      </w:r>
      <w:r>
        <w:rPr>
          <w:spacing w:val="-3"/>
          <w:sz w:val="24"/>
        </w:rPr>
        <w:t xml:space="preserve"> </w:t>
      </w:r>
      <w:r>
        <w:rPr>
          <w:sz w:val="24"/>
        </w:rPr>
        <w:t>las</w:t>
      </w:r>
      <w:r>
        <w:rPr>
          <w:spacing w:val="-4"/>
          <w:sz w:val="24"/>
        </w:rPr>
        <w:t xml:space="preserve"> </w:t>
      </w:r>
      <w:r>
        <w:rPr>
          <w:sz w:val="24"/>
        </w:rPr>
        <w:t>de</w:t>
      </w:r>
      <w:r>
        <w:rPr>
          <w:spacing w:val="-5"/>
          <w:sz w:val="24"/>
        </w:rPr>
        <w:t xml:space="preserve"> </w:t>
      </w:r>
      <w:r>
        <w:rPr>
          <w:sz w:val="24"/>
        </w:rPr>
        <w:t>terceros,</w:t>
      </w:r>
      <w:r>
        <w:rPr>
          <w:spacing w:val="-5"/>
          <w:sz w:val="24"/>
        </w:rPr>
        <w:t xml:space="preserve"> </w:t>
      </w:r>
      <w:r>
        <w:rPr>
          <w:sz w:val="24"/>
        </w:rPr>
        <w:t>respecto de los cuales se haya dictado sentencia firme con anterioridad a la fecha de</w:t>
      </w:r>
      <w:r>
        <w:rPr>
          <w:spacing w:val="-3"/>
          <w:sz w:val="24"/>
        </w:rPr>
        <w:t xml:space="preserve"> </w:t>
      </w:r>
      <w:r>
        <w:rPr>
          <w:sz w:val="24"/>
        </w:rPr>
        <w:t>entrada</w:t>
      </w:r>
      <w:r>
        <w:rPr>
          <w:spacing w:val="-3"/>
          <w:sz w:val="24"/>
        </w:rPr>
        <w:t xml:space="preserve"> </w:t>
      </w:r>
      <w:r>
        <w:rPr>
          <w:sz w:val="24"/>
        </w:rPr>
        <w:t>en</w:t>
      </w:r>
      <w:r>
        <w:rPr>
          <w:spacing w:val="-3"/>
          <w:sz w:val="24"/>
        </w:rPr>
        <w:t xml:space="preserve"> </w:t>
      </w:r>
      <w:r>
        <w:rPr>
          <w:sz w:val="24"/>
        </w:rPr>
        <w:t>vigencia</w:t>
      </w:r>
      <w:r>
        <w:rPr>
          <w:spacing w:val="-5"/>
          <w:sz w:val="24"/>
        </w:rPr>
        <w:t xml:space="preserve"> </w:t>
      </w:r>
      <w:r>
        <w:rPr>
          <w:sz w:val="24"/>
        </w:rPr>
        <w:t>del</w:t>
      </w:r>
      <w:r>
        <w:rPr>
          <w:spacing w:val="-3"/>
          <w:sz w:val="24"/>
        </w:rPr>
        <w:t xml:space="preserve"> </w:t>
      </w:r>
      <w:r>
        <w:rPr>
          <w:sz w:val="24"/>
        </w:rPr>
        <w:t>presente</w:t>
      </w:r>
      <w:r>
        <w:rPr>
          <w:spacing w:val="-2"/>
          <w:sz w:val="24"/>
        </w:rPr>
        <w:t xml:space="preserve"> </w:t>
      </w:r>
      <w:r>
        <w:rPr>
          <w:sz w:val="24"/>
        </w:rPr>
        <w:t>régimen, siempre</w:t>
      </w:r>
      <w:r>
        <w:rPr>
          <w:spacing w:val="-3"/>
          <w:sz w:val="24"/>
        </w:rPr>
        <w:t xml:space="preserve"> </w:t>
      </w:r>
      <w:r>
        <w:rPr>
          <w:sz w:val="24"/>
        </w:rPr>
        <w:t>que</w:t>
      </w:r>
      <w:r>
        <w:rPr>
          <w:spacing w:val="-3"/>
          <w:sz w:val="24"/>
        </w:rPr>
        <w:t xml:space="preserve"> </w:t>
      </w:r>
      <w:r>
        <w:rPr>
          <w:sz w:val="24"/>
        </w:rPr>
        <w:t>la</w:t>
      </w:r>
      <w:r>
        <w:rPr>
          <w:spacing w:val="-3"/>
          <w:sz w:val="24"/>
        </w:rPr>
        <w:t xml:space="preserve"> </w:t>
      </w:r>
      <w:r>
        <w:rPr>
          <w:sz w:val="24"/>
        </w:rPr>
        <w:t>condena</w:t>
      </w:r>
      <w:r>
        <w:rPr>
          <w:spacing w:val="-3"/>
          <w:sz w:val="24"/>
        </w:rPr>
        <w:t xml:space="preserve"> </w:t>
      </w:r>
      <w:r>
        <w:rPr>
          <w:sz w:val="24"/>
        </w:rPr>
        <w:t>no estuv</w:t>
      </w:r>
      <w:r>
        <w:rPr>
          <w:sz w:val="24"/>
        </w:rPr>
        <w:t>iere cumplida.</w:t>
      </w:r>
    </w:p>
    <w:p w:rsidR="00E00885" w:rsidRDefault="00590B3D">
      <w:pPr>
        <w:pStyle w:val="Prrafodelista"/>
        <w:numPr>
          <w:ilvl w:val="0"/>
          <w:numId w:val="16"/>
        </w:numPr>
        <w:tabs>
          <w:tab w:val="left" w:pos="821"/>
        </w:tabs>
        <w:spacing w:line="360" w:lineRule="auto"/>
        <w:ind w:left="821" w:right="679"/>
        <w:jc w:val="both"/>
        <w:rPr>
          <w:sz w:val="24"/>
        </w:rPr>
      </w:pPr>
      <w:r>
        <w:rPr>
          <w:sz w:val="24"/>
        </w:rPr>
        <w:t>Las personas jurídicas en las que, según corresponda, sus socios, administradores,</w:t>
      </w:r>
      <w:r>
        <w:rPr>
          <w:spacing w:val="-12"/>
          <w:sz w:val="24"/>
        </w:rPr>
        <w:t xml:space="preserve"> </w:t>
      </w:r>
      <w:r>
        <w:rPr>
          <w:sz w:val="24"/>
        </w:rPr>
        <w:t>directores,</w:t>
      </w:r>
      <w:r>
        <w:rPr>
          <w:spacing w:val="-12"/>
          <w:sz w:val="24"/>
        </w:rPr>
        <w:t xml:space="preserve"> </w:t>
      </w:r>
      <w:r>
        <w:rPr>
          <w:sz w:val="24"/>
        </w:rPr>
        <w:t>síndicos,</w:t>
      </w:r>
      <w:r>
        <w:rPr>
          <w:spacing w:val="-11"/>
          <w:sz w:val="24"/>
        </w:rPr>
        <w:t xml:space="preserve"> </w:t>
      </w:r>
      <w:r>
        <w:rPr>
          <w:sz w:val="24"/>
        </w:rPr>
        <w:t>miembros</w:t>
      </w:r>
      <w:r>
        <w:rPr>
          <w:spacing w:val="-12"/>
          <w:sz w:val="24"/>
        </w:rPr>
        <w:t xml:space="preserve"> </w:t>
      </w:r>
      <w:r>
        <w:rPr>
          <w:sz w:val="24"/>
        </w:rPr>
        <w:t>del</w:t>
      </w:r>
      <w:r>
        <w:rPr>
          <w:spacing w:val="-13"/>
          <w:sz w:val="24"/>
        </w:rPr>
        <w:t xml:space="preserve"> </w:t>
      </w:r>
      <w:r>
        <w:rPr>
          <w:sz w:val="24"/>
        </w:rPr>
        <w:t>consejo</w:t>
      </w:r>
      <w:r>
        <w:rPr>
          <w:spacing w:val="-12"/>
          <w:sz w:val="24"/>
        </w:rPr>
        <w:t xml:space="preserve"> </w:t>
      </w:r>
      <w:r>
        <w:rPr>
          <w:sz w:val="24"/>
        </w:rPr>
        <w:t>de</w:t>
      </w:r>
      <w:r>
        <w:rPr>
          <w:spacing w:val="-11"/>
          <w:sz w:val="24"/>
        </w:rPr>
        <w:t xml:space="preserve"> </w:t>
      </w:r>
      <w:r>
        <w:rPr>
          <w:sz w:val="24"/>
        </w:rPr>
        <w:t xml:space="preserve">vigilancia, consejeros o quienes ocupen cargos equivalentes en las mismas, hayan sido condenados con fundamento </w:t>
      </w:r>
      <w:r>
        <w:rPr>
          <w:sz w:val="24"/>
        </w:rPr>
        <w:t>en las Leyes N° 22.415 (Código Aduanero) y sus</w:t>
      </w:r>
      <w:r>
        <w:rPr>
          <w:spacing w:val="-1"/>
          <w:sz w:val="24"/>
        </w:rPr>
        <w:t xml:space="preserve"> </w:t>
      </w:r>
      <w:r>
        <w:rPr>
          <w:sz w:val="24"/>
        </w:rPr>
        <w:t>modificaciones, 23.771 y/o 24.769 y sus modificaciones y/o</w:t>
      </w:r>
      <w:r>
        <w:rPr>
          <w:spacing w:val="-1"/>
          <w:sz w:val="24"/>
        </w:rPr>
        <w:t xml:space="preserve"> </w:t>
      </w:r>
      <w:r>
        <w:rPr>
          <w:sz w:val="24"/>
        </w:rPr>
        <w:t>en</w:t>
      </w:r>
      <w:r>
        <w:rPr>
          <w:spacing w:val="-2"/>
          <w:sz w:val="24"/>
        </w:rPr>
        <w:t xml:space="preserve"> </w:t>
      </w:r>
      <w:r>
        <w:rPr>
          <w:sz w:val="24"/>
        </w:rPr>
        <w:t>el</w:t>
      </w:r>
      <w:r>
        <w:rPr>
          <w:spacing w:val="-7"/>
          <w:sz w:val="24"/>
        </w:rPr>
        <w:t xml:space="preserve"> </w:t>
      </w:r>
      <w:r>
        <w:rPr>
          <w:sz w:val="24"/>
        </w:rPr>
        <w:t>Título</w:t>
      </w:r>
      <w:r>
        <w:rPr>
          <w:spacing w:val="-2"/>
          <w:sz w:val="24"/>
        </w:rPr>
        <w:t xml:space="preserve"> </w:t>
      </w:r>
      <w:r>
        <w:rPr>
          <w:sz w:val="24"/>
        </w:rPr>
        <w:t>IX</w:t>
      </w:r>
      <w:r>
        <w:rPr>
          <w:spacing w:val="-1"/>
          <w:sz w:val="24"/>
        </w:rPr>
        <w:t xml:space="preserve"> </w:t>
      </w:r>
      <w:r>
        <w:rPr>
          <w:sz w:val="24"/>
        </w:rPr>
        <w:t>de</w:t>
      </w:r>
      <w:r>
        <w:rPr>
          <w:spacing w:val="-2"/>
          <w:sz w:val="24"/>
        </w:rPr>
        <w:t xml:space="preserve"> </w:t>
      </w:r>
      <w:r>
        <w:rPr>
          <w:sz w:val="24"/>
        </w:rPr>
        <w:t>la</w:t>
      </w:r>
      <w:r>
        <w:rPr>
          <w:spacing w:val="-4"/>
          <w:sz w:val="24"/>
        </w:rPr>
        <w:t xml:space="preserve"> </w:t>
      </w:r>
      <w:r>
        <w:rPr>
          <w:sz w:val="24"/>
        </w:rPr>
        <w:t>Ley</w:t>
      </w:r>
      <w:r>
        <w:rPr>
          <w:spacing w:val="-2"/>
          <w:sz w:val="24"/>
        </w:rPr>
        <w:t xml:space="preserve"> </w:t>
      </w:r>
      <w:r>
        <w:rPr>
          <w:sz w:val="24"/>
        </w:rPr>
        <w:t>27.430</w:t>
      </w:r>
      <w:r>
        <w:rPr>
          <w:spacing w:val="-2"/>
          <w:sz w:val="24"/>
        </w:rPr>
        <w:t xml:space="preserve"> </w:t>
      </w:r>
      <w:r>
        <w:rPr>
          <w:sz w:val="24"/>
        </w:rPr>
        <w:t>y</w:t>
      </w:r>
      <w:r>
        <w:rPr>
          <w:spacing w:val="-2"/>
          <w:sz w:val="24"/>
        </w:rPr>
        <w:t xml:space="preserve"> </w:t>
      </w:r>
      <w:r>
        <w:rPr>
          <w:sz w:val="24"/>
        </w:rPr>
        <w:t>sus</w:t>
      </w:r>
      <w:r>
        <w:rPr>
          <w:spacing w:val="-2"/>
          <w:sz w:val="24"/>
        </w:rPr>
        <w:t xml:space="preserve"> </w:t>
      </w:r>
      <w:r>
        <w:rPr>
          <w:sz w:val="24"/>
        </w:rPr>
        <w:t>modificaciones</w:t>
      </w:r>
      <w:r>
        <w:rPr>
          <w:spacing w:val="-2"/>
          <w:sz w:val="24"/>
        </w:rPr>
        <w:t xml:space="preserve"> </w:t>
      </w:r>
      <w:r>
        <w:rPr>
          <w:sz w:val="24"/>
        </w:rPr>
        <w:t>(Régimen</w:t>
      </w:r>
      <w:r>
        <w:rPr>
          <w:spacing w:val="-4"/>
          <w:sz w:val="24"/>
        </w:rPr>
        <w:t xml:space="preserve"> </w:t>
      </w:r>
      <w:r>
        <w:rPr>
          <w:sz w:val="24"/>
        </w:rPr>
        <w:t>Penal Tributario), o por delitos comunes que tengan conexión con el incumplimiento</w:t>
      </w:r>
      <w:r>
        <w:rPr>
          <w:spacing w:val="-5"/>
          <w:sz w:val="24"/>
        </w:rPr>
        <w:t xml:space="preserve"> </w:t>
      </w:r>
      <w:r>
        <w:rPr>
          <w:sz w:val="24"/>
        </w:rPr>
        <w:t>de</w:t>
      </w:r>
      <w:r>
        <w:rPr>
          <w:spacing w:val="-6"/>
          <w:sz w:val="24"/>
        </w:rPr>
        <w:t xml:space="preserve"> </w:t>
      </w:r>
      <w:r>
        <w:rPr>
          <w:sz w:val="24"/>
        </w:rPr>
        <w:t>sus</w:t>
      </w:r>
      <w:r>
        <w:rPr>
          <w:spacing w:val="-9"/>
          <w:sz w:val="24"/>
        </w:rPr>
        <w:t xml:space="preserve"> </w:t>
      </w:r>
      <w:r>
        <w:rPr>
          <w:sz w:val="24"/>
        </w:rPr>
        <w:t>obligaciones</w:t>
      </w:r>
      <w:r>
        <w:rPr>
          <w:spacing w:val="-3"/>
          <w:sz w:val="24"/>
        </w:rPr>
        <w:t xml:space="preserve"> </w:t>
      </w:r>
      <w:r>
        <w:rPr>
          <w:sz w:val="24"/>
        </w:rPr>
        <w:t>tributarias</w:t>
      </w:r>
      <w:r>
        <w:rPr>
          <w:spacing w:val="-4"/>
          <w:sz w:val="24"/>
        </w:rPr>
        <w:t xml:space="preserve"> </w:t>
      </w:r>
      <w:r>
        <w:rPr>
          <w:sz w:val="24"/>
        </w:rPr>
        <w:t>o</w:t>
      </w:r>
      <w:r>
        <w:rPr>
          <w:spacing w:val="-3"/>
          <w:sz w:val="24"/>
        </w:rPr>
        <w:t xml:space="preserve"> </w:t>
      </w:r>
      <w:r>
        <w:rPr>
          <w:sz w:val="24"/>
        </w:rPr>
        <w:t>las</w:t>
      </w:r>
      <w:r>
        <w:rPr>
          <w:spacing w:val="-4"/>
          <w:sz w:val="24"/>
        </w:rPr>
        <w:t xml:space="preserve"> </w:t>
      </w:r>
      <w:r>
        <w:rPr>
          <w:sz w:val="24"/>
        </w:rPr>
        <w:t>de</w:t>
      </w:r>
      <w:r>
        <w:rPr>
          <w:spacing w:val="-6"/>
          <w:sz w:val="24"/>
        </w:rPr>
        <w:t xml:space="preserve"> </w:t>
      </w:r>
      <w:r>
        <w:rPr>
          <w:sz w:val="24"/>
        </w:rPr>
        <w:t>terceros,</w:t>
      </w:r>
      <w:r>
        <w:rPr>
          <w:spacing w:val="-6"/>
          <w:sz w:val="24"/>
        </w:rPr>
        <w:t xml:space="preserve"> </w:t>
      </w:r>
      <w:r>
        <w:rPr>
          <w:sz w:val="24"/>
        </w:rPr>
        <w:t>respecto</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21" w:right="684"/>
      </w:pPr>
      <w:r>
        <w:t>de los cuales</w:t>
      </w:r>
      <w:r>
        <w:rPr>
          <w:spacing w:val="-1"/>
        </w:rPr>
        <w:t xml:space="preserve"> </w:t>
      </w:r>
      <w:r>
        <w:t>se</w:t>
      </w:r>
      <w:r>
        <w:rPr>
          <w:spacing w:val="-1"/>
        </w:rPr>
        <w:t xml:space="preserve"> </w:t>
      </w:r>
      <w:r>
        <w:t>haya</w:t>
      </w:r>
      <w:r>
        <w:rPr>
          <w:spacing w:val="-1"/>
        </w:rPr>
        <w:t xml:space="preserve"> </w:t>
      </w:r>
      <w:r>
        <w:t>dictado sentencia</w:t>
      </w:r>
      <w:r>
        <w:rPr>
          <w:spacing w:val="-1"/>
        </w:rPr>
        <w:t xml:space="preserve"> </w:t>
      </w:r>
      <w:r>
        <w:t>firme con</w:t>
      </w:r>
      <w:r>
        <w:rPr>
          <w:spacing w:val="-1"/>
        </w:rPr>
        <w:t xml:space="preserve"> </w:t>
      </w:r>
      <w:r>
        <w:t>anterioridad</w:t>
      </w:r>
      <w:r>
        <w:rPr>
          <w:spacing w:val="-1"/>
        </w:rPr>
        <w:t xml:space="preserve"> </w:t>
      </w:r>
      <w:r>
        <w:t>a</w:t>
      </w:r>
      <w:r>
        <w:rPr>
          <w:spacing w:val="-1"/>
        </w:rPr>
        <w:t xml:space="preserve"> </w:t>
      </w:r>
      <w:r>
        <w:t>la</w:t>
      </w:r>
      <w:r>
        <w:rPr>
          <w:spacing w:val="-1"/>
        </w:rPr>
        <w:t xml:space="preserve"> </w:t>
      </w:r>
      <w:r>
        <w:t>fecha de</w:t>
      </w:r>
      <w:r>
        <w:rPr>
          <w:spacing w:val="-3"/>
        </w:rPr>
        <w:t xml:space="preserve"> </w:t>
      </w:r>
      <w:r>
        <w:t>entrada</w:t>
      </w:r>
      <w:r>
        <w:rPr>
          <w:spacing w:val="-3"/>
        </w:rPr>
        <w:t xml:space="preserve"> </w:t>
      </w:r>
      <w:r>
        <w:t>en</w:t>
      </w:r>
      <w:r>
        <w:rPr>
          <w:spacing w:val="-3"/>
        </w:rPr>
        <w:t xml:space="preserve"> </w:t>
      </w:r>
      <w:r>
        <w:t>vigencia</w:t>
      </w:r>
      <w:r>
        <w:rPr>
          <w:spacing w:val="-5"/>
        </w:rPr>
        <w:t xml:space="preserve"> </w:t>
      </w:r>
      <w:r>
        <w:t>del</w:t>
      </w:r>
      <w:r>
        <w:rPr>
          <w:spacing w:val="-3"/>
        </w:rPr>
        <w:t xml:space="preserve"> </w:t>
      </w:r>
      <w:r>
        <w:t>presente</w:t>
      </w:r>
      <w:r>
        <w:rPr>
          <w:spacing w:val="-2"/>
        </w:rPr>
        <w:t xml:space="preserve"> </w:t>
      </w:r>
      <w:r>
        <w:t>régimen,</w:t>
      </w:r>
      <w:r>
        <w:rPr>
          <w:spacing w:val="-5"/>
        </w:rPr>
        <w:t xml:space="preserve"> </w:t>
      </w:r>
      <w:r>
        <w:t>siempre</w:t>
      </w:r>
      <w:r>
        <w:rPr>
          <w:spacing w:val="-3"/>
        </w:rPr>
        <w:t xml:space="preserve"> </w:t>
      </w:r>
      <w:r>
        <w:t>que</w:t>
      </w:r>
      <w:r>
        <w:rPr>
          <w:spacing w:val="-3"/>
        </w:rPr>
        <w:t xml:space="preserve"> </w:t>
      </w:r>
      <w:r>
        <w:t>la</w:t>
      </w:r>
      <w:r>
        <w:rPr>
          <w:spacing w:val="-3"/>
        </w:rPr>
        <w:t xml:space="preserve"> </w:t>
      </w:r>
      <w:r>
        <w:t>condena</w:t>
      </w:r>
      <w:r>
        <w:rPr>
          <w:spacing w:val="-3"/>
        </w:rPr>
        <w:t xml:space="preserve"> </w:t>
      </w:r>
      <w:r>
        <w:t>no estuviere cumplida.</w:t>
      </w:r>
    </w:p>
    <w:p w:rsidR="00E00885" w:rsidRDefault="00590B3D">
      <w:pPr>
        <w:pStyle w:val="Prrafodelista"/>
        <w:numPr>
          <w:ilvl w:val="0"/>
          <w:numId w:val="16"/>
        </w:numPr>
        <w:tabs>
          <w:tab w:val="left" w:pos="821"/>
        </w:tabs>
        <w:spacing w:before="1" w:line="360" w:lineRule="auto"/>
        <w:ind w:left="821"/>
        <w:jc w:val="both"/>
        <w:rPr>
          <w:sz w:val="24"/>
        </w:rPr>
      </w:pPr>
      <w:r>
        <w:rPr>
          <w:sz w:val="24"/>
        </w:rPr>
        <w:t>Los agentes de retención y percepción que se encuentren con auto de procesamiento firme y elevada la causa a juicio oral por la comisión de cualquiera de los delitos tipificados en el artículo 8 de la Ley N° 23.771 y sus modificatorias, y/o en los artículo</w:t>
      </w:r>
      <w:r>
        <w:rPr>
          <w:sz w:val="24"/>
        </w:rPr>
        <w:t>s 6 y 9 de la Ley N° 24.769 y sus modificatorias</w:t>
      </w:r>
      <w:r>
        <w:rPr>
          <w:spacing w:val="-7"/>
          <w:sz w:val="24"/>
        </w:rPr>
        <w:t xml:space="preserve"> </w:t>
      </w:r>
      <w:r>
        <w:rPr>
          <w:sz w:val="24"/>
        </w:rPr>
        <w:t>y/o</w:t>
      </w:r>
      <w:r>
        <w:rPr>
          <w:spacing w:val="-8"/>
          <w:sz w:val="24"/>
        </w:rPr>
        <w:t xml:space="preserve"> </w:t>
      </w:r>
      <w:r>
        <w:rPr>
          <w:sz w:val="24"/>
        </w:rPr>
        <w:t>en</w:t>
      </w:r>
      <w:r>
        <w:rPr>
          <w:spacing w:val="-6"/>
          <w:sz w:val="24"/>
        </w:rPr>
        <w:t xml:space="preserve"> </w:t>
      </w:r>
      <w:r>
        <w:rPr>
          <w:sz w:val="24"/>
        </w:rPr>
        <w:t>los</w:t>
      </w:r>
      <w:r>
        <w:rPr>
          <w:spacing w:val="-7"/>
          <w:sz w:val="24"/>
        </w:rPr>
        <w:t xml:space="preserve"> </w:t>
      </w:r>
      <w:r>
        <w:rPr>
          <w:sz w:val="24"/>
        </w:rPr>
        <w:t>artículos</w:t>
      </w:r>
      <w:r>
        <w:rPr>
          <w:spacing w:val="-6"/>
          <w:sz w:val="24"/>
        </w:rPr>
        <w:t xml:space="preserve"> </w:t>
      </w:r>
      <w:r>
        <w:rPr>
          <w:sz w:val="24"/>
        </w:rPr>
        <w:t>4</w:t>
      </w:r>
      <w:r>
        <w:rPr>
          <w:spacing w:val="-6"/>
          <w:sz w:val="24"/>
        </w:rPr>
        <w:t xml:space="preserve"> </w:t>
      </w:r>
      <w:r>
        <w:rPr>
          <w:sz w:val="24"/>
        </w:rPr>
        <w:t>y</w:t>
      </w:r>
      <w:r>
        <w:rPr>
          <w:spacing w:val="-7"/>
          <w:sz w:val="24"/>
        </w:rPr>
        <w:t xml:space="preserve"> </w:t>
      </w:r>
      <w:r>
        <w:rPr>
          <w:sz w:val="24"/>
        </w:rPr>
        <w:t>7</w:t>
      </w:r>
      <w:r>
        <w:rPr>
          <w:spacing w:val="-6"/>
          <w:sz w:val="24"/>
        </w:rPr>
        <w:t xml:space="preserve"> </w:t>
      </w:r>
      <w:r>
        <w:rPr>
          <w:sz w:val="24"/>
        </w:rPr>
        <w:t>del</w:t>
      </w:r>
      <w:r>
        <w:rPr>
          <w:spacing w:val="-10"/>
          <w:sz w:val="24"/>
        </w:rPr>
        <w:t xml:space="preserve"> </w:t>
      </w:r>
      <w:r>
        <w:rPr>
          <w:sz w:val="24"/>
        </w:rPr>
        <w:t>Título</w:t>
      </w:r>
      <w:r>
        <w:rPr>
          <w:spacing w:val="-6"/>
          <w:sz w:val="24"/>
        </w:rPr>
        <w:t xml:space="preserve"> </w:t>
      </w:r>
      <w:r>
        <w:rPr>
          <w:sz w:val="24"/>
        </w:rPr>
        <w:t>IX</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Ley</w:t>
      </w:r>
      <w:r>
        <w:rPr>
          <w:spacing w:val="-7"/>
          <w:sz w:val="24"/>
        </w:rPr>
        <w:t xml:space="preserve"> </w:t>
      </w:r>
      <w:r>
        <w:rPr>
          <w:sz w:val="24"/>
        </w:rPr>
        <w:t>N°</w:t>
      </w:r>
      <w:r>
        <w:rPr>
          <w:spacing w:val="-7"/>
          <w:sz w:val="24"/>
        </w:rPr>
        <w:t xml:space="preserve"> </w:t>
      </w:r>
      <w:r>
        <w:rPr>
          <w:sz w:val="24"/>
        </w:rPr>
        <w:t>27.430</w:t>
      </w:r>
      <w:r>
        <w:rPr>
          <w:spacing w:val="-6"/>
          <w:sz w:val="24"/>
        </w:rPr>
        <w:t xml:space="preserve"> </w:t>
      </w:r>
      <w:r>
        <w:rPr>
          <w:sz w:val="24"/>
        </w:rPr>
        <w:t>y sus modificaciones.</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spacing w:line="360" w:lineRule="auto"/>
        <w:ind w:left="102" w:right="681"/>
      </w:pPr>
      <w:r>
        <w:t>ARTÍCULO 5.- El acogimiento al presente régimen producirá la suspensión de las acciones penales tributarias, aduaneras y d</w:t>
      </w:r>
      <w:r>
        <w:t>e los recursos de la seguridad social en curso y la interrupción del curso de la prescripción penal, aun cuando no se hubiera efectuado la denuncia penal a ese momento o cualquiera sea la etapa</w:t>
      </w:r>
      <w:r>
        <w:rPr>
          <w:spacing w:val="-5"/>
        </w:rPr>
        <w:t xml:space="preserve"> </w:t>
      </w:r>
      <w:r>
        <w:t>del</w:t>
      </w:r>
      <w:r>
        <w:rPr>
          <w:spacing w:val="-6"/>
        </w:rPr>
        <w:t xml:space="preserve"> </w:t>
      </w:r>
      <w:r>
        <w:t>proceso</w:t>
      </w:r>
      <w:r>
        <w:rPr>
          <w:spacing w:val="-5"/>
        </w:rPr>
        <w:t xml:space="preserve"> </w:t>
      </w:r>
      <w:r>
        <w:t>en</w:t>
      </w:r>
      <w:r>
        <w:rPr>
          <w:spacing w:val="-3"/>
        </w:rPr>
        <w:t xml:space="preserve"> </w:t>
      </w:r>
      <w:r>
        <w:t>que</w:t>
      </w:r>
      <w:r>
        <w:rPr>
          <w:spacing w:val="-3"/>
        </w:rPr>
        <w:t xml:space="preserve"> </w:t>
      </w:r>
      <w:r>
        <w:t>se</w:t>
      </w:r>
      <w:r>
        <w:rPr>
          <w:spacing w:val="-3"/>
        </w:rPr>
        <w:t xml:space="preserve"> </w:t>
      </w:r>
      <w:r>
        <w:t>encuentre</w:t>
      </w:r>
      <w:r>
        <w:rPr>
          <w:spacing w:val="-5"/>
        </w:rPr>
        <w:t xml:space="preserve"> </w:t>
      </w:r>
      <w:r>
        <w:t>la</w:t>
      </w:r>
      <w:r>
        <w:rPr>
          <w:spacing w:val="-3"/>
        </w:rPr>
        <w:t xml:space="preserve"> </w:t>
      </w:r>
      <w:r>
        <w:t>causa,</w:t>
      </w:r>
      <w:r>
        <w:rPr>
          <w:spacing w:val="-3"/>
        </w:rPr>
        <w:t xml:space="preserve"> </w:t>
      </w:r>
      <w:r>
        <w:t>siempre</w:t>
      </w:r>
      <w:r>
        <w:rPr>
          <w:spacing w:val="-5"/>
        </w:rPr>
        <w:t xml:space="preserve"> </w:t>
      </w:r>
      <w:r>
        <w:t>y</w:t>
      </w:r>
      <w:r>
        <w:rPr>
          <w:spacing w:val="-3"/>
        </w:rPr>
        <w:t xml:space="preserve"> </w:t>
      </w:r>
      <w:r>
        <w:t>cuando</w:t>
      </w:r>
      <w:r>
        <w:rPr>
          <w:spacing w:val="-5"/>
        </w:rPr>
        <w:t xml:space="preserve"> </w:t>
      </w:r>
      <w:r>
        <w:t>la</w:t>
      </w:r>
      <w:r>
        <w:rPr>
          <w:spacing w:val="-3"/>
        </w:rPr>
        <w:t xml:space="preserve"> </w:t>
      </w:r>
      <w:r>
        <w:t>misma</w:t>
      </w:r>
      <w:r>
        <w:rPr>
          <w:spacing w:val="-3"/>
        </w:rPr>
        <w:t xml:space="preserve"> </w:t>
      </w:r>
      <w:r>
        <w:t>no tuviere sentencia firme.</w:t>
      </w:r>
    </w:p>
    <w:p w:rsidR="00E00885" w:rsidRDefault="00590B3D">
      <w:pPr>
        <w:pStyle w:val="Textoindependiente"/>
        <w:spacing w:before="159" w:line="360" w:lineRule="auto"/>
        <w:ind w:left="102" w:right="677"/>
      </w:pPr>
      <w:r>
        <w:t>La cancelación total de la deuda en las condiciones previstas en el presente régimen —de contado o mediante plan de facilidades de pago— producirá la extinción de la acción penal, en la medida que no exista sentencia firme</w:t>
      </w:r>
      <w:r>
        <w:t xml:space="preserve"> a la fecha</w:t>
      </w:r>
      <w:r>
        <w:rPr>
          <w:spacing w:val="-5"/>
        </w:rPr>
        <w:t xml:space="preserve"> </w:t>
      </w:r>
      <w:r>
        <w:t>de</w:t>
      </w:r>
      <w:r>
        <w:rPr>
          <w:spacing w:val="-3"/>
        </w:rPr>
        <w:t xml:space="preserve"> </w:t>
      </w:r>
      <w:r>
        <w:t>cancelación.</w:t>
      </w:r>
      <w:r>
        <w:rPr>
          <w:spacing w:val="-5"/>
        </w:rPr>
        <w:t xml:space="preserve"> </w:t>
      </w:r>
      <w:r>
        <w:t>Igual</w:t>
      </w:r>
      <w:r>
        <w:rPr>
          <w:spacing w:val="-3"/>
        </w:rPr>
        <w:t xml:space="preserve"> </w:t>
      </w:r>
      <w:r>
        <w:t>efecto</w:t>
      </w:r>
      <w:r>
        <w:rPr>
          <w:spacing w:val="-2"/>
        </w:rPr>
        <w:t xml:space="preserve"> </w:t>
      </w:r>
      <w:r>
        <w:t>se</w:t>
      </w:r>
      <w:r>
        <w:rPr>
          <w:spacing w:val="-5"/>
        </w:rPr>
        <w:t xml:space="preserve"> </w:t>
      </w:r>
      <w:r>
        <w:t>producirá</w:t>
      </w:r>
      <w:r>
        <w:rPr>
          <w:spacing w:val="-3"/>
        </w:rPr>
        <w:t xml:space="preserve"> </w:t>
      </w:r>
      <w:r>
        <w:t>cuando</w:t>
      </w:r>
      <w:r>
        <w:rPr>
          <w:spacing w:val="-3"/>
        </w:rPr>
        <w:t xml:space="preserve"> </w:t>
      </w:r>
      <w:r>
        <w:t>se</w:t>
      </w:r>
      <w:r>
        <w:rPr>
          <w:spacing w:val="-3"/>
        </w:rPr>
        <w:t xml:space="preserve"> </w:t>
      </w:r>
      <w:r>
        <w:t>cancele,</w:t>
      </w:r>
      <w:r>
        <w:rPr>
          <w:spacing w:val="-5"/>
        </w:rPr>
        <w:t xml:space="preserve"> </w:t>
      </w:r>
      <w:r>
        <w:t>por</w:t>
      </w:r>
      <w:r>
        <w:rPr>
          <w:spacing w:val="-3"/>
        </w:rPr>
        <w:t xml:space="preserve"> </w:t>
      </w:r>
      <w:r>
        <w:t>parte</w:t>
      </w:r>
      <w:r>
        <w:rPr>
          <w:spacing w:val="-5"/>
        </w:rPr>
        <w:t xml:space="preserve"> </w:t>
      </w:r>
      <w:r>
        <w:t>de cada</w:t>
      </w:r>
      <w:r>
        <w:rPr>
          <w:spacing w:val="-5"/>
        </w:rPr>
        <w:t xml:space="preserve"> </w:t>
      </w:r>
      <w:r>
        <w:t>imputado,</w:t>
      </w:r>
      <w:r>
        <w:rPr>
          <w:spacing w:val="-5"/>
        </w:rPr>
        <w:t xml:space="preserve"> </w:t>
      </w:r>
      <w:r>
        <w:t>la</w:t>
      </w:r>
      <w:r>
        <w:rPr>
          <w:spacing w:val="-5"/>
        </w:rPr>
        <w:t xml:space="preserve"> </w:t>
      </w:r>
      <w:r>
        <w:t>deuda</w:t>
      </w:r>
      <w:r>
        <w:rPr>
          <w:spacing w:val="-5"/>
        </w:rPr>
        <w:t xml:space="preserve"> </w:t>
      </w:r>
      <w:r>
        <w:t>que</w:t>
      </w:r>
      <w:r>
        <w:rPr>
          <w:spacing w:val="-5"/>
        </w:rPr>
        <w:t xml:space="preserve"> </w:t>
      </w:r>
      <w:r>
        <w:t>le</w:t>
      </w:r>
      <w:r>
        <w:rPr>
          <w:spacing w:val="-5"/>
        </w:rPr>
        <w:t xml:space="preserve"> </w:t>
      </w:r>
      <w:r>
        <w:t>fuera</w:t>
      </w:r>
      <w:r>
        <w:rPr>
          <w:spacing w:val="-5"/>
        </w:rPr>
        <w:t xml:space="preserve"> </w:t>
      </w:r>
      <w:r>
        <w:t>exigible</w:t>
      </w:r>
      <w:r>
        <w:rPr>
          <w:spacing w:val="-5"/>
        </w:rPr>
        <w:t xml:space="preserve"> </w:t>
      </w:r>
      <w:r>
        <w:t>de</w:t>
      </w:r>
      <w:r>
        <w:rPr>
          <w:spacing w:val="-5"/>
        </w:rPr>
        <w:t xml:space="preserve"> </w:t>
      </w:r>
      <w:r>
        <w:t>manera</w:t>
      </w:r>
      <w:r>
        <w:rPr>
          <w:spacing w:val="-5"/>
        </w:rPr>
        <w:t xml:space="preserve"> </w:t>
      </w:r>
      <w:r>
        <w:t>individual</w:t>
      </w:r>
      <w:r>
        <w:rPr>
          <w:spacing w:val="-8"/>
        </w:rPr>
        <w:t xml:space="preserve"> </w:t>
      </w:r>
      <w:r>
        <w:t>(conforme</w:t>
      </w:r>
      <w:r>
        <w:rPr>
          <w:spacing w:val="-5"/>
        </w:rPr>
        <w:t xml:space="preserve"> </w:t>
      </w:r>
      <w:r>
        <w:t xml:space="preserve">la imputación penal efectuada), en las condiciones previstas en el presente </w:t>
      </w:r>
      <w:r>
        <w:rPr>
          <w:spacing w:val="-2"/>
        </w:rPr>
        <w:t>régimen.</w:t>
      </w:r>
    </w:p>
    <w:p w:rsidR="00E00885" w:rsidRDefault="00590B3D">
      <w:pPr>
        <w:pStyle w:val="Textoindependiente"/>
        <w:spacing w:before="160" w:line="360" w:lineRule="auto"/>
        <w:ind w:left="102" w:right="681"/>
      </w:pPr>
      <w:r>
        <w:t>También quedará extinguida de pleno derecho la acción penal respecto de aquellas</w:t>
      </w:r>
      <w:r>
        <w:rPr>
          <w:spacing w:val="-3"/>
        </w:rPr>
        <w:t xml:space="preserve"> </w:t>
      </w:r>
      <w:r>
        <w:t>obligaciones</w:t>
      </w:r>
      <w:r>
        <w:rPr>
          <w:spacing w:val="-5"/>
        </w:rPr>
        <w:t xml:space="preserve"> </w:t>
      </w:r>
      <w:r>
        <w:t>que</w:t>
      </w:r>
      <w:r>
        <w:rPr>
          <w:spacing w:val="-5"/>
        </w:rPr>
        <w:t xml:space="preserve"> </w:t>
      </w:r>
      <w:r>
        <w:t>hayan</w:t>
      </w:r>
      <w:r>
        <w:rPr>
          <w:spacing w:val="-3"/>
        </w:rPr>
        <w:t xml:space="preserve"> </w:t>
      </w:r>
      <w:r>
        <w:t>sido</w:t>
      </w:r>
      <w:r>
        <w:rPr>
          <w:spacing w:val="-3"/>
        </w:rPr>
        <w:t xml:space="preserve"> </w:t>
      </w:r>
      <w:r>
        <w:t>canceladas</w:t>
      </w:r>
      <w:r>
        <w:rPr>
          <w:spacing w:val="-3"/>
        </w:rPr>
        <w:t xml:space="preserve"> </w:t>
      </w:r>
      <w:r>
        <w:t>con</w:t>
      </w:r>
      <w:r>
        <w:rPr>
          <w:spacing w:val="-3"/>
        </w:rPr>
        <w:t xml:space="preserve"> </w:t>
      </w:r>
      <w:r>
        <w:t>anterioridad</w:t>
      </w:r>
      <w:r>
        <w:rPr>
          <w:spacing w:val="-5"/>
        </w:rPr>
        <w:t xml:space="preserve"> </w:t>
      </w:r>
      <w:r>
        <w:t>a</w:t>
      </w:r>
      <w:r>
        <w:rPr>
          <w:spacing w:val="-3"/>
        </w:rPr>
        <w:t xml:space="preserve"> </w:t>
      </w:r>
      <w:r>
        <w:t>la</w:t>
      </w:r>
      <w:r>
        <w:rPr>
          <w:spacing w:val="-3"/>
        </w:rPr>
        <w:t xml:space="preserve"> </w:t>
      </w:r>
      <w:r>
        <w:t>fecha</w:t>
      </w:r>
      <w:r>
        <w:rPr>
          <w:spacing w:val="-3"/>
        </w:rPr>
        <w:t xml:space="preserve"> </w:t>
      </w:r>
      <w:r>
        <w:t>de entrada en vigencia del presente régimen en la medida que no exista sentencia firme a dicha fecha. Asimis</w:t>
      </w:r>
      <w:r>
        <w:t>mo, la Administración Federal de Ingresos Públicos queda dispensada de formular denuncia penal cuando las obligaciones principales hubieran sido canceladas con anterioridad a la fecha de entrada en vigencia del presente régimen.</w:t>
      </w:r>
    </w:p>
    <w:p w:rsidR="00E00885" w:rsidRDefault="00590B3D">
      <w:pPr>
        <w:pStyle w:val="Textoindependiente"/>
        <w:spacing w:before="160" w:line="360" w:lineRule="auto"/>
        <w:ind w:left="102" w:right="681"/>
      </w:pPr>
      <w:r>
        <w:t>En el caso de las infraccio</w:t>
      </w:r>
      <w:r>
        <w:t>nes previstas en la</w:t>
      </w:r>
      <w:r>
        <w:rPr>
          <w:spacing w:val="-2"/>
        </w:rPr>
        <w:t xml:space="preserve"> </w:t>
      </w:r>
      <w:r>
        <w:t>Ley N° 22.415 (Código</w:t>
      </w:r>
      <w:r>
        <w:rPr>
          <w:spacing w:val="-13"/>
        </w:rPr>
        <w:t xml:space="preserve"> </w:t>
      </w:r>
      <w:r>
        <w:t>Aduanero) y</w:t>
      </w:r>
      <w:r>
        <w:rPr>
          <w:spacing w:val="40"/>
        </w:rPr>
        <w:t xml:space="preserve"> </w:t>
      </w:r>
      <w:r>
        <w:t>sus</w:t>
      </w:r>
      <w:r>
        <w:rPr>
          <w:spacing w:val="40"/>
        </w:rPr>
        <w:t xml:space="preserve"> </w:t>
      </w:r>
      <w:r>
        <w:t>modificaciones,</w:t>
      </w:r>
      <w:r>
        <w:rPr>
          <w:spacing w:val="40"/>
        </w:rPr>
        <w:t xml:space="preserve"> </w:t>
      </w:r>
      <w:r>
        <w:t>la</w:t>
      </w:r>
      <w:r>
        <w:rPr>
          <w:spacing w:val="40"/>
        </w:rPr>
        <w:t xml:space="preserve"> </w:t>
      </w:r>
      <w:r>
        <w:t>cancelación</w:t>
      </w:r>
      <w:r>
        <w:rPr>
          <w:spacing w:val="40"/>
        </w:rPr>
        <w:t xml:space="preserve"> </w:t>
      </w:r>
      <w:r>
        <w:t>total</w:t>
      </w:r>
      <w:r>
        <w:rPr>
          <w:spacing w:val="60"/>
        </w:rPr>
        <w:t xml:space="preserve"> </w:t>
      </w:r>
      <w:r>
        <w:t>-de</w:t>
      </w:r>
      <w:r>
        <w:rPr>
          <w:spacing w:val="40"/>
        </w:rPr>
        <w:t xml:space="preserve"> </w:t>
      </w:r>
      <w:r>
        <w:t>contado</w:t>
      </w:r>
      <w:r>
        <w:rPr>
          <w:spacing w:val="40"/>
        </w:rPr>
        <w:t xml:space="preserve"> </w:t>
      </w:r>
      <w:r>
        <w:t>o</w:t>
      </w:r>
      <w:r>
        <w:rPr>
          <w:spacing w:val="40"/>
        </w:rPr>
        <w:t xml:space="preserve"> </w:t>
      </w:r>
      <w:r>
        <w:t>mediante</w:t>
      </w:r>
      <w:r>
        <w:rPr>
          <w:spacing w:val="40"/>
        </w:rPr>
        <w:t xml:space="preserve"> </w:t>
      </w:r>
      <w:r>
        <w:t>plan</w:t>
      </w:r>
      <w:r>
        <w:rPr>
          <w:spacing w:val="40"/>
        </w:rPr>
        <w:t xml:space="preserve"> </w:t>
      </w:r>
      <w:r>
        <w:t>de</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5"/>
      </w:pPr>
      <w:r>
        <w:t>facilidades</w:t>
      </w:r>
      <w:r>
        <w:rPr>
          <w:spacing w:val="-5"/>
        </w:rPr>
        <w:t xml:space="preserve"> </w:t>
      </w:r>
      <w:r>
        <w:t>de</w:t>
      </w:r>
      <w:r>
        <w:rPr>
          <w:spacing w:val="-5"/>
        </w:rPr>
        <w:t xml:space="preserve"> </w:t>
      </w:r>
      <w:r>
        <w:t>pago-</w:t>
      </w:r>
      <w:r>
        <w:rPr>
          <w:spacing w:val="-4"/>
        </w:rPr>
        <w:t xml:space="preserve"> </w:t>
      </w:r>
      <w:r>
        <w:t>de</w:t>
      </w:r>
      <w:r>
        <w:rPr>
          <w:spacing w:val="-3"/>
        </w:rPr>
        <w:t xml:space="preserve"> </w:t>
      </w:r>
      <w:r>
        <w:t>los</w:t>
      </w:r>
      <w:r>
        <w:rPr>
          <w:spacing w:val="-3"/>
        </w:rPr>
        <w:t xml:space="preserve"> </w:t>
      </w:r>
      <w:r>
        <w:t>tributos</w:t>
      </w:r>
      <w:r>
        <w:rPr>
          <w:spacing w:val="-3"/>
        </w:rPr>
        <w:t xml:space="preserve"> </w:t>
      </w:r>
      <w:r>
        <w:t>a</w:t>
      </w:r>
      <w:r>
        <w:rPr>
          <w:spacing w:val="-2"/>
        </w:rPr>
        <w:t xml:space="preserve"> </w:t>
      </w:r>
      <w:r>
        <w:t>la</w:t>
      </w:r>
      <w:r>
        <w:rPr>
          <w:spacing w:val="-3"/>
        </w:rPr>
        <w:t xml:space="preserve"> </w:t>
      </w:r>
      <w:r>
        <w:t>importación</w:t>
      </w:r>
      <w:r>
        <w:rPr>
          <w:spacing w:val="-2"/>
        </w:rPr>
        <w:t xml:space="preserve"> </w:t>
      </w:r>
      <w:r>
        <w:t>o</w:t>
      </w:r>
      <w:r>
        <w:rPr>
          <w:spacing w:val="-4"/>
        </w:rPr>
        <w:t xml:space="preserve"> </w:t>
      </w:r>
      <w:r>
        <w:t>exportación -excluidos</w:t>
      </w:r>
      <w:r>
        <w:rPr>
          <w:spacing w:val="-3"/>
        </w:rPr>
        <w:t xml:space="preserve"> </w:t>
      </w:r>
      <w:r>
        <w:t>los pagos a cuenta y/o percepciones cuya recaudación se encuentra a cargo del servicio</w:t>
      </w:r>
      <w:r>
        <w:rPr>
          <w:spacing w:val="-7"/>
        </w:rPr>
        <w:t xml:space="preserve"> </w:t>
      </w:r>
      <w:r>
        <w:t>aduanero-</w:t>
      </w:r>
      <w:r>
        <w:rPr>
          <w:spacing w:val="-10"/>
        </w:rPr>
        <w:t xml:space="preserve"> </w:t>
      </w:r>
      <w:r>
        <w:t>producirá</w:t>
      </w:r>
      <w:r>
        <w:rPr>
          <w:spacing w:val="-7"/>
        </w:rPr>
        <w:t xml:space="preserve"> </w:t>
      </w:r>
      <w:r>
        <w:t>la</w:t>
      </w:r>
      <w:r>
        <w:rPr>
          <w:spacing w:val="-10"/>
        </w:rPr>
        <w:t xml:space="preserve"> </w:t>
      </w:r>
      <w:r>
        <w:t>extinción</w:t>
      </w:r>
      <w:r>
        <w:rPr>
          <w:spacing w:val="-9"/>
        </w:rPr>
        <w:t xml:space="preserve"> </w:t>
      </w:r>
      <w:r>
        <w:t>de</w:t>
      </w:r>
      <w:r>
        <w:rPr>
          <w:spacing w:val="-9"/>
        </w:rPr>
        <w:t xml:space="preserve"> </w:t>
      </w:r>
      <w:r>
        <w:t>la</w:t>
      </w:r>
      <w:r>
        <w:rPr>
          <w:spacing w:val="-7"/>
        </w:rPr>
        <w:t xml:space="preserve"> </w:t>
      </w:r>
      <w:r>
        <w:t>acción</w:t>
      </w:r>
      <w:r>
        <w:rPr>
          <w:spacing w:val="-9"/>
        </w:rPr>
        <w:t xml:space="preserve"> </w:t>
      </w:r>
      <w:r>
        <w:t>penal</w:t>
      </w:r>
      <w:r>
        <w:rPr>
          <w:spacing w:val="-11"/>
        </w:rPr>
        <w:t xml:space="preserve"> </w:t>
      </w:r>
      <w:r>
        <w:t>aduanera</w:t>
      </w:r>
      <w:r>
        <w:rPr>
          <w:spacing w:val="-8"/>
        </w:rPr>
        <w:t xml:space="preserve"> </w:t>
      </w:r>
      <w:r>
        <w:t>cuando</w:t>
      </w:r>
      <w:r>
        <w:rPr>
          <w:spacing w:val="-7"/>
        </w:rPr>
        <w:t xml:space="preserve"> </w:t>
      </w:r>
      <w:r>
        <w:t>se trate de multas cuyo monto se determine en función de tales tributos, no quedando registrado el an</w:t>
      </w:r>
      <w:r>
        <w:t>tecedente, en la medida en que no exista sentencia firme a la fecha del acogimiento al régimen.</w:t>
      </w:r>
    </w:p>
    <w:p w:rsidR="00E00885" w:rsidRDefault="00590B3D">
      <w:pPr>
        <w:pStyle w:val="Textoindependiente"/>
        <w:spacing w:before="161" w:line="360" w:lineRule="auto"/>
        <w:ind w:left="102" w:right="674"/>
      </w:pPr>
      <w:r>
        <w:t>En el caso de las infracciones previstas en la</w:t>
      </w:r>
      <w:r>
        <w:rPr>
          <w:spacing w:val="-2"/>
        </w:rPr>
        <w:t xml:space="preserve"> </w:t>
      </w:r>
      <w:r>
        <w:t>Ley N° 22.415 (Código</w:t>
      </w:r>
      <w:r>
        <w:rPr>
          <w:spacing w:val="-13"/>
        </w:rPr>
        <w:t xml:space="preserve"> </w:t>
      </w:r>
      <w:r>
        <w:t>Aduanero) y sus modificaciones -excepto la infracción de contrabando menor- cuyo monto no</w:t>
      </w:r>
      <w:r>
        <w:rPr>
          <w:spacing w:val="-2"/>
        </w:rPr>
        <w:t xml:space="preserve"> </w:t>
      </w:r>
      <w:r>
        <w:t>s</w:t>
      </w:r>
      <w:r>
        <w:t>e</w:t>
      </w:r>
      <w:r>
        <w:rPr>
          <w:spacing w:val="-3"/>
        </w:rPr>
        <w:t xml:space="preserve"> </w:t>
      </w:r>
      <w:r>
        <w:t>determine</w:t>
      </w:r>
      <w:r>
        <w:rPr>
          <w:spacing w:val="-1"/>
        </w:rPr>
        <w:t xml:space="preserve"> </w:t>
      </w:r>
      <w:r>
        <w:t>en</w:t>
      </w:r>
      <w:r>
        <w:rPr>
          <w:spacing w:val="-4"/>
        </w:rPr>
        <w:t xml:space="preserve"> </w:t>
      </w:r>
      <w:r>
        <w:t>función</w:t>
      </w:r>
      <w:r>
        <w:rPr>
          <w:spacing w:val="-1"/>
        </w:rPr>
        <w:t xml:space="preserve"> </w:t>
      </w:r>
      <w:r>
        <w:t>de</w:t>
      </w:r>
      <w:r>
        <w:rPr>
          <w:spacing w:val="-2"/>
        </w:rPr>
        <w:t xml:space="preserve"> </w:t>
      </w:r>
      <w:r>
        <w:t>los</w:t>
      </w:r>
      <w:r>
        <w:rPr>
          <w:spacing w:val="-2"/>
        </w:rPr>
        <w:t xml:space="preserve"> </w:t>
      </w:r>
      <w:r>
        <w:t>tributos</w:t>
      </w:r>
      <w:r>
        <w:rPr>
          <w:spacing w:val="-2"/>
        </w:rPr>
        <w:t xml:space="preserve"> </w:t>
      </w:r>
      <w:r>
        <w:t>a</w:t>
      </w:r>
      <w:r>
        <w:rPr>
          <w:spacing w:val="-5"/>
        </w:rPr>
        <w:t xml:space="preserve"> </w:t>
      </w:r>
      <w:r>
        <w:t>la</w:t>
      </w:r>
      <w:r>
        <w:rPr>
          <w:spacing w:val="-2"/>
        </w:rPr>
        <w:t xml:space="preserve"> </w:t>
      </w:r>
      <w:r>
        <w:t>importación</w:t>
      </w:r>
      <w:r>
        <w:rPr>
          <w:spacing w:val="-3"/>
        </w:rPr>
        <w:t xml:space="preserve"> </w:t>
      </w:r>
      <w:r>
        <w:t>o</w:t>
      </w:r>
      <w:r>
        <w:rPr>
          <w:spacing w:val="-2"/>
        </w:rPr>
        <w:t xml:space="preserve"> </w:t>
      </w:r>
      <w:r>
        <w:t>a</w:t>
      </w:r>
      <w:r>
        <w:rPr>
          <w:spacing w:val="-1"/>
        </w:rPr>
        <w:t xml:space="preserve"> </w:t>
      </w:r>
      <w:r>
        <w:t>la</w:t>
      </w:r>
      <w:r>
        <w:rPr>
          <w:spacing w:val="-4"/>
        </w:rPr>
        <w:t xml:space="preserve"> </w:t>
      </w:r>
      <w:r>
        <w:t>exportación,</w:t>
      </w:r>
      <w:r>
        <w:rPr>
          <w:spacing w:val="-2"/>
        </w:rPr>
        <w:t xml:space="preserve"> </w:t>
      </w:r>
      <w:r>
        <w:t>la cancelación</w:t>
      </w:r>
      <w:r>
        <w:rPr>
          <w:spacing w:val="-10"/>
        </w:rPr>
        <w:t xml:space="preserve"> </w:t>
      </w:r>
      <w:r>
        <w:t>de</w:t>
      </w:r>
      <w:r>
        <w:rPr>
          <w:spacing w:val="-10"/>
        </w:rPr>
        <w:t xml:space="preserve"> </w:t>
      </w:r>
      <w:r>
        <w:t>la</w:t>
      </w:r>
      <w:r>
        <w:rPr>
          <w:spacing w:val="-10"/>
        </w:rPr>
        <w:t xml:space="preserve"> </w:t>
      </w:r>
      <w:r>
        <w:t>multa</w:t>
      </w:r>
      <w:r>
        <w:rPr>
          <w:spacing w:val="-10"/>
        </w:rPr>
        <w:t xml:space="preserve"> </w:t>
      </w:r>
      <w:r>
        <w:t>mínima</w:t>
      </w:r>
      <w:r>
        <w:rPr>
          <w:spacing w:val="-10"/>
        </w:rPr>
        <w:t xml:space="preserve"> </w:t>
      </w:r>
      <w:r>
        <w:t>establecida</w:t>
      </w:r>
      <w:r>
        <w:rPr>
          <w:spacing w:val="-10"/>
        </w:rPr>
        <w:t xml:space="preserve"> </w:t>
      </w:r>
      <w:r>
        <w:t>para</w:t>
      </w:r>
      <w:r>
        <w:rPr>
          <w:spacing w:val="-11"/>
        </w:rPr>
        <w:t xml:space="preserve"> </w:t>
      </w:r>
      <w:r>
        <w:t>aquellas</w:t>
      </w:r>
      <w:r>
        <w:rPr>
          <w:spacing w:val="-11"/>
        </w:rPr>
        <w:t xml:space="preserve"> </w:t>
      </w:r>
      <w:r>
        <w:t>infracciones</w:t>
      </w:r>
      <w:r>
        <w:rPr>
          <w:spacing w:val="-11"/>
        </w:rPr>
        <w:t xml:space="preserve"> </w:t>
      </w:r>
      <w:r>
        <w:t>producirá la</w:t>
      </w:r>
      <w:r>
        <w:rPr>
          <w:spacing w:val="-10"/>
        </w:rPr>
        <w:t xml:space="preserve"> </w:t>
      </w:r>
      <w:r>
        <w:t>extinción</w:t>
      </w:r>
      <w:r>
        <w:rPr>
          <w:spacing w:val="-11"/>
        </w:rPr>
        <w:t xml:space="preserve"> </w:t>
      </w:r>
      <w:r>
        <w:t>de</w:t>
      </w:r>
      <w:r>
        <w:rPr>
          <w:spacing w:val="-12"/>
        </w:rPr>
        <w:t xml:space="preserve"> </w:t>
      </w:r>
      <w:r>
        <w:t>la</w:t>
      </w:r>
      <w:r>
        <w:rPr>
          <w:spacing w:val="-12"/>
        </w:rPr>
        <w:t xml:space="preserve"> </w:t>
      </w:r>
      <w:r>
        <w:t>acción</w:t>
      </w:r>
      <w:r>
        <w:rPr>
          <w:spacing w:val="-9"/>
        </w:rPr>
        <w:t xml:space="preserve"> </w:t>
      </w:r>
      <w:r>
        <w:t>penal</w:t>
      </w:r>
      <w:r>
        <w:rPr>
          <w:spacing w:val="-13"/>
        </w:rPr>
        <w:t xml:space="preserve"> </w:t>
      </w:r>
      <w:r>
        <w:t>aduanera</w:t>
      </w:r>
      <w:r>
        <w:rPr>
          <w:spacing w:val="-12"/>
        </w:rPr>
        <w:t xml:space="preserve"> </w:t>
      </w:r>
      <w:r>
        <w:t>no</w:t>
      </w:r>
      <w:r>
        <w:rPr>
          <w:spacing w:val="-12"/>
        </w:rPr>
        <w:t xml:space="preserve"> </w:t>
      </w:r>
      <w:r>
        <w:t>quedando</w:t>
      </w:r>
      <w:r>
        <w:rPr>
          <w:spacing w:val="-9"/>
        </w:rPr>
        <w:t xml:space="preserve"> </w:t>
      </w:r>
      <w:r>
        <w:t>registrado</w:t>
      </w:r>
      <w:r>
        <w:rPr>
          <w:spacing w:val="-12"/>
        </w:rPr>
        <w:t xml:space="preserve"> </w:t>
      </w:r>
      <w:r>
        <w:t>el</w:t>
      </w:r>
      <w:r>
        <w:rPr>
          <w:spacing w:val="-13"/>
        </w:rPr>
        <w:t xml:space="preserve"> </w:t>
      </w:r>
      <w:r>
        <w:t>antecedente, en la medida en que no exista sentencia firme a la fecha de acogimiento al presente régimen.</w:t>
      </w:r>
    </w:p>
    <w:p w:rsidR="00E00885" w:rsidRDefault="00590B3D">
      <w:pPr>
        <w:pStyle w:val="Textoindependiente"/>
        <w:spacing w:before="161" w:line="360" w:lineRule="auto"/>
        <w:ind w:left="102" w:right="675"/>
      </w:pPr>
      <w:r>
        <w:t>En el caso de las obligaciones y recursos de la seguridad social, la cancelación total -de contado o mediante plan de facilidades de pago- de los apor</w:t>
      </w:r>
      <w:r>
        <w:t>tes y contribuciones producirá la extinción de la acción penal sin perjuicio que los aportes y contribuciones con destino al Sistema Nacional de Obras Sociales no se encuentren regularizados.</w:t>
      </w:r>
    </w:p>
    <w:p w:rsidR="00E00885" w:rsidRDefault="00590B3D">
      <w:pPr>
        <w:pStyle w:val="Textoindependiente"/>
        <w:spacing w:before="160" w:line="360" w:lineRule="auto"/>
        <w:ind w:left="102" w:right="684"/>
      </w:pPr>
      <w:r>
        <w:t>El pago</w:t>
      </w:r>
      <w:r>
        <w:rPr>
          <w:spacing w:val="-2"/>
        </w:rPr>
        <w:t xml:space="preserve"> </w:t>
      </w:r>
      <w:r>
        <w:t>al contado o</w:t>
      </w:r>
      <w:r>
        <w:rPr>
          <w:spacing w:val="-2"/>
        </w:rPr>
        <w:t xml:space="preserve"> </w:t>
      </w:r>
      <w:r>
        <w:t>mediante plan de facilidades de pagos</w:t>
      </w:r>
      <w:r>
        <w:rPr>
          <w:spacing w:val="-2"/>
        </w:rPr>
        <w:t xml:space="preserve"> </w:t>
      </w:r>
      <w:r>
        <w:t>de las</w:t>
      </w:r>
      <w:r>
        <w:rPr>
          <w:spacing w:val="-2"/>
        </w:rPr>
        <w:t xml:space="preserve"> </w:t>
      </w:r>
      <w:r>
        <w:t>obligaciones que</w:t>
      </w:r>
      <w:r>
        <w:rPr>
          <w:spacing w:val="-3"/>
        </w:rPr>
        <w:t xml:space="preserve"> </w:t>
      </w:r>
      <w:r>
        <w:t>se</w:t>
      </w:r>
      <w:r>
        <w:rPr>
          <w:spacing w:val="-3"/>
        </w:rPr>
        <w:t xml:space="preserve"> </w:t>
      </w:r>
      <w:r>
        <w:t>pretendan</w:t>
      </w:r>
      <w:r>
        <w:rPr>
          <w:spacing w:val="-3"/>
        </w:rPr>
        <w:t xml:space="preserve"> </w:t>
      </w:r>
      <w:r>
        <w:t>adherir</w:t>
      </w:r>
      <w:r>
        <w:rPr>
          <w:spacing w:val="-3"/>
        </w:rPr>
        <w:t xml:space="preserve"> </w:t>
      </w:r>
      <w:r>
        <w:t>al</w:t>
      </w:r>
      <w:r>
        <w:rPr>
          <w:spacing w:val="-3"/>
        </w:rPr>
        <w:t xml:space="preserve"> </w:t>
      </w:r>
      <w:r>
        <w:t>presente</w:t>
      </w:r>
      <w:r>
        <w:rPr>
          <w:spacing w:val="-3"/>
        </w:rPr>
        <w:t xml:space="preserve"> </w:t>
      </w:r>
      <w:r>
        <w:t>régimen</w:t>
      </w:r>
      <w:r>
        <w:rPr>
          <w:spacing w:val="-3"/>
        </w:rPr>
        <w:t xml:space="preserve"> </w:t>
      </w:r>
      <w:r>
        <w:t>son</w:t>
      </w:r>
      <w:r>
        <w:rPr>
          <w:spacing w:val="-3"/>
        </w:rPr>
        <w:t xml:space="preserve"> </w:t>
      </w:r>
      <w:r>
        <w:t>las</w:t>
      </w:r>
      <w:r>
        <w:rPr>
          <w:spacing w:val="-5"/>
        </w:rPr>
        <w:t xml:space="preserve"> </w:t>
      </w:r>
      <w:r>
        <w:t>únicas</w:t>
      </w:r>
      <w:r>
        <w:rPr>
          <w:spacing w:val="-3"/>
        </w:rPr>
        <w:t xml:space="preserve"> </w:t>
      </w:r>
      <w:r>
        <w:t>formas</w:t>
      </w:r>
      <w:r>
        <w:rPr>
          <w:spacing w:val="-3"/>
        </w:rPr>
        <w:t xml:space="preserve"> </w:t>
      </w:r>
      <w:r>
        <w:t>aceptadas, no permitiéndose regularizar mediante compensaciones.</w:t>
      </w:r>
    </w:p>
    <w:p w:rsidR="00E00885" w:rsidRDefault="00590B3D">
      <w:pPr>
        <w:pStyle w:val="Textoindependiente"/>
        <w:spacing w:before="160" w:line="360" w:lineRule="auto"/>
        <w:ind w:left="102" w:right="682"/>
      </w:pPr>
      <w:r>
        <w:t>La caducidad del plan de facilidades de pago implicará la reanudación de la acción</w:t>
      </w:r>
      <w:r>
        <w:rPr>
          <w:spacing w:val="-4"/>
        </w:rPr>
        <w:t xml:space="preserve"> </w:t>
      </w:r>
      <w:r>
        <w:t>penal</w:t>
      </w:r>
      <w:r>
        <w:rPr>
          <w:spacing w:val="-3"/>
        </w:rPr>
        <w:t xml:space="preserve"> </w:t>
      </w:r>
      <w:r>
        <w:t>tributaria</w:t>
      </w:r>
      <w:r>
        <w:rPr>
          <w:spacing w:val="-7"/>
        </w:rPr>
        <w:t xml:space="preserve"> </w:t>
      </w:r>
      <w:r>
        <w:t>o</w:t>
      </w:r>
      <w:r>
        <w:rPr>
          <w:spacing w:val="-3"/>
        </w:rPr>
        <w:t xml:space="preserve"> </w:t>
      </w:r>
      <w:r>
        <w:t>ad</w:t>
      </w:r>
      <w:r>
        <w:t>uanera</w:t>
      </w:r>
      <w:r>
        <w:rPr>
          <w:spacing w:val="-6"/>
        </w:rPr>
        <w:t xml:space="preserve"> </w:t>
      </w:r>
      <w:r>
        <w:t>o</w:t>
      </w:r>
      <w:r>
        <w:rPr>
          <w:spacing w:val="-4"/>
        </w:rPr>
        <w:t xml:space="preserve"> </w:t>
      </w:r>
      <w:r>
        <w:t>de</w:t>
      </w:r>
      <w:r>
        <w:rPr>
          <w:spacing w:val="-5"/>
        </w:rPr>
        <w:t xml:space="preserve"> </w:t>
      </w:r>
      <w:r>
        <w:t>la</w:t>
      </w:r>
      <w:r>
        <w:rPr>
          <w:spacing w:val="-3"/>
        </w:rPr>
        <w:t xml:space="preserve"> </w:t>
      </w:r>
      <w:r>
        <w:t>seguridad</w:t>
      </w:r>
      <w:r>
        <w:rPr>
          <w:spacing w:val="-3"/>
        </w:rPr>
        <w:t xml:space="preserve"> </w:t>
      </w:r>
      <w:r>
        <w:t>social,</w:t>
      </w:r>
      <w:r>
        <w:rPr>
          <w:spacing w:val="-3"/>
        </w:rPr>
        <w:t xml:space="preserve"> </w:t>
      </w:r>
      <w:r>
        <w:t>según</w:t>
      </w:r>
      <w:r>
        <w:rPr>
          <w:spacing w:val="-5"/>
        </w:rPr>
        <w:t xml:space="preserve"> </w:t>
      </w:r>
      <w:r>
        <w:t>fuere</w:t>
      </w:r>
      <w:r>
        <w:rPr>
          <w:spacing w:val="-3"/>
        </w:rPr>
        <w:t xml:space="preserve"> </w:t>
      </w:r>
      <w:r>
        <w:t>el</w:t>
      </w:r>
      <w:r>
        <w:rPr>
          <w:spacing w:val="-6"/>
        </w:rPr>
        <w:t xml:space="preserve"> </w:t>
      </w:r>
      <w:r>
        <w:t>caso, o habilitará la promoción por parte de la Administración Federal de Ingresos Públicos de la denuncia penal que corresponda, en aquellos casos en que el acogimiento</w:t>
      </w:r>
      <w:r>
        <w:rPr>
          <w:spacing w:val="-6"/>
        </w:rPr>
        <w:t xml:space="preserve"> </w:t>
      </w:r>
      <w:r>
        <w:t>se</w:t>
      </w:r>
      <w:r>
        <w:rPr>
          <w:spacing w:val="-7"/>
        </w:rPr>
        <w:t xml:space="preserve"> </w:t>
      </w:r>
      <w:r>
        <w:t>hubiere</w:t>
      </w:r>
      <w:r>
        <w:rPr>
          <w:spacing w:val="-6"/>
        </w:rPr>
        <w:t xml:space="preserve"> </w:t>
      </w:r>
      <w:r>
        <w:t>dado</w:t>
      </w:r>
      <w:r>
        <w:rPr>
          <w:spacing w:val="-8"/>
        </w:rPr>
        <w:t xml:space="preserve"> </w:t>
      </w:r>
      <w:r>
        <w:t>en</w:t>
      </w:r>
      <w:r>
        <w:rPr>
          <w:spacing w:val="-8"/>
        </w:rPr>
        <w:t xml:space="preserve"> </w:t>
      </w:r>
      <w:r>
        <w:t>forma</w:t>
      </w:r>
      <w:r>
        <w:rPr>
          <w:spacing w:val="-8"/>
        </w:rPr>
        <w:t xml:space="preserve"> </w:t>
      </w:r>
      <w:r>
        <w:t>previa</w:t>
      </w:r>
      <w:r>
        <w:rPr>
          <w:spacing w:val="-6"/>
        </w:rPr>
        <w:t xml:space="preserve"> </w:t>
      </w:r>
      <w:r>
        <w:t>a</w:t>
      </w:r>
      <w:r>
        <w:rPr>
          <w:spacing w:val="-5"/>
        </w:rPr>
        <w:t xml:space="preserve"> </w:t>
      </w:r>
      <w:r>
        <w:t>la</w:t>
      </w:r>
      <w:r>
        <w:rPr>
          <w:spacing w:val="-6"/>
        </w:rPr>
        <w:t xml:space="preserve"> </w:t>
      </w:r>
      <w:r>
        <w:t>respectiva</w:t>
      </w:r>
      <w:r>
        <w:rPr>
          <w:spacing w:val="-8"/>
        </w:rPr>
        <w:t xml:space="preserve"> </w:t>
      </w:r>
      <w:r>
        <w:t>denuncia.</w:t>
      </w:r>
      <w:r>
        <w:rPr>
          <w:spacing w:val="-10"/>
        </w:rPr>
        <w:t xml:space="preserve"> </w:t>
      </w:r>
      <w:r>
        <w:t>También importará el comienzo del cómputo de la prescripción penal tributaria y/o aduanera y/o de la seguridad social.</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9"/>
      </w:pPr>
      <w:r>
        <w:t>ARTÍCULO</w:t>
      </w:r>
      <w:r>
        <w:rPr>
          <w:spacing w:val="-17"/>
        </w:rPr>
        <w:t xml:space="preserve"> </w:t>
      </w:r>
      <w:r>
        <w:t>6.-</w:t>
      </w:r>
      <w:r>
        <w:rPr>
          <w:spacing w:val="-17"/>
        </w:rPr>
        <w:t xml:space="preserve"> </w:t>
      </w:r>
      <w:r>
        <w:t>Se</w:t>
      </w:r>
      <w:r>
        <w:rPr>
          <w:spacing w:val="-16"/>
        </w:rPr>
        <w:t xml:space="preserve"> </w:t>
      </w:r>
      <w:r>
        <w:t>establece,</w:t>
      </w:r>
      <w:r>
        <w:rPr>
          <w:spacing w:val="-17"/>
        </w:rPr>
        <w:t xml:space="preserve"> </w:t>
      </w:r>
      <w:r>
        <w:t>con</w:t>
      </w:r>
      <w:r>
        <w:rPr>
          <w:spacing w:val="-17"/>
        </w:rPr>
        <w:t xml:space="preserve"> </w:t>
      </w:r>
      <w:r>
        <w:t>alcance</w:t>
      </w:r>
      <w:r>
        <w:rPr>
          <w:spacing w:val="-17"/>
        </w:rPr>
        <w:t xml:space="preserve"> </w:t>
      </w:r>
      <w:r>
        <w:t>general,</w:t>
      </w:r>
      <w:r>
        <w:rPr>
          <w:spacing w:val="-16"/>
        </w:rPr>
        <w:t xml:space="preserve"> </w:t>
      </w:r>
      <w:r>
        <w:t>para</w:t>
      </w:r>
      <w:r>
        <w:rPr>
          <w:spacing w:val="-17"/>
        </w:rPr>
        <w:t xml:space="preserve"> </w:t>
      </w:r>
      <w:r>
        <w:t>los</w:t>
      </w:r>
      <w:r>
        <w:rPr>
          <w:spacing w:val="-17"/>
        </w:rPr>
        <w:t xml:space="preserve"> </w:t>
      </w:r>
      <w:r>
        <w:t>sujetos</w:t>
      </w:r>
      <w:r>
        <w:rPr>
          <w:spacing w:val="-16"/>
        </w:rPr>
        <w:t xml:space="preserve"> </w:t>
      </w:r>
      <w:r>
        <w:t>que</w:t>
      </w:r>
      <w:r>
        <w:rPr>
          <w:spacing w:val="-17"/>
        </w:rPr>
        <w:t xml:space="preserve"> </w:t>
      </w:r>
      <w:r>
        <w:t>se</w:t>
      </w:r>
      <w:r>
        <w:rPr>
          <w:spacing w:val="-17"/>
        </w:rPr>
        <w:t xml:space="preserve"> </w:t>
      </w:r>
      <w:r>
        <w:t>acojan al presente régimen, lo</w:t>
      </w:r>
      <w:r>
        <w:t>s siguientes beneficios, según la fecha de adhesión y la forma de pago elegida:</w:t>
      </w:r>
    </w:p>
    <w:p w:rsidR="00E00885" w:rsidRDefault="00590B3D">
      <w:pPr>
        <w:pStyle w:val="Prrafodelista"/>
        <w:numPr>
          <w:ilvl w:val="0"/>
          <w:numId w:val="15"/>
        </w:numPr>
        <w:tabs>
          <w:tab w:val="left" w:pos="819"/>
          <w:tab w:val="left" w:pos="821"/>
        </w:tabs>
        <w:spacing w:before="162" w:line="360" w:lineRule="auto"/>
        <w:ind w:left="821" w:right="674"/>
        <w:jc w:val="both"/>
        <w:rPr>
          <w:sz w:val="24"/>
        </w:rPr>
      </w:pPr>
      <w:r>
        <w:rPr>
          <w:sz w:val="24"/>
        </w:rPr>
        <w:t>Adhesión al presente régimen dentro de los</w:t>
      </w:r>
      <w:r>
        <w:rPr>
          <w:spacing w:val="-2"/>
          <w:sz w:val="24"/>
        </w:rPr>
        <w:t xml:space="preserve"> </w:t>
      </w:r>
      <w:r>
        <w:rPr>
          <w:sz w:val="24"/>
        </w:rPr>
        <w:t>primeros TREINTA</w:t>
      </w:r>
      <w:r>
        <w:rPr>
          <w:spacing w:val="-10"/>
          <w:sz w:val="24"/>
        </w:rPr>
        <w:t xml:space="preserve"> </w:t>
      </w:r>
      <w:r>
        <w:rPr>
          <w:sz w:val="24"/>
        </w:rPr>
        <w:t>(30) días corridos desde la fecha de entrada en vigencia de la respectiva reglamentación</w:t>
      </w:r>
      <w:r>
        <w:rPr>
          <w:spacing w:val="-9"/>
          <w:sz w:val="24"/>
        </w:rPr>
        <w:t xml:space="preserve"> </w:t>
      </w:r>
      <w:r>
        <w:rPr>
          <w:sz w:val="24"/>
        </w:rPr>
        <w:t>que</w:t>
      </w:r>
      <w:r>
        <w:rPr>
          <w:spacing w:val="-6"/>
          <w:sz w:val="24"/>
        </w:rPr>
        <w:t xml:space="preserve"> </w:t>
      </w:r>
      <w:r>
        <w:rPr>
          <w:sz w:val="24"/>
        </w:rPr>
        <w:t>dicte</w:t>
      </w:r>
      <w:r>
        <w:rPr>
          <w:spacing w:val="-5"/>
          <w:sz w:val="24"/>
        </w:rPr>
        <w:t xml:space="preserve"> </w:t>
      </w:r>
      <w:r>
        <w:rPr>
          <w:sz w:val="24"/>
        </w:rPr>
        <w:t>la</w:t>
      </w:r>
      <w:r>
        <w:rPr>
          <w:spacing w:val="-17"/>
          <w:sz w:val="24"/>
        </w:rPr>
        <w:t xml:space="preserve"> </w:t>
      </w:r>
      <w:r>
        <w:rPr>
          <w:sz w:val="24"/>
        </w:rPr>
        <w:t>Administración</w:t>
      </w:r>
      <w:r>
        <w:rPr>
          <w:spacing w:val="-6"/>
          <w:sz w:val="24"/>
        </w:rPr>
        <w:t xml:space="preserve"> </w:t>
      </w:r>
      <w:r>
        <w:rPr>
          <w:sz w:val="24"/>
        </w:rPr>
        <w:t>Federal</w:t>
      </w:r>
      <w:r>
        <w:rPr>
          <w:spacing w:val="-9"/>
          <w:sz w:val="24"/>
        </w:rPr>
        <w:t xml:space="preserve"> </w:t>
      </w:r>
      <w:r>
        <w:rPr>
          <w:sz w:val="24"/>
        </w:rPr>
        <w:t>de</w:t>
      </w:r>
      <w:r>
        <w:rPr>
          <w:spacing w:val="-8"/>
          <w:sz w:val="24"/>
        </w:rPr>
        <w:t xml:space="preserve"> </w:t>
      </w:r>
      <w:r>
        <w:rPr>
          <w:sz w:val="24"/>
        </w:rPr>
        <w:t>Ingresos</w:t>
      </w:r>
      <w:r>
        <w:rPr>
          <w:spacing w:val="-6"/>
          <w:sz w:val="24"/>
        </w:rPr>
        <w:t xml:space="preserve"> </w:t>
      </w:r>
      <w:r>
        <w:rPr>
          <w:sz w:val="24"/>
        </w:rPr>
        <w:t>Públicos: condonación del SETENTA POR CIENTO (70%) de los intereses resarcitorios y punitorios devengados a la fecha de adhesión al presente régimen</w:t>
      </w:r>
      <w:r>
        <w:rPr>
          <w:spacing w:val="-14"/>
          <w:sz w:val="24"/>
        </w:rPr>
        <w:t xml:space="preserve"> </w:t>
      </w:r>
      <w:r>
        <w:rPr>
          <w:sz w:val="24"/>
        </w:rPr>
        <w:t>en</w:t>
      </w:r>
      <w:r>
        <w:rPr>
          <w:spacing w:val="-14"/>
          <w:sz w:val="24"/>
        </w:rPr>
        <w:t xml:space="preserve"> </w:t>
      </w:r>
      <w:r>
        <w:rPr>
          <w:sz w:val="24"/>
        </w:rPr>
        <w:t>la</w:t>
      </w:r>
      <w:r>
        <w:rPr>
          <w:spacing w:val="-15"/>
          <w:sz w:val="24"/>
        </w:rPr>
        <w:t xml:space="preserve"> </w:t>
      </w:r>
      <w:r>
        <w:rPr>
          <w:sz w:val="24"/>
        </w:rPr>
        <w:t>medida</w:t>
      </w:r>
      <w:r>
        <w:rPr>
          <w:spacing w:val="-16"/>
          <w:sz w:val="24"/>
        </w:rPr>
        <w:t xml:space="preserve"> </w:t>
      </w:r>
      <w:r>
        <w:rPr>
          <w:sz w:val="24"/>
        </w:rPr>
        <w:t>que</w:t>
      </w:r>
      <w:r>
        <w:rPr>
          <w:spacing w:val="-12"/>
          <w:sz w:val="24"/>
        </w:rPr>
        <w:t xml:space="preserve"> </w:t>
      </w:r>
      <w:r>
        <w:rPr>
          <w:sz w:val="24"/>
        </w:rPr>
        <w:t>la</w:t>
      </w:r>
      <w:r>
        <w:rPr>
          <w:spacing w:val="-17"/>
          <w:sz w:val="24"/>
        </w:rPr>
        <w:t xml:space="preserve"> </w:t>
      </w:r>
      <w:r>
        <w:rPr>
          <w:sz w:val="24"/>
        </w:rPr>
        <w:t>totalidad</w:t>
      </w:r>
      <w:r>
        <w:rPr>
          <w:spacing w:val="-14"/>
          <w:sz w:val="24"/>
        </w:rPr>
        <w:t xml:space="preserve"> </w:t>
      </w:r>
      <w:r>
        <w:rPr>
          <w:sz w:val="24"/>
        </w:rPr>
        <w:t>de</w:t>
      </w:r>
      <w:r>
        <w:rPr>
          <w:spacing w:val="-16"/>
          <w:sz w:val="24"/>
        </w:rPr>
        <w:t xml:space="preserve"> </w:t>
      </w:r>
      <w:r>
        <w:rPr>
          <w:sz w:val="24"/>
        </w:rPr>
        <w:t>la</w:t>
      </w:r>
      <w:r>
        <w:rPr>
          <w:spacing w:val="-15"/>
          <w:sz w:val="24"/>
        </w:rPr>
        <w:t xml:space="preserve"> </w:t>
      </w:r>
      <w:r>
        <w:rPr>
          <w:sz w:val="24"/>
        </w:rPr>
        <w:t>deuda</w:t>
      </w:r>
      <w:r>
        <w:rPr>
          <w:spacing w:val="-12"/>
          <w:sz w:val="24"/>
        </w:rPr>
        <w:t xml:space="preserve"> </w:t>
      </w:r>
      <w:r>
        <w:rPr>
          <w:sz w:val="24"/>
        </w:rPr>
        <w:t>a</w:t>
      </w:r>
      <w:r>
        <w:rPr>
          <w:spacing w:val="-14"/>
          <w:sz w:val="24"/>
        </w:rPr>
        <w:t xml:space="preserve"> </w:t>
      </w:r>
      <w:r>
        <w:rPr>
          <w:sz w:val="24"/>
        </w:rPr>
        <w:t>regularizar</w:t>
      </w:r>
      <w:r>
        <w:rPr>
          <w:spacing w:val="-16"/>
          <w:sz w:val="24"/>
        </w:rPr>
        <w:t xml:space="preserve"> </w:t>
      </w:r>
      <w:r>
        <w:rPr>
          <w:sz w:val="24"/>
        </w:rPr>
        <w:t>se</w:t>
      </w:r>
      <w:r>
        <w:rPr>
          <w:spacing w:val="-14"/>
          <w:sz w:val="24"/>
        </w:rPr>
        <w:t xml:space="preserve"> </w:t>
      </w:r>
      <w:r>
        <w:rPr>
          <w:sz w:val="24"/>
        </w:rPr>
        <w:t>cancele por</w:t>
      </w:r>
      <w:r>
        <w:rPr>
          <w:spacing w:val="-2"/>
          <w:sz w:val="24"/>
        </w:rPr>
        <w:t xml:space="preserve"> </w:t>
      </w:r>
      <w:r>
        <w:rPr>
          <w:sz w:val="24"/>
        </w:rPr>
        <w:t>pago</w:t>
      </w:r>
      <w:r>
        <w:rPr>
          <w:spacing w:val="-4"/>
          <w:sz w:val="24"/>
        </w:rPr>
        <w:t xml:space="preserve"> </w:t>
      </w:r>
      <w:r>
        <w:rPr>
          <w:sz w:val="24"/>
        </w:rPr>
        <w:t>al</w:t>
      </w:r>
      <w:r>
        <w:rPr>
          <w:spacing w:val="-2"/>
          <w:sz w:val="24"/>
        </w:rPr>
        <w:t xml:space="preserve"> </w:t>
      </w:r>
      <w:r>
        <w:rPr>
          <w:sz w:val="24"/>
        </w:rPr>
        <w:t>contado</w:t>
      </w:r>
      <w:r>
        <w:rPr>
          <w:spacing w:val="-4"/>
          <w:sz w:val="24"/>
        </w:rPr>
        <w:t xml:space="preserve"> </w:t>
      </w:r>
      <w:r>
        <w:rPr>
          <w:sz w:val="24"/>
        </w:rPr>
        <w:t>o</w:t>
      </w:r>
      <w:r>
        <w:rPr>
          <w:spacing w:val="-3"/>
          <w:sz w:val="24"/>
        </w:rPr>
        <w:t xml:space="preserve"> </w:t>
      </w:r>
      <w:r>
        <w:rPr>
          <w:sz w:val="24"/>
        </w:rPr>
        <w:t>en</w:t>
      </w:r>
      <w:r>
        <w:rPr>
          <w:spacing w:val="-2"/>
          <w:sz w:val="24"/>
        </w:rPr>
        <w:t xml:space="preserve"> </w:t>
      </w:r>
      <w:r>
        <w:rPr>
          <w:sz w:val="24"/>
        </w:rPr>
        <w:t>un</w:t>
      </w:r>
      <w:r>
        <w:rPr>
          <w:spacing w:val="-4"/>
          <w:sz w:val="24"/>
        </w:rPr>
        <w:t xml:space="preserve"> </w:t>
      </w:r>
      <w:r>
        <w:rPr>
          <w:sz w:val="24"/>
        </w:rPr>
        <w:t>plan</w:t>
      </w:r>
      <w:r>
        <w:rPr>
          <w:spacing w:val="-3"/>
          <w:sz w:val="24"/>
        </w:rPr>
        <w:t xml:space="preserve"> </w:t>
      </w:r>
      <w:r>
        <w:rPr>
          <w:sz w:val="24"/>
        </w:rPr>
        <w:t>de facilidades</w:t>
      </w:r>
      <w:r>
        <w:rPr>
          <w:spacing w:val="-2"/>
          <w:sz w:val="24"/>
        </w:rPr>
        <w:t xml:space="preserve"> </w:t>
      </w:r>
      <w:r>
        <w:rPr>
          <w:sz w:val="24"/>
        </w:rPr>
        <w:t>de</w:t>
      </w:r>
      <w:r>
        <w:rPr>
          <w:spacing w:val="-3"/>
          <w:sz w:val="24"/>
        </w:rPr>
        <w:t xml:space="preserve"> </w:t>
      </w:r>
      <w:r>
        <w:rPr>
          <w:sz w:val="24"/>
        </w:rPr>
        <w:t>pagos</w:t>
      </w:r>
      <w:r>
        <w:rPr>
          <w:spacing w:val="-5"/>
          <w:sz w:val="24"/>
        </w:rPr>
        <w:t xml:space="preserve"> </w:t>
      </w:r>
      <w:r>
        <w:rPr>
          <w:sz w:val="24"/>
        </w:rPr>
        <w:t>de</w:t>
      </w:r>
      <w:r>
        <w:rPr>
          <w:spacing w:val="-4"/>
          <w:sz w:val="24"/>
        </w:rPr>
        <w:t xml:space="preserve"> </w:t>
      </w:r>
      <w:r>
        <w:rPr>
          <w:sz w:val="24"/>
        </w:rPr>
        <w:t>hasta</w:t>
      </w:r>
      <w:r>
        <w:rPr>
          <w:spacing w:val="-6"/>
          <w:sz w:val="24"/>
        </w:rPr>
        <w:t xml:space="preserve"> </w:t>
      </w:r>
      <w:r>
        <w:rPr>
          <w:sz w:val="24"/>
        </w:rPr>
        <w:t>TRES</w:t>
      </w:r>
    </w:p>
    <w:p w:rsidR="00E00885" w:rsidRDefault="00590B3D">
      <w:pPr>
        <w:pStyle w:val="Textoindependiente"/>
        <w:spacing w:line="360" w:lineRule="auto"/>
        <w:ind w:left="821" w:right="679"/>
      </w:pPr>
      <w:r>
        <w:t>(3) cuotas mensuales bajo los términos que la</w:t>
      </w:r>
      <w:r>
        <w:rPr>
          <w:spacing w:val="-12"/>
        </w:rPr>
        <w:t xml:space="preserve"> </w:t>
      </w:r>
      <w:r>
        <w:t>Administración Federal de Ingresos Públicos establecerá a tal fin.</w:t>
      </w:r>
    </w:p>
    <w:p w:rsidR="00E00885" w:rsidRDefault="00590B3D">
      <w:pPr>
        <w:pStyle w:val="Prrafodelista"/>
        <w:numPr>
          <w:ilvl w:val="0"/>
          <w:numId w:val="15"/>
        </w:numPr>
        <w:tabs>
          <w:tab w:val="left" w:pos="819"/>
          <w:tab w:val="left" w:pos="821"/>
        </w:tabs>
        <w:spacing w:line="360" w:lineRule="auto"/>
        <w:ind w:left="821" w:right="663"/>
        <w:jc w:val="both"/>
        <w:rPr>
          <w:sz w:val="24"/>
        </w:rPr>
      </w:pPr>
      <w:r>
        <w:rPr>
          <w:sz w:val="24"/>
        </w:rPr>
        <w:t>Adhesión al presente régimen a partir de los TREINTA Y UN (31) días corridos y hasta los SE</w:t>
      </w:r>
      <w:r>
        <w:rPr>
          <w:sz w:val="24"/>
        </w:rPr>
        <w:t>SENTA (60) días corridos desde la fecha de entrada en vigencia de la respectiva reglamentación que dicte la Administración</w:t>
      </w:r>
      <w:r>
        <w:rPr>
          <w:spacing w:val="-7"/>
          <w:sz w:val="24"/>
        </w:rPr>
        <w:t xml:space="preserve"> </w:t>
      </w:r>
      <w:r>
        <w:rPr>
          <w:sz w:val="24"/>
        </w:rPr>
        <w:t>Federal</w:t>
      </w:r>
      <w:r>
        <w:rPr>
          <w:spacing w:val="-7"/>
          <w:sz w:val="24"/>
        </w:rPr>
        <w:t xml:space="preserve"> </w:t>
      </w:r>
      <w:r>
        <w:rPr>
          <w:sz w:val="24"/>
        </w:rPr>
        <w:t>de</w:t>
      </w:r>
      <w:r>
        <w:rPr>
          <w:spacing w:val="-9"/>
          <w:sz w:val="24"/>
        </w:rPr>
        <w:t xml:space="preserve"> </w:t>
      </w:r>
      <w:r>
        <w:rPr>
          <w:sz w:val="24"/>
        </w:rPr>
        <w:t>Ingresos</w:t>
      </w:r>
      <w:r>
        <w:rPr>
          <w:spacing w:val="-9"/>
          <w:sz w:val="24"/>
        </w:rPr>
        <w:t xml:space="preserve"> </w:t>
      </w:r>
      <w:r>
        <w:rPr>
          <w:sz w:val="24"/>
        </w:rPr>
        <w:t>Públicos:</w:t>
      </w:r>
      <w:r>
        <w:rPr>
          <w:spacing w:val="-11"/>
          <w:sz w:val="24"/>
        </w:rPr>
        <w:t xml:space="preserve"> </w:t>
      </w:r>
      <w:r>
        <w:rPr>
          <w:sz w:val="24"/>
        </w:rPr>
        <w:t>condonación</w:t>
      </w:r>
      <w:r>
        <w:rPr>
          <w:spacing w:val="-3"/>
          <w:sz w:val="24"/>
        </w:rPr>
        <w:t xml:space="preserve"> </w:t>
      </w:r>
      <w:r>
        <w:rPr>
          <w:sz w:val="24"/>
        </w:rPr>
        <w:t>del</w:t>
      </w:r>
      <w:r>
        <w:rPr>
          <w:spacing w:val="-7"/>
          <w:sz w:val="24"/>
        </w:rPr>
        <w:t xml:space="preserve"> </w:t>
      </w:r>
      <w:r>
        <w:rPr>
          <w:sz w:val="24"/>
        </w:rPr>
        <w:t>SESENTA POR CIENTO (60%) de los intereses resarcitorios y punitorios devengados</w:t>
      </w:r>
      <w:r>
        <w:rPr>
          <w:spacing w:val="-11"/>
          <w:sz w:val="24"/>
        </w:rPr>
        <w:t xml:space="preserve"> </w:t>
      </w:r>
      <w:r>
        <w:rPr>
          <w:sz w:val="24"/>
        </w:rPr>
        <w:t>a</w:t>
      </w:r>
      <w:r>
        <w:rPr>
          <w:spacing w:val="-10"/>
          <w:sz w:val="24"/>
        </w:rPr>
        <w:t xml:space="preserve"> </w:t>
      </w:r>
      <w:r>
        <w:rPr>
          <w:sz w:val="24"/>
        </w:rPr>
        <w:t>la</w:t>
      </w:r>
      <w:r>
        <w:rPr>
          <w:spacing w:val="-10"/>
          <w:sz w:val="24"/>
        </w:rPr>
        <w:t xml:space="preserve"> </w:t>
      </w:r>
      <w:r>
        <w:rPr>
          <w:sz w:val="24"/>
        </w:rPr>
        <w:t>fecha</w:t>
      </w:r>
      <w:r>
        <w:rPr>
          <w:spacing w:val="-12"/>
          <w:sz w:val="24"/>
        </w:rPr>
        <w:t xml:space="preserve"> </w:t>
      </w:r>
      <w:r>
        <w:rPr>
          <w:sz w:val="24"/>
        </w:rPr>
        <w:t>de</w:t>
      </w:r>
      <w:r>
        <w:rPr>
          <w:spacing w:val="-10"/>
          <w:sz w:val="24"/>
        </w:rPr>
        <w:t xml:space="preserve"> </w:t>
      </w:r>
      <w:r>
        <w:rPr>
          <w:sz w:val="24"/>
        </w:rPr>
        <w:t>adhesión</w:t>
      </w:r>
      <w:r>
        <w:rPr>
          <w:spacing w:val="-10"/>
          <w:sz w:val="24"/>
        </w:rPr>
        <w:t xml:space="preserve"> </w:t>
      </w:r>
      <w:r>
        <w:rPr>
          <w:sz w:val="24"/>
        </w:rPr>
        <w:t>al</w:t>
      </w:r>
      <w:r>
        <w:rPr>
          <w:spacing w:val="-11"/>
          <w:sz w:val="24"/>
        </w:rPr>
        <w:t xml:space="preserve"> </w:t>
      </w:r>
      <w:r>
        <w:rPr>
          <w:sz w:val="24"/>
        </w:rPr>
        <w:t>presente</w:t>
      </w:r>
      <w:r>
        <w:rPr>
          <w:spacing w:val="-10"/>
          <w:sz w:val="24"/>
        </w:rPr>
        <w:t xml:space="preserve"> </w:t>
      </w:r>
      <w:r>
        <w:rPr>
          <w:sz w:val="24"/>
        </w:rPr>
        <w:t>régimen</w:t>
      </w:r>
      <w:r>
        <w:rPr>
          <w:spacing w:val="-10"/>
          <w:sz w:val="24"/>
        </w:rPr>
        <w:t xml:space="preserve"> </w:t>
      </w:r>
      <w:r>
        <w:rPr>
          <w:sz w:val="24"/>
        </w:rPr>
        <w:t>en</w:t>
      </w:r>
      <w:r>
        <w:rPr>
          <w:spacing w:val="-10"/>
          <w:sz w:val="24"/>
        </w:rPr>
        <w:t xml:space="preserve"> </w:t>
      </w:r>
      <w:r>
        <w:rPr>
          <w:sz w:val="24"/>
        </w:rPr>
        <w:t>la</w:t>
      </w:r>
      <w:r>
        <w:rPr>
          <w:spacing w:val="-10"/>
          <w:sz w:val="24"/>
        </w:rPr>
        <w:t xml:space="preserve"> </w:t>
      </w:r>
      <w:r>
        <w:rPr>
          <w:sz w:val="24"/>
        </w:rPr>
        <w:t>medida</w:t>
      </w:r>
      <w:r>
        <w:rPr>
          <w:spacing w:val="-10"/>
          <w:sz w:val="24"/>
        </w:rPr>
        <w:t xml:space="preserve"> </w:t>
      </w:r>
      <w:r>
        <w:rPr>
          <w:sz w:val="24"/>
        </w:rPr>
        <w:t>que la</w:t>
      </w:r>
      <w:r>
        <w:rPr>
          <w:spacing w:val="-3"/>
          <w:sz w:val="24"/>
        </w:rPr>
        <w:t xml:space="preserve"> </w:t>
      </w:r>
      <w:r>
        <w:rPr>
          <w:sz w:val="24"/>
        </w:rPr>
        <w:t>totalidad</w:t>
      </w:r>
      <w:r>
        <w:rPr>
          <w:spacing w:val="-5"/>
          <w:sz w:val="24"/>
        </w:rPr>
        <w:t xml:space="preserve"> </w:t>
      </w:r>
      <w:r>
        <w:rPr>
          <w:sz w:val="24"/>
        </w:rPr>
        <w:t>de</w:t>
      </w:r>
      <w:r>
        <w:rPr>
          <w:spacing w:val="-5"/>
          <w:sz w:val="24"/>
        </w:rPr>
        <w:t xml:space="preserve"> </w:t>
      </w:r>
      <w:r>
        <w:rPr>
          <w:sz w:val="24"/>
        </w:rPr>
        <w:t>la</w:t>
      </w:r>
      <w:r>
        <w:rPr>
          <w:spacing w:val="-3"/>
          <w:sz w:val="24"/>
        </w:rPr>
        <w:t xml:space="preserve"> </w:t>
      </w:r>
      <w:r>
        <w:rPr>
          <w:sz w:val="24"/>
        </w:rPr>
        <w:t>deuda</w:t>
      </w:r>
      <w:r>
        <w:rPr>
          <w:spacing w:val="-3"/>
          <w:sz w:val="24"/>
        </w:rPr>
        <w:t xml:space="preserve"> </w:t>
      </w:r>
      <w:r>
        <w:rPr>
          <w:sz w:val="24"/>
        </w:rPr>
        <w:t>a</w:t>
      </w:r>
      <w:r>
        <w:rPr>
          <w:spacing w:val="-3"/>
          <w:sz w:val="24"/>
        </w:rPr>
        <w:t xml:space="preserve"> </w:t>
      </w:r>
      <w:r>
        <w:rPr>
          <w:sz w:val="24"/>
        </w:rPr>
        <w:t>regularizar</w:t>
      </w:r>
      <w:r>
        <w:rPr>
          <w:spacing w:val="-4"/>
          <w:sz w:val="24"/>
        </w:rPr>
        <w:t xml:space="preserve"> </w:t>
      </w:r>
      <w:r>
        <w:rPr>
          <w:sz w:val="24"/>
        </w:rPr>
        <w:t>se</w:t>
      </w:r>
      <w:r>
        <w:rPr>
          <w:spacing w:val="-5"/>
          <w:sz w:val="24"/>
        </w:rPr>
        <w:t xml:space="preserve"> </w:t>
      </w:r>
      <w:r>
        <w:rPr>
          <w:sz w:val="24"/>
        </w:rPr>
        <w:t>cancele</w:t>
      </w:r>
      <w:r>
        <w:rPr>
          <w:spacing w:val="-3"/>
          <w:sz w:val="24"/>
        </w:rPr>
        <w:t xml:space="preserve"> </w:t>
      </w:r>
      <w:r>
        <w:rPr>
          <w:sz w:val="24"/>
        </w:rPr>
        <w:t>por</w:t>
      </w:r>
      <w:r>
        <w:rPr>
          <w:spacing w:val="-4"/>
          <w:sz w:val="24"/>
        </w:rPr>
        <w:t xml:space="preserve"> </w:t>
      </w:r>
      <w:r>
        <w:rPr>
          <w:sz w:val="24"/>
        </w:rPr>
        <w:t>pago</w:t>
      </w:r>
      <w:r>
        <w:rPr>
          <w:spacing w:val="-5"/>
          <w:sz w:val="24"/>
        </w:rPr>
        <w:t xml:space="preserve"> </w:t>
      </w:r>
      <w:r>
        <w:rPr>
          <w:sz w:val="24"/>
        </w:rPr>
        <w:t>al</w:t>
      </w:r>
      <w:r>
        <w:rPr>
          <w:spacing w:val="-4"/>
          <w:sz w:val="24"/>
        </w:rPr>
        <w:t xml:space="preserve"> </w:t>
      </w:r>
      <w:r>
        <w:rPr>
          <w:sz w:val="24"/>
        </w:rPr>
        <w:t>contado</w:t>
      </w:r>
      <w:r>
        <w:rPr>
          <w:spacing w:val="-3"/>
          <w:sz w:val="24"/>
        </w:rPr>
        <w:t xml:space="preserve"> </w:t>
      </w:r>
      <w:r>
        <w:rPr>
          <w:sz w:val="24"/>
        </w:rPr>
        <w:t>o</w:t>
      </w:r>
      <w:r>
        <w:rPr>
          <w:spacing w:val="-5"/>
          <w:sz w:val="24"/>
        </w:rPr>
        <w:t xml:space="preserve"> </w:t>
      </w:r>
      <w:r>
        <w:rPr>
          <w:sz w:val="24"/>
        </w:rPr>
        <w:t>en un</w:t>
      </w:r>
      <w:r>
        <w:rPr>
          <w:spacing w:val="-1"/>
          <w:sz w:val="24"/>
        </w:rPr>
        <w:t xml:space="preserve"> </w:t>
      </w:r>
      <w:r>
        <w:rPr>
          <w:sz w:val="24"/>
        </w:rPr>
        <w:t>plan</w:t>
      </w:r>
      <w:r>
        <w:rPr>
          <w:spacing w:val="-1"/>
          <w:sz w:val="24"/>
        </w:rPr>
        <w:t xml:space="preserve"> </w:t>
      </w:r>
      <w:r>
        <w:rPr>
          <w:sz w:val="24"/>
        </w:rPr>
        <w:t>de</w:t>
      </w:r>
      <w:r>
        <w:rPr>
          <w:spacing w:val="-1"/>
          <w:sz w:val="24"/>
        </w:rPr>
        <w:t xml:space="preserve"> </w:t>
      </w:r>
      <w:r>
        <w:rPr>
          <w:sz w:val="24"/>
        </w:rPr>
        <w:t>pagos</w:t>
      </w:r>
      <w:r>
        <w:rPr>
          <w:spacing w:val="-1"/>
          <w:sz w:val="24"/>
        </w:rPr>
        <w:t xml:space="preserve"> </w:t>
      </w:r>
      <w:r>
        <w:rPr>
          <w:sz w:val="24"/>
        </w:rPr>
        <w:t>de</w:t>
      </w:r>
      <w:r>
        <w:rPr>
          <w:spacing w:val="-1"/>
          <w:sz w:val="24"/>
        </w:rPr>
        <w:t xml:space="preserve"> </w:t>
      </w:r>
      <w:r>
        <w:rPr>
          <w:sz w:val="24"/>
        </w:rPr>
        <w:t>hasta</w:t>
      </w:r>
      <w:r>
        <w:rPr>
          <w:spacing w:val="-1"/>
          <w:sz w:val="24"/>
        </w:rPr>
        <w:t xml:space="preserve"> </w:t>
      </w:r>
      <w:r>
        <w:rPr>
          <w:sz w:val="24"/>
        </w:rPr>
        <w:t>TRES</w:t>
      </w:r>
      <w:r>
        <w:rPr>
          <w:spacing w:val="-1"/>
          <w:sz w:val="24"/>
        </w:rPr>
        <w:t xml:space="preserve"> </w:t>
      </w:r>
      <w:r>
        <w:rPr>
          <w:sz w:val="24"/>
        </w:rPr>
        <w:t>(3) cuotas</w:t>
      </w:r>
      <w:r>
        <w:rPr>
          <w:spacing w:val="-3"/>
          <w:sz w:val="24"/>
        </w:rPr>
        <w:t xml:space="preserve"> </w:t>
      </w:r>
      <w:r>
        <w:rPr>
          <w:sz w:val="24"/>
        </w:rPr>
        <w:t>mensuales</w:t>
      </w:r>
      <w:r>
        <w:rPr>
          <w:spacing w:val="-1"/>
          <w:sz w:val="24"/>
        </w:rPr>
        <w:t xml:space="preserve"> </w:t>
      </w:r>
      <w:r>
        <w:rPr>
          <w:sz w:val="24"/>
        </w:rPr>
        <w:t>bajo</w:t>
      </w:r>
      <w:r>
        <w:rPr>
          <w:spacing w:val="-1"/>
          <w:sz w:val="24"/>
        </w:rPr>
        <w:t xml:space="preserve"> </w:t>
      </w:r>
      <w:r>
        <w:rPr>
          <w:sz w:val="24"/>
        </w:rPr>
        <w:t>los</w:t>
      </w:r>
      <w:r>
        <w:rPr>
          <w:spacing w:val="-1"/>
          <w:sz w:val="24"/>
        </w:rPr>
        <w:t xml:space="preserve"> </w:t>
      </w:r>
      <w:r>
        <w:rPr>
          <w:sz w:val="24"/>
        </w:rPr>
        <w:t>términos que la</w:t>
      </w:r>
      <w:r>
        <w:rPr>
          <w:spacing w:val="-6"/>
          <w:sz w:val="24"/>
        </w:rPr>
        <w:t xml:space="preserve"> </w:t>
      </w:r>
      <w:r>
        <w:rPr>
          <w:sz w:val="24"/>
        </w:rPr>
        <w:t>Administración Federal de Ingresos Públicos establecerá a tal fin.</w:t>
      </w:r>
    </w:p>
    <w:p w:rsidR="00E00885" w:rsidRDefault="00590B3D">
      <w:pPr>
        <w:pStyle w:val="Prrafodelista"/>
        <w:numPr>
          <w:ilvl w:val="0"/>
          <w:numId w:val="15"/>
        </w:numPr>
        <w:tabs>
          <w:tab w:val="left" w:pos="821"/>
        </w:tabs>
        <w:spacing w:line="360" w:lineRule="auto"/>
        <w:ind w:left="821" w:right="673"/>
        <w:jc w:val="both"/>
        <w:rPr>
          <w:sz w:val="24"/>
        </w:rPr>
      </w:pPr>
      <w:r>
        <w:rPr>
          <w:sz w:val="24"/>
        </w:rPr>
        <w:t>Adhesión al presente régimen a partir de los SESENTA Y UN (61) días corridos y hasta los NOVENTA (90) días corridos desde la fecha de entrada en vigencia de la respectiva reglamentación que</w:t>
      </w:r>
      <w:r>
        <w:rPr>
          <w:sz w:val="24"/>
        </w:rPr>
        <w:t xml:space="preserve"> dicte la Administración Federal de Ingresos Públicos: condonación del CINCUENTA POR CIENTO (50%) de los intereses resarcitorios y punitorios devengados a la fecha de adhesión al presente régimen en la medida que la totalidad de la deuda a regularizar se c</w:t>
      </w:r>
      <w:r>
        <w:rPr>
          <w:sz w:val="24"/>
        </w:rPr>
        <w:t>ancele por pago al contado</w:t>
      </w:r>
      <w:r>
        <w:rPr>
          <w:spacing w:val="-9"/>
          <w:sz w:val="24"/>
        </w:rPr>
        <w:t xml:space="preserve"> </w:t>
      </w:r>
      <w:r>
        <w:rPr>
          <w:sz w:val="24"/>
        </w:rPr>
        <w:t>o</w:t>
      </w:r>
      <w:r>
        <w:rPr>
          <w:spacing w:val="-12"/>
          <w:sz w:val="24"/>
        </w:rPr>
        <w:t xml:space="preserve"> </w:t>
      </w:r>
      <w:r>
        <w:rPr>
          <w:sz w:val="24"/>
        </w:rPr>
        <w:t>en</w:t>
      </w:r>
      <w:r>
        <w:rPr>
          <w:spacing w:val="-9"/>
          <w:sz w:val="24"/>
        </w:rPr>
        <w:t xml:space="preserve"> </w:t>
      </w:r>
      <w:r>
        <w:rPr>
          <w:sz w:val="24"/>
        </w:rPr>
        <w:t>un</w:t>
      </w:r>
      <w:r>
        <w:rPr>
          <w:spacing w:val="-9"/>
          <w:sz w:val="24"/>
        </w:rPr>
        <w:t xml:space="preserve"> </w:t>
      </w:r>
      <w:r>
        <w:rPr>
          <w:sz w:val="24"/>
        </w:rPr>
        <w:t>plan</w:t>
      </w:r>
      <w:r>
        <w:rPr>
          <w:spacing w:val="-9"/>
          <w:sz w:val="24"/>
        </w:rPr>
        <w:t xml:space="preserve"> </w:t>
      </w:r>
      <w:r>
        <w:rPr>
          <w:sz w:val="24"/>
        </w:rPr>
        <w:t>de</w:t>
      </w:r>
      <w:r>
        <w:rPr>
          <w:spacing w:val="-9"/>
          <w:sz w:val="24"/>
        </w:rPr>
        <w:t xml:space="preserve"> </w:t>
      </w:r>
      <w:r>
        <w:rPr>
          <w:sz w:val="24"/>
        </w:rPr>
        <w:t>pagos</w:t>
      </w:r>
      <w:r>
        <w:rPr>
          <w:spacing w:val="-10"/>
          <w:sz w:val="24"/>
        </w:rPr>
        <w:t xml:space="preserve"> </w:t>
      </w:r>
      <w:r>
        <w:rPr>
          <w:sz w:val="24"/>
        </w:rPr>
        <w:t>de</w:t>
      </w:r>
      <w:r>
        <w:rPr>
          <w:spacing w:val="-12"/>
          <w:sz w:val="24"/>
        </w:rPr>
        <w:t xml:space="preserve"> </w:t>
      </w:r>
      <w:r>
        <w:rPr>
          <w:sz w:val="24"/>
        </w:rPr>
        <w:t>hasta</w:t>
      </w:r>
      <w:r>
        <w:rPr>
          <w:spacing w:val="-9"/>
          <w:sz w:val="24"/>
        </w:rPr>
        <w:t xml:space="preserve"> </w:t>
      </w:r>
      <w:r>
        <w:rPr>
          <w:sz w:val="24"/>
        </w:rPr>
        <w:t>TRES</w:t>
      </w:r>
      <w:r>
        <w:rPr>
          <w:spacing w:val="-10"/>
          <w:sz w:val="24"/>
        </w:rPr>
        <w:t xml:space="preserve"> </w:t>
      </w:r>
      <w:r>
        <w:rPr>
          <w:sz w:val="24"/>
        </w:rPr>
        <w:t>(3)</w:t>
      </w:r>
      <w:r>
        <w:rPr>
          <w:spacing w:val="-10"/>
          <w:sz w:val="24"/>
        </w:rPr>
        <w:t xml:space="preserve"> </w:t>
      </w:r>
      <w:r>
        <w:rPr>
          <w:sz w:val="24"/>
        </w:rPr>
        <w:t>cuotas</w:t>
      </w:r>
      <w:r>
        <w:rPr>
          <w:spacing w:val="-9"/>
          <w:sz w:val="24"/>
        </w:rPr>
        <w:t xml:space="preserve"> </w:t>
      </w:r>
      <w:r>
        <w:rPr>
          <w:sz w:val="24"/>
        </w:rPr>
        <w:t>mensuales</w:t>
      </w:r>
      <w:r>
        <w:rPr>
          <w:spacing w:val="-9"/>
          <w:sz w:val="24"/>
        </w:rPr>
        <w:t xml:space="preserve"> </w:t>
      </w:r>
      <w:r>
        <w:rPr>
          <w:sz w:val="24"/>
        </w:rPr>
        <w:t>bajo los términos que la Administración Federal de Ingresos Públicos establecerá a tal fin.</w:t>
      </w:r>
    </w:p>
    <w:p w:rsidR="00E00885" w:rsidRDefault="00590B3D">
      <w:pPr>
        <w:pStyle w:val="Prrafodelista"/>
        <w:numPr>
          <w:ilvl w:val="0"/>
          <w:numId w:val="15"/>
        </w:numPr>
        <w:tabs>
          <w:tab w:val="left" w:pos="819"/>
          <w:tab w:val="left" w:pos="821"/>
        </w:tabs>
        <w:spacing w:before="1" w:line="360" w:lineRule="auto"/>
        <w:ind w:left="821"/>
        <w:jc w:val="both"/>
        <w:rPr>
          <w:sz w:val="24"/>
        </w:rPr>
      </w:pPr>
      <w:r>
        <w:rPr>
          <w:sz w:val="24"/>
        </w:rPr>
        <w:t>Adhesión</w:t>
      </w:r>
      <w:r>
        <w:rPr>
          <w:spacing w:val="-17"/>
          <w:sz w:val="24"/>
        </w:rPr>
        <w:t xml:space="preserve"> </w:t>
      </w:r>
      <w:r>
        <w:rPr>
          <w:sz w:val="24"/>
        </w:rPr>
        <w:t>al</w:t>
      </w:r>
      <w:r>
        <w:rPr>
          <w:spacing w:val="-17"/>
          <w:sz w:val="24"/>
        </w:rPr>
        <w:t xml:space="preserve"> </w:t>
      </w:r>
      <w:r>
        <w:rPr>
          <w:sz w:val="24"/>
        </w:rPr>
        <w:t>presente</w:t>
      </w:r>
      <w:r>
        <w:rPr>
          <w:spacing w:val="-13"/>
          <w:sz w:val="24"/>
        </w:rPr>
        <w:t xml:space="preserve"> </w:t>
      </w:r>
      <w:r>
        <w:rPr>
          <w:sz w:val="24"/>
        </w:rPr>
        <w:t>régimen</w:t>
      </w:r>
      <w:r>
        <w:rPr>
          <w:spacing w:val="-12"/>
          <w:sz w:val="24"/>
        </w:rPr>
        <w:t xml:space="preserve"> </w:t>
      </w:r>
      <w:r>
        <w:rPr>
          <w:sz w:val="24"/>
        </w:rPr>
        <w:t>dentro</w:t>
      </w:r>
      <w:r>
        <w:rPr>
          <w:spacing w:val="-12"/>
          <w:sz w:val="24"/>
        </w:rPr>
        <w:t xml:space="preserve"> </w:t>
      </w:r>
      <w:r>
        <w:rPr>
          <w:sz w:val="24"/>
        </w:rPr>
        <w:t>de</w:t>
      </w:r>
      <w:r>
        <w:rPr>
          <w:spacing w:val="-12"/>
          <w:sz w:val="24"/>
        </w:rPr>
        <w:t xml:space="preserve"> </w:t>
      </w:r>
      <w:r>
        <w:rPr>
          <w:sz w:val="24"/>
        </w:rPr>
        <w:t>los</w:t>
      </w:r>
      <w:r>
        <w:rPr>
          <w:spacing w:val="-13"/>
          <w:sz w:val="24"/>
        </w:rPr>
        <w:t xml:space="preserve"> </w:t>
      </w:r>
      <w:r>
        <w:rPr>
          <w:sz w:val="24"/>
        </w:rPr>
        <w:t>primeros</w:t>
      </w:r>
      <w:r>
        <w:rPr>
          <w:spacing w:val="-13"/>
          <w:sz w:val="24"/>
        </w:rPr>
        <w:t xml:space="preserve"> </w:t>
      </w:r>
      <w:r>
        <w:rPr>
          <w:sz w:val="24"/>
        </w:rPr>
        <w:t>NOVENTA</w:t>
      </w:r>
      <w:r>
        <w:rPr>
          <w:spacing w:val="-17"/>
          <w:sz w:val="24"/>
        </w:rPr>
        <w:t xml:space="preserve"> </w:t>
      </w:r>
      <w:r>
        <w:rPr>
          <w:sz w:val="24"/>
        </w:rPr>
        <w:t>(90)</w:t>
      </w:r>
      <w:r>
        <w:rPr>
          <w:spacing w:val="-13"/>
          <w:sz w:val="24"/>
        </w:rPr>
        <w:t xml:space="preserve"> </w:t>
      </w:r>
      <w:r>
        <w:rPr>
          <w:sz w:val="24"/>
        </w:rPr>
        <w:t>días corridos</w:t>
      </w:r>
      <w:r>
        <w:rPr>
          <w:spacing w:val="69"/>
          <w:w w:val="150"/>
          <w:sz w:val="24"/>
        </w:rPr>
        <w:t xml:space="preserve"> </w:t>
      </w:r>
      <w:r>
        <w:rPr>
          <w:sz w:val="24"/>
        </w:rPr>
        <w:t>d</w:t>
      </w:r>
      <w:r>
        <w:rPr>
          <w:sz w:val="24"/>
        </w:rPr>
        <w:t>esde</w:t>
      </w:r>
      <w:r>
        <w:rPr>
          <w:spacing w:val="70"/>
          <w:w w:val="150"/>
          <w:sz w:val="24"/>
        </w:rPr>
        <w:t xml:space="preserve"> </w:t>
      </w:r>
      <w:r>
        <w:rPr>
          <w:sz w:val="24"/>
        </w:rPr>
        <w:t>la</w:t>
      </w:r>
      <w:r>
        <w:rPr>
          <w:spacing w:val="69"/>
          <w:w w:val="150"/>
          <w:sz w:val="24"/>
        </w:rPr>
        <w:t xml:space="preserve"> </w:t>
      </w:r>
      <w:r>
        <w:rPr>
          <w:sz w:val="24"/>
        </w:rPr>
        <w:t>fecha</w:t>
      </w:r>
      <w:r>
        <w:rPr>
          <w:spacing w:val="70"/>
          <w:w w:val="150"/>
          <w:sz w:val="24"/>
        </w:rPr>
        <w:t xml:space="preserve"> </w:t>
      </w:r>
      <w:r>
        <w:rPr>
          <w:sz w:val="24"/>
        </w:rPr>
        <w:t>de</w:t>
      </w:r>
      <w:r>
        <w:rPr>
          <w:spacing w:val="70"/>
          <w:w w:val="150"/>
          <w:sz w:val="24"/>
        </w:rPr>
        <w:t xml:space="preserve"> </w:t>
      </w:r>
      <w:r>
        <w:rPr>
          <w:sz w:val="24"/>
        </w:rPr>
        <w:t>entrada</w:t>
      </w:r>
      <w:r>
        <w:rPr>
          <w:spacing w:val="67"/>
          <w:w w:val="150"/>
          <w:sz w:val="24"/>
        </w:rPr>
        <w:t xml:space="preserve"> </w:t>
      </w:r>
      <w:r>
        <w:rPr>
          <w:sz w:val="24"/>
        </w:rPr>
        <w:t>en</w:t>
      </w:r>
      <w:r>
        <w:rPr>
          <w:spacing w:val="67"/>
          <w:w w:val="150"/>
          <w:sz w:val="24"/>
        </w:rPr>
        <w:t xml:space="preserve"> </w:t>
      </w:r>
      <w:r>
        <w:rPr>
          <w:sz w:val="24"/>
        </w:rPr>
        <w:t>vigencia</w:t>
      </w:r>
      <w:r>
        <w:rPr>
          <w:spacing w:val="67"/>
          <w:w w:val="150"/>
          <w:sz w:val="24"/>
        </w:rPr>
        <w:t xml:space="preserve"> </w:t>
      </w:r>
      <w:r>
        <w:rPr>
          <w:sz w:val="24"/>
        </w:rPr>
        <w:t>de</w:t>
      </w:r>
      <w:r>
        <w:rPr>
          <w:spacing w:val="70"/>
          <w:w w:val="150"/>
          <w:sz w:val="24"/>
        </w:rPr>
        <w:t xml:space="preserve"> </w:t>
      </w:r>
      <w:r>
        <w:rPr>
          <w:sz w:val="24"/>
        </w:rPr>
        <w:t>la</w:t>
      </w:r>
      <w:r>
        <w:rPr>
          <w:spacing w:val="69"/>
          <w:w w:val="150"/>
          <w:sz w:val="24"/>
        </w:rPr>
        <w:t xml:space="preserve"> </w:t>
      </w:r>
      <w:r>
        <w:rPr>
          <w:sz w:val="24"/>
        </w:rPr>
        <w:t>respectiva</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21" w:right="677"/>
      </w:pPr>
      <w:r>
        <w:t>reglamentación</w:t>
      </w:r>
      <w:r>
        <w:rPr>
          <w:spacing w:val="-10"/>
        </w:rPr>
        <w:t xml:space="preserve"> </w:t>
      </w:r>
      <w:r>
        <w:t>que</w:t>
      </w:r>
      <w:r>
        <w:rPr>
          <w:spacing w:val="-6"/>
        </w:rPr>
        <w:t xml:space="preserve"> </w:t>
      </w:r>
      <w:r>
        <w:t>dicte</w:t>
      </w:r>
      <w:r>
        <w:rPr>
          <w:spacing w:val="-6"/>
        </w:rPr>
        <w:t xml:space="preserve"> </w:t>
      </w:r>
      <w:r>
        <w:t>la</w:t>
      </w:r>
      <w:r>
        <w:rPr>
          <w:spacing w:val="-17"/>
        </w:rPr>
        <w:t xml:space="preserve"> </w:t>
      </w:r>
      <w:r>
        <w:t>Administración</w:t>
      </w:r>
      <w:r>
        <w:rPr>
          <w:spacing w:val="-6"/>
        </w:rPr>
        <w:t xml:space="preserve"> </w:t>
      </w:r>
      <w:r>
        <w:t>Federal</w:t>
      </w:r>
      <w:r>
        <w:rPr>
          <w:spacing w:val="-9"/>
        </w:rPr>
        <w:t xml:space="preserve"> </w:t>
      </w:r>
      <w:r>
        <w:t>de</w:t>
      </w:r>
      <w:r>
        <w:rPr>
          <w:spacing w:val="-8"/>
        </w:rPr>
        <w:t xml:space="preserve"> </w:t>
      </w:r>
      <w:r>
        <w:t>Ingresos</w:t>
      </w:r>
      <w:r>
        <w:rPr>
          <w:spacing w:val="-6"/>
        </w:rPr>
        <w:t xml:space="preserve"> </w:t>
      </w:r>
      <w:r>
        <w:t>Públicos: condonación del CUARENTA POR CIENTO (40%) de los intereses resarcitorios y punitorios devengados a la fecha de adhesión al presente régimen</w:t>
      </w:r>
      <w:r>
        <w:rPr>
          <w:spacing w:val="-14"/>
        </w:rPr>
        <w:t xml:space="preserve"> </w:t>
      </w:r>
      <w:r>
        <w:t>en</w:t>
      </w:r>
      <w:r>
        <w:rPr>
          <w:spacing w:val="-14"/>
        </w:rPr>
        <w:t xml:space="preserve"> </w:t>
      </w:r>
      <w:r>
        <w:t>la</w:t>
      </w:r>
      <w:r>
        <w:rPr>
          <w:spacing w:val="-15"/>
        </w:rPr>
        <w:t xml:space="preserve"> </w:t>
      </w:r>
      <w:r>
        <w:t>medida</w:t>
      </w:r>
      <w:r>
        <w:rPr>
          <w:spacing w:val="-16"/>
        </w:rPr>
        <w:t xml:space="preserve"> </w:t>
      </w:r>
      <w:r>
        <w:t>que</w:t>
      </w:r>
      <w:r>
        <w:rPr>
          <w:spacing w:val="-14"/>
        </w:rPr>
        <w:t xml:space="preserve"> </w:t>
      </w:r>
      <w:r>
        <w:t>se</w:t>
      </w:r>
      <w:r>
        <w:rPr>
          <w:spacing w:val="-12"/>
        </w:rPr>
        <w:t xml:space="preserve"> </w:t>
      </w:r>
      <w:r>
        <w:t>cancele</w:t>
      </w:r>
      <w:r>
        <w:rPr>
          <w:spacing w:val="-15"/>
        </w:rPr>
        <w:t xml:space="preserve"> </w:t>
      </w:r>
      <w:r>
        <w:t>la</w:t>
      </w:r>
      <w:r>
        <w:rPr>
          <w:spacing w:val="-17"/>
        </w:rPr>
        <w:t xml:space="preserve"> </w:t>
      </w:r>
      <w:r>
        <w:t>totalidad</w:t>
      </w:r>
      <w:r>
        <w:rPr>
          <w:spacing w:val="-16"/>
        </w:rPr>
        <w:t xml:space="preserve"> </w:t>
      </w:r>
      <w:r>
        <w:t>de</w:t>
      </w:r>
      <w:r>
        <w:rPr>
          <w:spacing w:val="-14"/>
        </w:rPr>
        <w:t xml:space="preserve"> </w:t>
      </w:r>
      <w:r>
        <w:t>la</w:t>
      </w:r>
      <w:r>
        <w:rPr>
          <w:spacing w:val="-17"/>
        </w:rPr>
        <w:t xml:space="preserve"> </w:t>
      </w:r>
      <w:r>
        <w:t>deuda</w:t>
      </w:r>
      <w:r>
        <w:rPr>
          <w:spacing w:val="-15"/>
        </w:rPr>
        <w:t xml:space="preserve"> </w:t>
      </w:r>
      <w:r>
        <w:t>a</w:t>
      </w:r>
      <w:r>
        <w:rPr>
          <w:spacing w:val="-14"/>
        </w:rPr>
        <w:t xml:space="preserve"> </w:t>
      </w:r>
      <w:r>
        <w:t>regularizar a través de un plan de facilidades de p</w:t>
      </w:r>
      <w:r>
        <w:t>ago que la</w:t>
      </w:r>
      <w:r>
        <w:rPr>
          <w:spacing w:val="-13"/>
        </w:rPr>
        <w:t xml:space="preserve"> </w:t>
      </w:r>
      <w:r>
        <w:t>Administración Federal de Ingresos Públicos establecerá a tal fin.</w:t>
      </w:r>
    </w:p>
    <w:p w:rsidR="00E00885" w:rsidRDefault="00590B3D">
      <w:pPr>
        <w:pStyle w:val="Prrafodelista"/>
        <w:numPr>
          <w:ilvl w:val="0"/>
          <w:numId w:val="15"/>
        </w:numPr>
        <w:tabs>
          <w:tab w:val="left" w:pos="819"/>
          <w:tab w:val="left" w:pos="821"/>
        </w:tabs>
        <w:spacing w:line="360" w:lineRule="auto"/>
        <w:ind w:left="821" w:right="677"/>
        <w:jc w:val="both"/>
        <w:rPr>
          <w:sz w:val="24"/>
        </w:rPr>
      </w:pPr>
      <w:r>
        <w:rPr>
          <w:sz w:val="24"/>
        </w:rPr>
        <w:t>Adhesión al presente régimen a partir de los NOVENTA</w:t>
      </w:r>
      <w:r>
        <w:rPr>
          <w:spacing w:val="-2"/>
          <w:sz w:val="24"/>
        </w:rPr>
        <w:t xml:space="preserve"> </w:t>
      </w:r>
      <w:r>
        <w:rPr>
          <w:sz w:val="24"/>
        </w:rPr>
        <w:t>Y UN (91) días corridos desde la fecha de entrada en vigencia de la respectiva reglamentación</w:t>
      </w:r>
      <w:r>
        <w:rPr>
          <w:spacing w:val="-10"/>
          <w:sz w:val="24"/>
        </w:rPr>
        <w:t xml:space="preserve"> </w:t>
      </w:r>
      <w:r>
        <w:rPr>
          <w:sz w:val="24"/>
        </w:rPr>
        <w:t>que</w:t>
      </w:r>
      <w:r>
        <w:rPr>
          <w:spacing w:val="-6"/>
          <w:sz w:val="24"/>
        </w:rPr>
        <w:t xml:space="preserve"> </w:t>
      </w:r>
      <w:r>
        <w:rPr>
          <w:sz w:val="24"/>
        </w:rPr>
        <w:t>dicte</w:t>
      </w:r>
      <w:r>
        <w:rPr>
          <w:spacing w:val="-6"/>
          <w:sz w:val="24"/>
        </w:rPr>
        <w:t xml:space="preserve"> </w:t>
      </w:r>
      <w:r>
        <w:rPr>
          <w:sz w:val="24"/>
        </w:rPr>
        <w:t>la</w:t>
      </w:r>
      <w:r>
        <w:rPr>
          <w:spacing w:val="-17"/>
          <w:sz w:val="24"/>
        </w:rPr>
        <w:t xml:space="preserve"> </w:t>
      </w:r>
      <w:r>
        <w:rPr>
          <w:sz w:val="24"/>
        </w:rPr>
        <w:t>Administración</w:t>
      </w:r>
      <w:r>
        <w:rPr>
          <w:spacing w:val="-6"/>
          <w:sz w:val="24"/>
        </w:rPr>
        <w:t xml:space="preserve"> </w:t>
      </w:r>
      <w:r>
        <w:rPr>
          <w:sz w:val="24"/>
        </w:rPr>
        <w:t>Fed</w:t>
      </w:r>
      <w:r>
        <w:rPr>
          <w:sz w:val="24"/>
        </w:rPr>
        <w:t>eral</w:t>
      </w:r>
      <w:r>
        <w:rPr>
          <w:spacing w:val="-9"/>
          <w:sz w:val="24"/>
        </w:rPr>
        <w:t xml:space="preserve"> </w:t>
      </w:r>
      <w:r>
        <w:rPr>
          <w:sz w:val="24"/>
        </w:rPr>
        <w:t>de</w:t>
      </w:r>
      <w:r>
        <w:rPr>
          <w:spacing w:val="-8"/>
          <w:sz w:val="24"/>
        </w:rPr>
        <w:t xml:space="preserve"> </w:t>
      </w:r>
      <w:r>
        <w:rPr>
          <w:sz w:val="24"/>
        </w:rPr>
        <w:t>Ingresos</w:t>
      </w:r>
      <w:r>
        <w:rPr>
          <w:spacing w:val="-6"/>
          <w:sz w:val="24"/>
        </w:rPr>
        <w:t xml:space="preserve"> </w:t>
      </w:r>
      <w:r>
        <w:rPr>
          <w:sz w:val="24"/>
        </w:rPr>
        <w:t>Públicos: condonación del VEINTE POR CIENTO (20%) de los intereses resarcitorios y punitorios devengados a la fecha de adhesión al presente régimen</w:t>
      </w:r>
      <w:r>
        <w:rPr>
          <w:spacing w:val="-14"/>
          <w:sz w:val="24"/>
        </w:rPr>
        <w:t xml:space="preserve"> </w:t>
      </w:r>
      <w:r>
        <w:rPr>
          <w:sz w:val="24"/>
        </w:rPr>
        <w:t>en</w:t>
      </w:r>
      <w:r>
        <w:rPr>
          <w:spacing w:val="-14"/>
          <w:sz w:val="24"/>
        </w:rPr>
        <w:t xml:space="preserve"> </w:t>
      </w:r>
      <w:r>
        <w:rPr>
          <w:sz w:val="24"/>
        </w:rPr>
        <w:t>la</w:t>
      </w:r>
      <w:r>
        <w:rPr>
          <w:spacing w:val="-15"/>
          <w:sz w:val="24"/>
        </w:rPr>
        <w:t xml:space="preserve"> </w:t>
      </w:r>
      <w:r>
        <w:rPr>
          <w:sz w:val="24"/>
        </w:rPr>
        <w:t>medida</w:t>
      </w:r>
      <w:r>
        <w:rPr>
          <w:spacing w:val="-16"/>
          <w:sz w:val="24"/>
        </w:rPr>
        <w:t xml:space="preserve"> </w:t>
      </w:r>
      <w:r>
        <w:rPr>
          <w:sz w:val="24"/>
        </w:rPr>
        <w:t>que</w:t>
      </w:r>
      <w:r>
        <w:rPr>
          <w:spacing w:val="-14"/>
          <w:sz w:val="24"/>
        </w:rPr>
        <w:t xml:space="preserve"> </w:t>
      </w:r>
      <w:r>
        <w:rPr>
          <w:sz w:val="24"/>
        </w:rPr>
        <w:t>se</w:t>
      </w:r>
      <w:r>
        <w:rPr>
          <w:spacing w:val="-12"/>
          <w:sz w:val="24"/>
        </w:rPr>
        <w:t xml:space="preserve"> </w:t>
      </w:r>
      <w:r>
        <w:rPr>
          <w:sz w:val="24"/>
        </w:rPr>
        <w:t>cancele</w:t>
      </w:r>
      <w:r>
        <w:rPr>
          <w:spacing w:val="-15"/>
          <w:sz w:val="24"/>
        </w:rPr>
        <w:t xml:space="preserve"> </w:t>
      </w:r>
      <w:r>
        <w:rPr>
          <w:sz w:val="24"/>
        </w:rPr>
        <w:t>la</w:t>
      </w:r>
      <w:r>
        <w:rPr>
          <w:spacing w:val="-17"/>
          <w:sz w:val="24"/>
        </w:rPr>
        <w:t xml:space="preserve"> </w:t>
      </w:r>
      <w:r>
        <w:rPr>
          <w:sz w:val="24"/>
        </w:rPr>
        <w:t>totalidad</w:t>
      </w:r>
      <w:r>
        <w:rPr>
          <w:spacing w:val="-16"/>
          <w:sz w:val="24"/>
        </w:rPr>
        <w:t xml:space="preserve"> </w:t>
      </w:r>
      <w:r>
        <w:rPr>
          <w:sz w:val="24"/>
        </w:rPr>
        <w:t>de</w:t>
      </w:r>
      <w:r>
        <w:rPr>
          <w:spacing w:val="-14"/>
          <w:sz w:val="24"/>
        </w:rPr>
        <w:t xml:space="preserve"> </w:t>
      </w:r>
      <w:r>
        <w:rPr>
          <w:sz w:val="24"/>
        </w:rPr>
        <w:t>la</w:t>
      </w:r>
      <w:r>
        <w:rPr>
          <w:spacing w:val="-17"/>
          <w:sz w:val="24"/>
        </w:rPr>
        <w:t xml:space="preserve"> </w:t>
      </w:r>
      <w:r>
        <w:rPr>
          <w:sz w:val="24"/>
        </w:rPr>
        <w:t>deuda</w:t>
      </w:r>
      <w:r>
        <w:rPr>
          <w:spacing w:val="-15"/>
          <w:sz w:val="24"/>
        </w:rPr>
        <w:t xml:space="preserve"> </w:t>
      </w:r>
      <w:r>
        <w:rPr>
          <w:sz w:val="24"/>
        </w:rPr>
        <w:t>a</w:t>
      </w:r>
      <w:r>
        <w:rPr>
          <w:spacing w:val="-14"/>
          <w:sz w:val="24"/>
        </w:rPr>
        <w:t xml:space="preserve"> </w:t>
      </w:r>
      <w:r>
        <w:rPr>
          <w:sz w:val="24"/>
        </w:rPr>
        <w:t>regularizar a través de un plan de facilidades de pago que la</w:t>
      </w:r>
      <w:r>
        <w:rPr>
          <w:spacing w:val="-13"/>
          <w:sz w:val="24"/>
        </w:rPr>
        <w:t xml:space="preserve"> </w:t>
      </w:r>
      <w:r>
        <w:rPr>
          <w:sz w:val="24"/>
        </w:rPr>
        <w:t>Administración Federal de Ingresos Públicos establecerá a tal fin.</w:t>
      </w:r>
    </w:p>
    <w:p w:rsidR="00E00885" w:rsidRDefault="00590B3D">
      <w:pPr>
        <w:pStyle w:val="Textoindependiente"/>
        <w:spacing w:before="162" w:line="360" w:lineRule="auto"/>
        <w:ind w:left="102" w:right="678"/>
      </w:pPr>
      <w:r>
        <w:t>Los casos de regularización de los planes de facilidades de pago a que hace referencia el inciso e) del artículo 3 de la presen</w:t>
      </w:r>
      <w:r>
        <w:t>te ley, en la medida que se encuentren</w:t>
      </w:r>
      <w:r>
        <w:rPr>
          <w:spacing w:val="-7"/>
        </w:rPr>
        <w:t xml:space="preserve"> </w:t>
      </w:r>
      <w:r>
        <w:t>vigentes</w:t>
      </w:r>
      <w:r>
        <w:rPr>
          <w:spacing w:val="-10"/>
        </w:rPr>
        <w:t xml:space="preserve"> </w:t>
      </w:r>
      <w:r>
        <w:t>al</w:t>
      </w:r>
      <w:r>
        <w:rPr>
          <w:spacing w:val="-8"/>
        </w:rPr>
        <w:t xml:space="preserve"> </w:t>
      </w:r>
      <w:r>
        <w:t>31</w:t>
      </w:r>
      <w:r>
        <w:rPr>
          <w:spacing w:val="-7"/>
        </w:rPr>
        <w:t xml:space="preserve"> </w:t>
      </w:r>
      <w:r>
        <w:t>de</w:t>
      </w:r>
      <w:r>
        <w:rPr>
          <w:spacing w:val="-7"/>
        </w:rPr>
        <w:t xml:space="preserve"> </w:t>
      </w:r>
      <w:r>
        <w:t>marzo</w:t>
      </w:r>
      <w:r>
        <w:rPr>
          <w:spacing w:val="-8"/>
        </w:rPr>
        <w:t xml:space="preserve"> </w:t>
      </w:r>
      <w:r>
        <w:t>de</w:t>
      </w:r>
      <w:r>
        <w:rPr>
          <w:spacing w:val="-7"/>
        </w:rPr>
        <w:t xml:space="preserve"> </w:t>
      </w:r>
      <w:r>
        <w:t>2023,</w:t>
      </w:r>
      <w:r>
        <w:rPr>
          <w:spacing w:val="-6"/>
        </w:rPr>
        <w:t xml:space="preserve"> </w:t>
      </w:r>
      <w:r>
        <w:t>tendrán</w:t>
      </w:r>
      <w:r>
        <w:rPr>
          <w:spacing w:val="-7"/>
        </w:rPr>
        <w:t xml:space="preserve"> </w:t>
      </w:r>
      <w:r>
        <w:t>las</w:t>
      </w:r>
      <w:r>
        <w:rPr>
          <w:spacing w:val="-7"/>
        </w:rPr>
        <w:t xml:space="preserve"> </w:t>
      </w:r>
      <w:r>
        <w:t>siguientes</w:t>
      </w:r>
      <w:r>
        <w:rPr>
          <w:spacing w:val="-10"/>
        </w:rPr>
        <w:t xml:space="preserve"> </w:t>
      </w:r>
      <w:r>
        <w:t>condiciones y beneficios:</w:t>
      </w:r>
    </w:p>
    <w:p w:rsidR="00E00885" w:rsidRDefault="00590B3D">
      <w:pPr>
        <w:pStyle w:val="Prrafodelista"/>
        <w:numPr>
          <w:ilvl w:val="1"/>
          <w:numId w:val="15"/>
        </w:numPr>
        <w:tabs>
          <w:tab w:val="left" w:pos="1178"/>
        </w:tabs>
        <w:spacing w:before="159"/>
        <w:ind w:left="1178" w:right="0" w:hanging="717"/>
        <w:jc w:val="both"/>
        <w:rPr>
          <w:sz w:val="24"/>
        </w:rPr>
      </w:pPr>
      <w:r>
        <w:rPr>
          <w:sz w:val="24"/>
        </w:rPr>
        <w:t>Se</w:t>
      </w:r>
      <w:r>
        <w:rPr>
          <w:spacing w:val="-5"/>
          <w:sz w:val="24"/>
        </w:rPr>
        <w:t xml:space="preserve"> </w:t>
      </w:r>
      <w:r>
        <w:rPr>
          <w:sz w:val="24"/>
        </w:rPr>
        <w:t>mantiene</w:t>
      </w:r>
      <w:r>
        <w:rPr>
          <w:spacing w:val="-5"/>
          <w:sz w:val="24"/>
        </w:rPr>
        <w:t xml:space="preserve"> </w:t>
      </w:r>
      <w:r>
        <w:rPr>
          <w:sz w:val="24"/>
        </w:rPr>
        <w:t>la</w:t>
      </w:r>
      <w:r>
        <w:rPr>
          <w:spacing w:val="-3"/>
          <w:sz w:val="24"/>
        </w:rPr>
        <w:t xml:space="preserve"> </w:t>
      </w:r>
      <w:r>
        <w:rPr>
          <w:sz w:val="24"/>
        </w:rPr>
        <w:t>fecha</w:t>
      </w:r>
      <w:r>
        <w:rPr>
          <w:spacing w:val="-5"/>
          <w:sz w:val="24"/>
        </w:rPr>
        <w:t xml:space="preserve"> </w:t>
      </w:r>
      <w:r>
        <w:rPr>
          <w:sz w:val="24"/>
        </w:rPr>
        <w:t>de</w:t>
      </w:r>
      <w:r>
        <w:rPr>
          <w:spacing w:val="-3"/>
          <w:sz w:val="24"/>
        </w:rPr>
        <w:t xml:space="preserve"> </w:t>
      </w:r>
      <w:r>
        <w:rPr>
          <w:sz w:val="24"/>
        </w:rPr>
        <w:t>consolidación</w:t>
      </w:r>
      <w:r>
        <w:rPr>
          <w:spacing w:val="-3"/>
          <w:sz w:val="24"/>
        </w:rPr>
        <w:t xml:space="preserve"> </w:t>
      </w:r>
      <w:r>
        <w:rPr>
          <w:sz w:val="24"/>
        </w:rPr>
        <w:t>original</w:t>
      </w:r>
      <w:r>
        <w:rPr>
          <w:spacing w:val="-3"/>
          <w:sz w:val="24"/>
        </w:rPr>
        <w:t xml:space="preserve"> </w:t>
      </w:r>
      <w:r>
        <w:rPr>
          <w:sz w:val="24"/>
        </w:rPr>
        <w:t>a</w:t>
      </w:r>
      <w:r>
        <w:rPr>
          <w:spacing w:val="-3"/>
          <w:sz w:val="24"/>
        </w:rPr>
        <w:t xml:space="preserve"> </w:t>
      </w:r>
      <w:r>
        <w:rPr>
          <w:sz w:val="24"/>
        </w:rPr>
        <w:t>todos</w:t>
      </w:r>
      <w:r>
        <w:rPr>
          <w:spacing w:val="-3"/>
          <w:sz w:val="24"/>
        </w:rPr>
        <w:t xml:space="preserve"> </w:t>
      </w:r>
      <w:r>
        <w:rPr>
          <w:sz w:val="24"/>
        </w:rPr>
        <w:t>los</w:t>
      </w:r>
      <w:r>
        <w:rPr>
          <w:spacing w:val="-5"/>
          <w:sz w:val="24"/>
        </w:rPr>
        <w:t xml:space="preserve"> </w:t>
      </w:r>
      <w:r>
        <w:rPr>
          <w:spacing w:val="-2"/>
          <w:sz w:val="24"/>
        </w:rPr>
        <w:t>efectos.</w:t>
      </w:r>
    </w:p>
    <w:p w:rsidR="00E00885" w:rsidRDefault="00E00885">
      <w:pPr>
        <w:pStyle w:val="Textoindependiente"/>
        <w:spacing w:before="24"/>
        <w:jc w:val="left"/>
      </w:pPr>
    </w:p>
    <w:p w:rsidR="00E00885" w:rsidRDefault="00590B3D">
      <w:pPr>
        <w:pStyle w:val="Prrafodelista"/>
        <w:numPr>
          <w:ilvl w:val="1"/>
          <w:numId w:val="15"/>
        </w:numPr>
        <w:tabs>
          <w:tab w:val="left" w:pos="1179"/>
          <w:tab w:val="left" w:pos="1181"/>
        </w:tabs>
        <w:spacing w:line="360" w:lineRule="auto"/>
        <w:ind w:left="1181" w:right="684"/>
        <w:jc w:val="both"/>
        <w:rPr>
          <w:sz w:val="24"/>
        </w:rPr>
      </w:pPr>
      <w:r>
        <w:rPr>
          <w:sz w:val="24"/>
        </w:rPr>
        <w:t>Los intereses resarcitorios y punitorios devengados a la fecha de consolidación original serán condonados por el equivalente al TREINTA POR CIENTO (30%).</w:t>
      </w:r>
    </w:p>
    <w:p w:rsidR="00E00885" w:rsidRDefault="00590B3D">
      <w:pPr>
        <w:pStyle w:val="Prrafodelista"/>
        <w:numPr>
          <w:ilvl w:val="1"/>
          <w:numId w:val="15"/>
        </w:numPr>
        <w:tabs>
          <w:tab w:val="left" w:pos="1181"/>
        </w:tabs>
        <w:spacing w:before="160" w:line="357" w:lineRule="auto"/>
        <w:ind w:left="1181" w:right="683"/>
        <w:jc w:val="both"/>
        <w:rPr>
          <w:rFonts w:ascii="Calibri" w:hAnsi="Calibri"/>
        </w:rPr>
      </w:pPr>
      <w:r>
        <w:rPr>
          <w:sz w:val="24"/>
        </w:rPr>
        <w:t>Podrán regularizarse exclusivamente a través de alguna de las modalidades</w:t>
      </w:r>
      <w:r>
        <w:rPr>
          <w:spacing w:val="-2"/>
          <w:sz w:val="24"/>
        </w:rPr>
        <w:t xml:space="preserve"> </w:t>
      </w:r>
      <w:r>
        <w:rPr>
          <w:sz w:val="24"/>
        </w:rPr>
        <w:t>de</w:t>
      </w:r>
      <w:r>
        <w:rPr>
          <w:spacing w:val="-2"/>
          <w:sz w:val="24"/>
        </w:rPr>
        <w:t xml:space="preserve"> </w:t>
      </w:r>
      <w:r>
        <w:rPr>
          <w:sz w:val="24"/>
        </w:rPr>
        <w:t>cancelación</w:t>
      </w:r>
      <w:r>
        <w:rPr>
          <w:spacing w:val="-2"/>
          <w:sz w:val="24"/>
        </w:rPr>
        <w:t xml:space="preserve"> </w:t>
      </w:r>
      <w:r>
        <w:rPr>
          <w:sz w:val="24"/>
        </w:rPr>
        <w:t>establecidas</w:t>
      </w:r>
      <w:r>
        <w:rPr>
          <w:spacing w:val="-3"/>
          <w:sz w:val="24"/>
        </w:rPr>
        <w:t xml:space="preserve"> </w:t>
      </w:r>
      <w:r>
        <w:rPr>
          <w:sz w:val="24"/>
        </w:rPr>
        <w:t>en</w:t>
      </w:r>
      <w:r>
        <w:rPr>
          <w:spacing w:val="-4"/>
          <w:sz w:val="24"/>
        </w:rPr>
        <w:t xml:space="preserve"> </w:t>
      </w:r>
      <w:r>
        <w:rPr>
          <w:sz w:val="24"/>
        </w:rPr>
        <w:t>los</w:t>
      </w:r>
      <w:r>
        <w:rPr>
          <w:spacing w:val="-1"/>
          <w:sz w:val="24"/>
        </w:rPr>
        <w:t xml:space="preserve"> </w:t>
      </w:r>
      <w:r>
        <w:rPr>
          <w:sz w:val="24"/>
        </w:rPr>
        <w:t>incisos</w:t>
      </w:r>
      <w:r>
        <w:rPr>
          <w:spacing w:val="-2"/>
          <w:sz w:val="24"/>
        </w:rPr>
        <w:t xml:space="preserve"> </w:t>
      </w:r>
      <w:r>
        <w:rPr>
          <w:sz w:val="24"/>
        </w:rPr>
        <w:t>a),</w:t>
      </w:r>
      <w:r>
        <w:rPr>
          <w:spacing w:val="-3"/>
          <w:sz w:val="24"/>
        </w:rPr>
        <w:t xml:space="preserve"> </w:t>
      </w:r>
      <w:r>
        <w:rPr>
          <w:sz w:val="24"/>
        </w:rPr>
        <w:t>b)</w:t>
      </w:r>
      <w:r>
        <w:rPr>
          <w:spacing w:val="-2"/>
          <w:sz w:val="24"/>
        </w:rPr>
        <w:t xml:space="preserve"> </w:t>
      </w:r>
      <w:r>
        <w:rPr>
          <w:sz w:val="24"/>
        </w:rPr>
        <w:t>y</w:t>
      </w:r>
      <w:r>
        <w:rPr>
          <w:spacing w:val="-1"/>
          <w:sz w:val="24"/>
        </w:rPr>
        <w:t xml:space="preserve"> </w:t>
      </w:r>
      <w:r>
        <w:rPr>
          <w:sz w:val="24"/>
        </w:rPr>
        <w:t>c)</w:t>
      </w:r>
      <w:r>
        <w:rPr>
          <w:spacing w:val="-2"/>
          <w:sz w:val="24"/>
        </w:rPr>
        <w:t xml:space="preserve"> </w:t>
      </w:r>
      <w:r>
        <w:rPr>
          <w:sz w:val="24"/>
        </w:rPr>
        <w:t xml:space="preserve">del primer párrafo de este artículo, en cuyo caso la condonación de </w:t>
      </w:r>
      <w:r>
        <w:rPr>
          <w:spacing w:val="-2"/>
          <w:sz w:val="24"/>
        </w:rPr>
        <w:t>intereses</w:t>
      </w:r>
      <w:r>
        <w:rPr>
          <w:spacing w:val="-6"/>
          <w:sz w:val="24"/>
        </w:rPr>
        <w:t xml:space="preserve"> </w:t>
      </w:r>
      <w:r>
        <w:rPr>
          <w:spacing w:val="-2"/>
          <w:sz w:val="24"/>
        </w:rPr>
        <w:t>establecida</w:t>
      </w:r>
      <w:r>
        <w:rPr>
          <w:spacing w:val="-4"/>
          <w:sz w:val="24"/>
        </w:rPr>
        <w:t xml:space="preserve"> </w:t>
      </w:r>
      <w:r>
        <w:rPr>
          <w:spacing w:val="-2"/>
          <w:sz w:val="24"/>
        </w:rPr>
        <w:t>para</w:t>
      </w:r>
      <w:r>
        <w:rPr>
          <w:spacing w:val="-6"/>
          <w:sz w:val="24"/>
        </w:rPr>
        <w:t xml:space="preserve"> </w:t>
      </w:r>
      <w:r>
        <w:rPr>
          <w:spacing w:val="-2"/>
          <w:sz w:val="24"/>
        </w:rPr>
        <w:t>tales</w:t>
      </w:r>
      <w:r>
        <w:rPr>
          <w:spacing w:val="-4"/>
          <w:sz w:val="24"/>
        </w:rPr>
        <w:t xml:space="preserve"> </w:t>
      </w:r>
      <w:r>
        <w:rPr>
          <w:spacing w:val="-2"/>
          <w:sz w:val="24"/>
        </w:rPr>
        <w:t>supuestos</w:t>
      </w:r>
      <w:r>
        <w:rPr>
          <w:spacing w:val="-6"/>
          <w:sz w:val="24"/>
        </w:rPr>
        <w:t xml:space="preserve"> </w:t>
      </w:r>
      <w:r>
        <w:rPr>
          <w:spacing w:val="-2"/>
          <w:sz w:val="24"/>
        </w:rPr>
        <w:t>resultará</w:t>
      </w:r>
      <w:r>
        <w:rPr>
          <w:spacing w:val="-6"/>
          <w:sz w:val="24"/>
        </w:rPr>
        <w:t xml:space="preserve"> </w:t>
      </w:r>
      <w:r>
        <w:rPr>
          <w:spacing w:val="-2"/>
          <w:sz w:val="24"/>
        </w:rPr>
        <w:t>de</w:t>
      </w:r>
      <w:r>
        <w:rPr>
          <w:spacing w:val="-7"/>
          <w:sz w:val="24"/>
        </w:rPr>
        <w:t xml:space="preserve"> </w:t>
      </w:r>
      <w:r>
        <w:rPr>
          <w:spacing w:val="-2"/>
          <w:sz w:val="24"/>
        </w:rPr>
        <w:t>aplicación</w:t>
      </w:r>
      <w:r>
        <w:rPr>
          <w:spacing w:val="-4"/>
          <w:sz w:val="24"/>
        </w:rPr>
        <w:t xml:space="preserve"> </w:t>
      </w:r>
      <w:r>
        <w:rPr>
          <w:spacing w:val="-2"/>
          <w:sz w:val="24"/>
        </w:rPr>
        <w:t xml:space="preserve">para </w:t>
      </w:r>
      <w:r>
        <w:rPr>
          <w:sz w:val="24"/>
        </w:rPr>
        <w:t>los devengados a partir de la fecha de consolidación original.</w:t>
      </w:r>
    </w:p>
    <w:p w:rsidR="00E00885" w:rsidRDefault="00590B3D">
      <w:pPr>
        <w:pStyle w:val="Textoindependiente"/>
        <w:spacing w:before="166"/>
        <w:ind w:left="102"/>
      </w:pPr>
      <w:r>
        <w:t>La</w:t>
      </w:r>
      <w:r>
        <w:rPr>
          <w:spacing w:val="-15"/>
        </w:rPr>
        <w:t xml:space="preserve"> </w:t>
      </w:r>
      <w:r>
        <w:t>regularización</w:t>
      </w:r>
      <w:r>
        <w:rPr>
          <w:spacing w:val="-16"/>
        </w:rPr>
        <w:t xml:space="preserve"> </w:t>
      </w:r>
      <w:r>
        <w:t>en</w:t>
      </w:r>
      <w:r>
        <w:rPr>
          <w:spacing w:val="-16"/>
        </w:rPr>
        <w:t xml:space="preserve"> </w:t>
      </w:r>
      <w:r>
        <w:t>un</w:t>
      </w:r>
      <w:r>
        <w:rPr>
          <w:spacing w:val="-15"/>
        </w:rPr>
        <w:t xml:space="preserve"> </w:t>
      </w:r>
      <w:r>
        <w:t>pl</w:t>
      </w:r>
      <w:r>
        <w:t>an</w:t>
      </w:r>
      <w:r>
        <w:rPr>
          <w:spacing w:val="-16"/>
        </w:rPr>
        <w:t xml:space="preserve"> </w:t>
      </w:r>
      <w:r>
        <w:t>de</w:t>
      </w:r>
      <w:r>
        <w:rPr>
          <w:spacing w:val="-15"/>
        </w:rPr>
        <w:t xml:space="preserve"> </w:t>
      </w:r>
      <w:r>
        <w:t>facilidades</w:t>
      </w:r>
      <w:r>
        <w:rPr>
          <w:spacing w:val="-17"/>
        </w:rPr>
        <w:t xml:space="preserve"> </w:t>
      </w:r>
      <w:r>
        <w:t>de</w:t>
      </w:r>
      <w:r>
        <w:rPr>
          <w:spacing w:val="-16"/>
        </w:rPr>
        <w:t xml:space="preserve"> </w:t>
      </w:r>
      <w:r>
        <w:t>pago</w:t>
      </w:r>
      <w:r>
        <w:rPr>
          <w:spacing w:val="-16"/>
        </w:rPr>
        <w:t xml:space="preserve"> </w:t>
      </w:r>
      <w:r>
        <w:t>en</w:t>
      </w:r>
      <w:r>
        <w:rPr>
          <w:spacing w:val="-16"/>
        </w:rPr>
        <w:t xml:space="preserve"> </w:t>
      </w:r>
      <w:r>
        <w:t>los</w:t>
      </w:r>
      <w:r>
        <w:rPr>
          <w:spacing w:val="-16"/>
        </w:rPr>
        <w:t xml:space="preserve"> </w:t>
      </w:r>
      <w:r>
        <w:t>términos</w:t>
      </w:r>
      <w:r>
        <w:rPr>
          <w:spacing w:val="-16"/>
        </w:rPr>
        <w:t xml:space="preserve"> </w:t>
      </w:r>
      <w:r>
        <w:t>de</w:t>
      </w:r>
      <w:r>
        <w:rPr>
          <w:spacing w:val="-13"/>
        </w:rPr>
        <w:t xml:space="preserve"> </w:t>
      </w:r>
      <w:r>
        <w:t>los</w:t>
      </w:r>
      <w:r>
        <w:rPr>
          <w:spacing w:val="-16"/>
        </w:rPr>
        <w:t xml:space="preserve"> </w:t>
      </w:r>
      <w:r>
        <w:rPr>
          <w:spacing w:val="-2"/>
        </w:rPr>
        <w:t>incisos</w:t>
      </w:r>
    </w:p>
    <w:p w:rsidR="00E00885" w:rsidRDefault="00590B3D">
      <w:pPr>
        <w:pStyle w:val="Textoindependiente"/>
        <w:spacing w:before="137" w:line="360" w:lineRule="auto"/>
        <w:ind w:left="102" w:right="680"/>
      </w:pPr>
      <w:r>
        <w:t xml:space="preserve">d) y e) del primer párrafo del presente artículo se ajustará a las siguientes </w:t>
      </w:r>
      <w:r>
        <w:rPr>
          <w:spacing w:val="-2"/>
        </w:rPr>
        <w:t>condiciones: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Prrafodelista"/>
        <w:numPr>
          <w:ilvl w:val="2"/>
          <w:numId w:val="15"/>
        </w:numPr>
        <w:tabs>
          <w:tab w:val="left" w:pos="1181"/>
        </w:tabs>
        <w:spacing w:before="78" w:line="360" w:lineRule="auto"/>
        <w:ind w:left="1181" w:right="676"/>
        <w:jc w:val="both"/>
        <w:rPr>
          <w:sz w:val="24"/>
        </w:rPr>
      </w:pPr>
      <w:r>
        <w:rPr>
          <w:sz w:val="24"/>
        </w:rPr>
        <w:t>Las personas humanas (excepto las que califiquen como pequeños contribuyentes</w:t>
      </w:r>
      <w:r>
        <w:rPr>
          <w:spacing w:val="-17"/>
          <w:sz w:val="24"/>
        </w:rPr>
        <w:t xml:space="preserve"> </w:t>
      </w:r>
      <w:r>
        <w:rPr>
          <w:sz w:val="24"/>
        </w:rPr>
        <w:t>en</w:t>
      </w:r>
      <w:r>
        <w:rPr>
          <w:spacing w:val="-17"/>
          <w:sz w:val="24"/>
        </w:rPr>
        <w:t xml:space="preserve"> </w:t>
      </w:r>
      <w:r>
        <w:rPr>
          <w:sz w:val="24"/>
        </w:rPr>
        <w:t>los</w:t>
      </w:r>
      <w:r>
        <w:rPr>
          <w:spacing w:val="-16"/>
          <w:sz w:val="24"/>
        </w:rPr>
        <w:t xml:space="preserve"> </w:t>
      </w:r>
      <w:r>
        <w:rPr>
          <w:sz w:val="24"/>
        </w:rPr>
        <w:t>términos</w:t>
      </w:r>
      <w:r>
        <w:rPr>
          <w:spacing w:val="-17"/>
          <w:sz w:val="24"/>
        </w:rPr>
        <w:t xml:space="preserve"> </w:t>
      </w:r>
      <w:r>
        <w:rPr>
          <w:sz w:val="24"/>
        </w:rPr>
        <w:t>de</w:t>
      </w:r>
      <w:r>
        <w:rPr>
          <w:spacing w:val="-17"/>
          <w:sz w:val="24"/>
        </w:rPr>
        <w:t xml:space="preserve"> </w:t>
      </w:r>
      <w:r>
        <w:rPr>
          <w:sz w:val="24"/>
        </w:rPr>
        <w:t>la</w:t>
      </w:r>
      <w:r>
        <w:rPr>
          <w:spacing w:val="-15"/>
          <w:sz w:val="24"/>
        </w:rPr>
        <w:t xml:space="preserve"> </w:t>
      </w:r>
      <w:r>
        <w:rPr>
          <w:sz w:val="24"/>
        </w:rPr>
        <w:t>Resolución</w:t>
      </w:r>
      <w:r>
        <w:rPr>
          <w:spacing w:val="-14"/>
          <w:sz w:val="24"/>
        </w:rPr>
        <w:t xml:space="preserve"> </w:t>
      </w:r>
      <w:r>
        <w:rPr>
          <w:sz w:val="24"/>
        </w:rPr>
        <w:t>General</w:t>
      </w:r>
      <w:r>
        <w:rPr>
          <w:spacing w:val="-17"/>
          <w:sz w:val="24"/>
        </w:rPr>
        <w:t xml:space="preserve"> </w:t>
      </w:r>
      <w:r>
        <w:rPr>
          <w:sz w:val="24"/>
        </w:rPr>
        <w:t>AFIP</w:t>
      </w:r>
      <w:r>
        <w:rPr>
          <w:spacing w:val="-17"/>
          <w:sz w:val="24"/>
        </w:rPr>
        <w:t xml:space="preserve"> </w:t>
      </w:r>
      <w:r>
        <w:rPr>
          <w:sz w:val="24"/>
        </w:rPr>
        <w:t>N°</w:t>
      </w:r>
      <w:r>
        <w:rPr>
          <w:spacing w:val="-14"/>
          <w:sz w:val="24"/>
        </w:rPr>
        <w:t xml:space="preserve"> </w:t>
      </w:r>
      <w:r>
        <w:rPr>
          <w:sz w:val="24"/>
        </w:rPr>
        <w:t>5321 y</w:t>
      </w:r>
      <w:r>
        <w:rPr>
          <w:spacing w:val="-2"/>
          <w:sz w:val="24"/>
        </w:rPr>
        <w:t xml:space="preserve"> </w:t>
      </w:r>
      <w:r>
        <w:rPr>
          <w:sz w:val="24"/>
        </w:rPr>
        <w:t>sus</w:t>
      </w:r>
      <w:r>
        <w:rPr>
          <w:spacing w:val="-2"/>
          <w:sz w:val="24"/>
        </w:rPr>
        <w:t xml:space="preserve"> </w:t>
      </w:r>
      <w:r>
        <w:rPr>
          <w:sz w:val="24"/>
        </w:rPr>
        <w:t>modificaciones o</w:t>
      </w:r>
      <w:r>
        <w:rPr>
          <w:spacing w:val="-4"/>
          <w:sz w:val="24"/>
        </w:rPr>
        <w:t xml:space="preserve"> </w:t>
      </w:r>
      <w:r>
        <w:rPr>
          <w:sz w:val="24"/>
        </w:rPr>
        <w:t>la</w:t>
      </w:r>
      <w:r>
        <w:rPr>
          <w:spacing w:val="-2"/>
          <w:sz w:val="24"/>
        </w:rPr>
        <w:t xml:space="preserve"> </w:t>
      </w:r>
      <w:r>
        <w:rPr>
          <w:sz w:val="24"/>
        </w:rPr>
        <w:t>que</w:t>
      </w:r>
      <w:r>
        <w:rPr>
          <w:spacing w:val="-4"/>
          <w:sz w:val="24"/>
        </w:rPr>
        <w:t xml:space="preserve"> </w:t>
      </w:r>
      <w:r>
        <w:rPr>
          <w:sz w:val="24"/>
        </w:rPr>
        <w:t>en</w:t>
      </w:r>
      <w:r>
        <w:rPr>
          <w:spacing w:val="-2"/>
          <w:sz w:val="24"/>
        </w:rPr>
        <w:t xml:space="preserve"> </w:t>
      </w:r>
      <w:r>
        <w:rPr>
          <w:sz w:val="24"/>
        </w:rPr>
        <w:t>el</w:t>
      </w:r>
      <w:r>
        <w:rPr>
          <w:spacing w:val="-2"/>
          <w:sz w:val="24"/>
        </w:rPr>
        <w:t xml:space="preserve"> </w:t>
      </w:r>
      <w:r>
        <w:rPr>
          <w:sz w:val="24"/>
        </w:rPr>
        <w:t>futuro</w:t>
      </w:r>
      <w:r>
        <w:rPr>
          <w:spacing w:val="-2"/>
          <w:sz w:val="24"/>
        </w:rPr>
        <w:t xml:space="preserve"> </w:t>
      </w:r>
      <w:r>
        <w:rPr>
          <w:sz w:val="24"/>
        </w:rPr>
        <w:t>la</w:t>
      </w:r>
      <w:r>
        <w:rPr>
          <w:spacing w:val="-2"/>
          <w:sz w:val="24"/>
        </w:rPr>
        <w:t xml:space="preserve"> </w:t>
      </w:r>
      <w:r>
        <w:rPr>
          <w:sz w:val="24"/>
        </w:rPr>
        <w:t>reemplace,</w:t>
      </w:r>
      <w:r>
        <w:rPr>
          <w:spacing w:val="-2"/>
          <w:sz w:val="24"/>
        </w:rPr>
        <w:t xml:space="preserve"> </w:t>
      </w:r>
      <w:r>
        <w:rPr>
          <w:sz w:val="24"/>
        </w:rPr>
        <w:t>o</w:t>
      </w:r>
      <w:r>
        <w:rPr>
          <w:spacing w:val="-2"/>
          <w:sz w:val="24"/>
        </w:rPr>
        <w:t xml:space="preserve"> </w:t>
      </w:r>
      <w:r>
        <w:rPr>
          <w:sz w:val="24"/>
        </w:rPr>
        <w:t>como</w:t>
      </w:r>
      <w:r>
        <w:rPr>
          <w:spacing w:val="-2"/>
          <w:sz w:val="24"/>
        </w:rPr>
        <w:t xml:space="preserve"> </w:t>
      </w:r>
      <w:r>
        <w:rPr>
          <w:sz w:val="24"/>
        </w:rPr>
        <w:t>Micro y Pequeñas Empresas) ingresarán un pago a cuenta equivalente al VEINTE POR CIENTO (20%) de la deuda y por el saldo de deuda resultante, hasta SESENT</w:t>
      </w:r>
      <w:r>
        <w:rPr>
          <w:sz w:val="24"/>
        </w:rPr>
        <w:t>A (60) cuotas mensuales, fijándose un interés</w:t>
      </w:r>
      <w:r>
        <w:rPr>
          <w:spacing w:val="-2"/>
          <w:sz w:val="24"/>
        </w:rPr>
        <w:t xml:space="preserve"> </w:t>
      </w:r>
      <w:r>
        <w:rPr>
          <w:sz w:val="24"/>
        </w:rPr>
        <w:t>de</w:t>
      </w:r>
      <w:r>
        <w:rPr>
          <w:spacing w:val="-2"/>
          <w:sz w:val="24"/>
        </w:rPr>
        <w:t xml:space="preserve"> </w:t>
      </w:r>
      <w:r>
        <w:rPr>
          <w:sz w:val="24"/>
        </w:rPr>
        <w:t>financiación</w:t>
      </w:r>
      <w:r>
        <w:rPr>
          <w:spacing w:val="-4"/>
          <w:sz w:val="24"/>
        </w:rPr>
        <w:t xml:space="preserve"> </w:t>
      </w:r>
      <w:r>
        <w:rPr>
          <w:sz w:val="24"/>
        </w:rPr>
        <w:t>calculado</w:t>
      </w:r>
      <w:r>
        <w:rPr>
          <w:spacing w:val="-4"/>
          <w:sz w:val="24"/>
        </w:rPr>
        <w:t xml:space="preserve"> </w:t>
      </w:r>
      <w:r>
        <w:rPr>
          <w:sz w:val="24"/>
        </w:rPr>
        <w:t>en</w:t>
      </w:r>
      <w:r>
        <w:rPr>
          <w:spacing w:val="-4"/>
          <w:sz w:val="24"/>
        </w:rPr>
        <w:t xml:space="preserve"> </w:t>
      </w:r>
      <w:r>
        <w:rPr>
          <w:sz w:val="24"/>
        </w:rPr>
        <w:t>base</w:t>
      </w:r>
      <w:r>
        <w:rPr>
          <w:spacing w:val="-4"/>
          <w:sz w:val="24"/>
        </w:rPr>
        <w:t xml:space="preserve"> </w:t>
      </w:r>
      <w:r>
        <w:rPr>
          <w:sz w:val="24"/>
        </w:rPr>
        <w:t>a</w:t>
      </w:r>
      <w:r>
        <w:rPr>
          <w:spacing w:val="-2"/>
          <w:sz w:val="24"/>
        </w:rPr>
        <w:t xml:space="preserve"> </w:t>
      </w:r>
      <w:r>
        <w:rPr>
          <w:sz w:val="24"/>
        </w:rPr>
        <w:t>la</w:t>
      </w:r>
      <w:r>
        <w:rPr>
          <w:spacing w:val="-2"/>
          <w:sz w:val="24"/>
        </w:rPr>
        <w:t xml:space="preserve"> </w:t>
      </w:r>
      <w:r>
        <w:rPr>
          <w:sz w:val="24"/>
        </w:rPr>
        <w:t>tasa</w:t>
      </w:r>
      <w:r>
        <w:rPr>
          <w:spacing w:val="-4"/>
          <w:sz w:val="24"/>
        </w:rPr>
        <w:t xml:space="preserve"> </w:t>
      </w:r>
      <w:r>
        <w:rPr>
          <w:sz w:val="24"/>
        </w:rPr>
        <w:t>fijada</w:t>
      </w:r>
      <w:r>
        <w:rPr>
          <w:spacing w:val="-4"/>
          <w:sz w:val="24"/>
        </w:rPr>
        <w:t xml:space="preserve"> </w:t>
      </w:r>
      <w:r>
        <w:rPr>
          <w:sz w:val="24"/>
        </w:rPr>
        <w:t>por</w:t>
      </w:r>
      <w:r>
        <w:rPr>
          <w:spacing w:val="-2"/>
          <w:sz w:val="24"/>
        </w:rPr>
        <w:t xml:space="preserve"> </w:t>
      </w:r>
      <w:r>
        <w:rPr>
          <w:sz w:val="24"/>
        </w:rPr>
        <w:t>el</w:t>
      </w:r>
      <w:r>
        <w:rPr>
          <w:spacing w:val="-2"/>
          <w:sz w:val="24"/>
        </w:rPr>
        <w:t xml:space="preserve"> </w:t>
      </w:r>
      <w:r>
        <w:rPr>
          <w:sz w:val="24"/>
        </w:rPr>
        <w:t>Banco de la Nación Argentina para descuentos comerciales que la reglamentación especificará.</w:t>
      </w:r>
    </w:p>
    <w:p w:rsidR="00E00885" w:rsidRDefault="00590B3D">
      <w:pPr>
        <w:pStyle w:val="Prrafodelista"/>
        <w:numPr>
          <w:ilvl w:val="2"/>
          <w:numId w:val="15"/>
        </w:numPr>
        <w:tabs>
          <w:tab w:val="left" w:pos="1179"/>
          <w:tab w:val="left" w:pos="1181"/>
        </w:tabs>
        <w:spacing w:before="2" w:line="360" w:lineRule="auto"/>
        <w:ind w:left="1181" w:right="677"/>
        <w:jc w:val="both"/>
        <w:rPr>
          <w:sz w:val="24"/>
        </w:rPr>
      </w:pPr>
      <w:r>
        <w:rPr>
          <w:sz w:val="24"/>
        </w:rPr>
        <w:t>Las</w:t>
      </w:r>
      <w:r>
        <w:rPr>
          <w:spacing w:val="-17"/>
          <w:sz w:val="24"/>
        </w:rPr>
        <w:t xml:space="preserve"> </w:t>
      </w:r>
      <w:r>
        <w:rPr>
          <w:sz w:val="24"/>
        </w:rPr>
        <w:t>Micro</w:t>
      </w:r>
      <w:r>
        <w:rPr>
          <w:spacing w:val="-17"/>
          <w:sz w:val="24"/>
        </w:rPr>
        <w:t xml:space="preserve"> </w:t>
      </w:r>
      <w:r>
        <w:rPr>
          <w:sz w:val="24"/>
        </w:rPr>
        <w:t>y</w:t>
      </w:r>
      <w:r>
        <w:rPr>
          <w:spacing w:val="-16"/>
          <w:sz w:val="24"/>
        </w:rPr>
        <w:t xml:space="preserve"> </w:t>
      </w:r>
      <w:r>
        <w:rPr>
          <w:sz w:val="24"/>
        </w:rPr>
        <w:t>Pequeñas</w:t>
      </w:r>
      <w:r>
        <w:rPr>
          <w:spacing w:val="-17"/>
          <w:sz w:val="24"/>
        </w:rPr>
        <w:t xml:space="preserve"> </w:t>
      </w:r>
      <w:r>
        <w:rPr>
          <w:sz w:val="24"/>
        </w:rPr>
        <w:t>Empresas</w:t>
      </w:r>
      <w:r>
        <w:rPr>
          <w:spacing w:val="-17"/>
          <w:sz w:val="24"/>
        </w:rPr>
        <w:t xml:space="preserve"> </w:t>
      </w:r>
      <w:r>
        <w:rPr>
          <w:sz w:val="24"/>
        </w:rPr>
        <w:t>(incluidas</w:t>
      </w:r>
      <w:r>
        <w:rPr>
          <w:spacing w:val="-17"/>
          <w:sz w:val="24"/>
        </w:rPr>
        <w:t xml:space="preserve"> </w:t>
      </w:r>
      <w:r>
        <w:rPr>
          <w:sz w:val="24"/>
        </w:rPr>
        <w:t>las</w:t>
      </w:r>
      <w:r>
        <w:rPr>
          <w:spacing w:val="-16"/>
          <w:sz w:val="24"/>
        </w:rPr>
        <w:t xml:space="preserve"> </w:t>
      </w:r>
      <w:r>
        <w:rPr>
          <w:sz w:val="24"/>
        </w:rPr>
        <w:t>personas</w:t>
      </w:r>
      <w:r>
        <w:rPr>
          <w:spacing w:val="-17"/>
          <w:sz w:val="24"/>
        </w:rPr>
        <w:t xml:space="preserve"> </w:t>
      </w:r>
      <w:r>
        <w:rPr>
          <w:sz w:val="24"/>
        </w:rPr>
        <w:t>humanas</w:t>
      </w:r>
      <w:r>
        <w:rPr>
          <w:spacing w:val="-17"/>
          <w:sz w:val="24"/>
        </w:rPr>
        <w:t xml:space="preserve"> </w:t>
      </w:r>
      <w:r>
        <w:rPr>
          <w:sz w:val="24"/>
        </w:rPr>
        <w:t>que califiquen como tal o como pequeños contribuyentes en los términos de la Resolución General AFIP N° 5321 y sus modificaciones) y las entidades sin fines de lucro ingresarán un pago a cuenta equivalente al</w:t>
      </w:r>
      <w:r>
        <w:rPr>
          <w:spacing w:val="-1"/>
          <w:sz w:val="24"/>
        </w:rPr>
        <w:t xml:space="preserve"> </w:t>
      </w:r>
      <w:r>
        <w:rPr>
          <w:sz w:val="24"/>
        </w:rPr>
        <w:t>QUINCE</w:t>
      </w:r>
      <w:r>
        <w:rPr>
          <w:spacing w:val="-1"/>
          <w:sz w:val="24"/>
        </w:rPr>
        <w:t xml:space="preserve"> </w:t>
      </w:r>
      <w:r>
        <w:rPr>
          <w:sz w:val="24"/>
        </w:rPr>
        <w:t>POR</w:t>
      </w:r>
      <w:r>
        <w:rPr>
          <w:spacing w:val="-1"/>
          <w:sz w:val="24"/>
        </w:rPr>
        <w:t xml:space="preserve"> </w:t>
      </w:r>
      <w:r>
        <w:rPr>
          <w:sz w:val="24"/>
        </w:rPr>
        <w:t>CIENTO (15%)</w:t>
      </w:r>
      <w:r>
        <w:rPr>
          <w:spacing w:val="-1"/>
          <w:sz w:val="24"/>
        </w:rPr>
        <w:t xml:space="preserve"> </w:t>
      </w:r>
      <w:r>
        <w:rPr>
          <w:sz w:val="24"/>
        </w:rPr>
        <w:t>de la deuda</w:t>
      </w:r>
      <w:r>
        <w:rPr>
          <w:spacing w:val="-3"/>
          <w:sz w:val="24"/>
        </w:rPr>
        <w:t xml:space="preserve"> </w:t>
      </w:r>
      <w:r>
        <w:rPr>
          <w:sz w:val="24"/>
        </w:rPr>
        <w:t xml:space="preserve">y, </w:t>
      </w:r>
      <w:r>
        <w:rPr>
          <w:sz w:val="24"/>
        </w:rPr>
        <w:t>por</w:t>
      </w:r>
      <w:r>
        <w:rPr>
          <w:spacing w:val="-2"/>
          <w:sz w:val="24"/>
        </w:rPr>
        <w:t xml:space="preserve"> </w:t>
      </w:r>
      <w:r>
        <w:rPr>
          <w:sz w:val="24"/>
        </w:rPr>
        <w:t>el</w:t>
      </w:r>
      <w:r>
        <w:rPr>
          <w:spacing w:val="-1"/>
          <w:sz w:val="24"/>
        </w:rPr>
        <w:t xml:space="preserve"> </w:t>
      </w:r>
      <w:r>
        <w:rPr>
          <w:sz w:val="24"/>
        </w:rPr>
        <w:t>saldo de</w:t>
      </w:r>
      <w:r>
        <w:rPr>
          <w:spacing w:val="-3"/>
          <w:sz w:val="24"/>
        </w:rPr>
        <w:t xml:space="preserve"> </w:t>
      </w:r>
      <w:r>
        <w:rPr>
          <w:sz w:val="24"/>
        </w:rPr>
        <w:t>deuda resultante, hasta OCHENTA Y CUATRO (84) cuotas mensuales, fijándose un interés de financiación calculado en base a la tasa fijada por</w:t>
      </w:r>
      <w:r>
        <w:rPr>
          <w:spacing w:val="-14"/>
          <w:sz w:val="24"/>
        </w:rPr>
        <w:t xml:space="preserve"> </w:t>
      </w:r>
      <w:r>
        <w:rPr>
          <w:sz w:val="24"/>
        </w:rPr>
        <w:t>el</w:t>
      </w:r>
      <w:r>
        <w:rPr>
          <w:spacing w:val="-11"/>
          <w:sz w:val="24"/>
        </w:rPr>
        <w:t xml:space="preserve"> </w:t>
      </w:r>
      <w:r>
        <w:rPr>
          <w:sz w:val="24"/>
        </w:rPr>
        <w:t>Banco</w:t>
      </w:r>
      <w:r>
        <w:rPr>
          <w:spacing w:val="-9"/>
          <w:sz w:val="24"/>
        </w:rPr>
        <w:t xml:space="preserve"> </w:t>
      </w:r>
      <w:r>
        <w:rPr>
          <w:sz w:val="24"/>
        </w:rPr>
        <w:t>de</w:t>
      </w:r>
      <w:r>
        <w:rPr>
          <w:spacing w:val="-9"/>
          <w:sz w:val="24"/>
        </w:rPr>
        <w:t xml:space="preserve"> </w:t>
      </w:r>
      <w:r>
        <w:rPr>
          <w:sz w:val="24"/>
        </w:rPr>
        <w:t>la</w:t>
      </w:r>
      <w:r>
        <w:rPr>
          <w:spacing w:val="-10"/>
          <w:sz w:val="24"/>
        </w:rPr>
        <w:t xml:space="preserve"> </w:t>
      </w:r>
      <w:r>
        <w:rPr>
          <w:sz w:val="24"/>
        </w:rPr>
        <w:t>Nación</w:t>
      </w:r>
      <w:r>
        <w:rPr>
          <w:spacing w:val="-17"/>
          <w:sz w:val="24"/>
        </w:rPr>
        <w:t xml:space="preserve"> </w:t>
      </w:r>
      <w:r>
        <w:rPr>
          <w:sz w:val="24"/>
        </w:rPr>
        <w:t>Argentina</w:t>
      </w:r>
      <w:r>
        <w:rPr>
          <w:spacing w:val="-11"/>
          <w:sz w:val="24"/>
        </w:rPr>
        <w:t xml:space="preserve"> </w:t>
      </w:r>
      <w:r>
        <w:rPr>
          <w:sz w:val="24"/>
        </w:rPr>
        <w:t>para</w:t>
      </w:r>
      <w:r>
        <w:rPr>
          <w:spacing w:val="-10"/>
          <w:sz w:val="24"/>
        </w:rPr>
        <w:t xml:space="preserve"> </w:t>
      </w:r>
      <w:r>
        <w:rPr>
          <w:sz w:val="24"/>
        </w:rPr>
        <w:t>descuentos</w:t>
      </w:r>
      <w:r>
        <w:rPr>
          <w:spacing w:val="-10"/>
          <w:sz w:val="24"/>
        </w:rPr>
        <w:t xml:space="preserve"> </w:t>
      </w:r>
      <w:r>
        <w:rPr>
          <w:sz w:val="24"/>
        </w:rPr>
        <w:t>comerciales</w:t>
      </w:r>
      <w:r>
        <w:rPr>
          <w:spacing w:val="-10"/>
          <w:sz w:val="24"/>
        </w:rPr>
        <w:t xml:space="preserve"> </w:t>
      </w:r>
      <w:r>
        <w:rPr>
          <w:sz w:val="24"/>
        </w:rPr>
        <w:t>que la reglamentación especificará.</w:t>
      </w:r>
    </w:p>
    <w:p w:rsidR="00E00885" w:rsidRDefault="00590B3D">
      <w:pPr>
        <w:pStyle w:val="Prrafodelista"/>
        <w:numPr>
          <w:ilvl w:val="2"/>
          <w:numId w:val="15"/>
        </w:numPr>
        <w:tabs>
          <w:tab w:val="left" w:pos="1178"/>
          <w:tab w:val="left" w:pos="1181"/>
        </w:tabs>
        <w:spacing w:line="360" w:lineRule="auto"/>
        <w:ind w:left="1181" w:right="678"/>
        <w:jc w:val="both"/>
        <w:rPr>
          <w:sz w:val="24"/>
        </w:rPr>
      </w:pPr>
      <w:r>
        <w:rPr>
          <w:sz w:val="24"/>
        </w:rPr>
        <w:t xml:space="preserve">Las </w:t>
      </w:r>
      <w:r>
        <w:rPr>
          <w:sz w:val="24"/>
        </w:rPr>
        <w:t>Medianas Empresas ingresarán un pago a cuenta equivalente al VEINTE POR CIENTO (20%) de la deuda y por el saldo de deuda resultante, hasta CUARENTA Y OCHO (48) cuotas mensuales, fijándose un interés de financiación calculado en base a la tasa fijada por</w:t>
      </w:r>
      <w:r>
        <w:rPr>
          <w:spacing w:val="-14"/>
          <w:sz w:val="24"/>
        </w:rPr>
        <w:t xml:space="preserve"> </w:t>
      </w:r>
      <w:r>
        <w:rPr>
          <w:sz w:val="24"/>
        </w:rPr>
        <w:t>el</w:t>
      </w:r>
      <w:r>
        <w:rPr>
          <w:spacing w:val="-11"/>
          <w:sz w:val="24"/>
        </w:rPr>
        <w:t xml:space="preserve"> </w:t>
      </w:r>
      <w:r>
        <w:rPr>
          <w:sz w:val="24"/>
        </w:rPr>
        <w:t>Banco</w:t>
      </w:r>
      <w:r>
        <w:rPr>
          <w:spacing w:val="-9"/>
          <w:sz w:val="24"/>
        </w:rPr>
        <w:t xml:space="preserve"> </w:t>
      </w:r>
      <w:r>
        <w:rPr>
          <w:sz w:val="24"/>
        </w:rPr>
        <w:t>de</w:t>
      </w:r>
      <w:r>
        <w:rPr>
          <w:spacing w:val="-9"/>
          <w:sz w:val="24"/>
        </w:rPr>
        <w:t xml:space="preserve"> </w:t>
      </w:r>
      <w:r>
        <w:rPr>
          <w:sz w:val="24"/>
        </w:rPr>
        <w:t>la</w:t>
      </w:r>
      <w:r>
        <w:rPr>
          <w:spacing w:val="-10"/>
          <w:sz w:val="24"/>
        </w:rPr>
        <w:t xml:space="preserve"> </w:t>
      </w:r>
      <w:r>
        <w:rPr>
          <w:sz w:val="24"/>
        </w:rPr>
        <w:t>Nación</w:t>
      </w:r>
      <w:r>
        <w:rPr>
          <w:spacing w:val="-17"/>
          <w:sz w:val="24"/>
        </w:rPr>
        <w:t xml:space="preserve"> </w:t>
      </w:r>
      <w:r>
        <w:rPr>
          <w:sz w:val="24"/>
        </w:rPr>
        <w:t>Argentina</w:t>
      </w:r>
      <w:r>
        <w:rPr>
          <w:spacing w:val="-12"/>
          <w:sz w:val="24"/>
        </w:rPr>
        <w:t xml:space="preserve"> </w:t>
      </w:r>
      <w:r>
        <w:rPr>
          <w:sz w:val="24"/>
        </w:rPr>
        <w:t>para</w:t>
      </w:r>
      <w:r>
        <w:rPr>
          <w:spacing w:val="-10"/>
          <w:sz w:val="24"/>
        </w:rPr>
        <w:t xml:space="preserve"> </w:t>
      </w:r>
      <w:r>
        <w:rPr>
          <w:sz w:val="24"/>
        </w:rPr>
        <w:t>descuentos</w:t>
      </w:r>
      <w:r>
        <w:rPr>
          <w:spacing w:val="-10"/>
          <w:sz w:val="24"/>
        </w:rPr>
        <w:t xml:space="preserve"> </w:t>
      </w:r>
      <w:r>
        <w:rPr>
          <w:sz w:val="24"/>
        </w:rPr>
        <w:t>comerciales</w:t>
      </w:r>
      <w:r>
        <w:rPr>
          <w:spacing w:val="-10"/>
          <w:sz w:val="24"/>
        </w:rPr>
        <w:t xml:space="preserve"> </w:t>
      </w:r>
      <w:r>
        <w:rPr>
          <w:sz w:val="24"/>
        </w:rPr>
        <w:t>que la reglamentación especificará.</w:t>
      </w:r>
    </w:p>
    <w:p w:rsidR="00E00885" w:rsidRDefault="00590B3D">
      <w:pPr>
        <w:pStyle w:val="Prrafodelista"/>
        <w:numPr>
          <w:ilvl w:val="2"/>
          <w:numId w:val="15"/>
        </w:numPr>
        <w:tabs>
          <w:tab w:val="left" w:pos="1179"/>
          <w:tab w:val="left" w:pos="1181"/>
        </w:tabs>
        <w:spacing w:before="1" w:line="360" w:lineRule="auto"/>
        <w:ind w:left="1181" w:right="678"/>
        <w:jc w:val="both"/>
        <w:rPr>
          <w:sz w:val="24"/>
        </w:rPr>
      </w:pPr>
      <w:r>
        <w:rPr>
          <w:sz w:val="24"/>
        </w:rPr>
        <w:t>El</w:t>
      </w:r>
      <w:r>
        <w:rPr>
          <w:spacing w:val="-17"/>
          <w:sz w:val="24"/>
        </w:rPr>
        <w:t xml:space="preserve"> </w:t>
      </w:r>
      <w:r>
        <w:rPr>
          <w:sz w:val="24"/>
        </w:rPr>
        <w:t>resto</w:t>
      </w:r>
      <w:r>
        <w:rPr>
          <w:spacing w:val="-17"/>
          <w:sz w:val="24"/>
        </w:rPr>
        <w:t xml:space="preserve"> </w:t>
      </w:r>
      <w:r>
        <w:rPr>
          <w:sz w:val="24"/>
        </w:rPr>
        <w:t>de</w:t>
      </w:r>
      <w:r>
        <w:rPr>
          <w:spacing w:val="-16"/>
          <w:sz w:val="24"/>
        </w:rPr>
        <w:t xml:space="preserve"> </w:t>
      </w:r>
      <w:r>
        <w:rPr>
          <w:sz w:val="24"/>
        </w:rPr>
        <w:t>los</w:t>
      </w:r>
      <w:r>
        <w:rPr>
          <w:spacing w:val="-17"/>
          <w:sz w:val="24"/>
        </w:rPr>
        <w:t xml:space="preserve"> </w:t>
      </w:r>
      <w:r>
        <w:rPr>
          <w:sz w:val="24"/>
        </w:rPr>
        <w:t>contribuyentes</w:t>
      </w:r>
      <w:r>
        <w:rPr>
          <w:spacing w:val="-17"/>
          <w:sz w:val="24"/>
        </w:rPr>
        <w:t xml:space="preserve"> </w:t>
      </w:r>
      <w:r>
        <w:rPr>
          <w:sz w:val="24"/>
        </w:rPr>
        <w:t>ingresarán</w:t>
      </w:r>
      <w:r>
        <w:rPr>
          <w:spacing w:val="-17"/>
          <w:sz w:val="24"/>
        </w:rPr>
        <w:t xml:space="preserve"> </w:t>
      </w:r>
      <w:r>
        <w:rPr>
          <w:sz w:val="24"/>
        </w:rPr>
        <w:t>un</w:t>
      </w:r>
      <w:r>
        <w:rPr>
          <w:spacing w:val="-16"/>
          <w:sz w:val="24"/>
        </w:rPr>
        <w:t xml:space="preserve"> </w:t>
      </w:r>
      <w:r>
        <w:rPr>
          <w:sz w:val="24"/>
        </w:rPr>
        <w:t>pago</w:t>
      </w:r>
      <w:r>
        <w:rPr>
          <w:spacing w:val="-17"/>
          <w:sz w:val="24"/>
        </w:rPr>
        <w:t xml:space="preserve"> </w:t>
      </w:r>
      <w:r>
        <w:rPr>
          <w:sz w:val="24"/>
        </w:rPr>
        <w:t>a</w:t>
      </w:r>
      <w:r>
        <w:rPr>
          <w:spacing w:val="-17"/>
          <w:sz w:val="24"/>
        </w:rPr>
        <w:t xml:space="preserve"> </w:t>
      </w:r>
      <w:r>
        <w:rPr>
          <w:sz w:val="24"/>
        </w:rPr>
        <w:t>cuenta</w:t>
      </w:r>
      <w:r>
        <w:rPr>
          <w:spacing w:val="-16"/>
          <w:sz w:val="24"/>
        </w:rPr>
        <w:t xml:space="preserve"> </w:t>
      </w:r>
      <w:r>
        <w:rPr>
          <w:sz w:val="24"/>
        </w:rPr>
        <w:t>equivalente al VEINTICINCO POR CIENTO (25%) de la deuda y por el saldo de deuda resultante, hasta TREINTA Y SEIS (36) cuotas mensuales, fijándose un interés de financiación calculado en base a la tasa fijada por</w:t>
      </w:r>
      <w:r>
        <w:rPr>
          <w:spacing w:val="-14"/>
          <w:sz w:val="24"/>
        </w:rPr>
        <w:t xml:space="preserve"> </w:t>
      </w:r>
      <w:r>
        <w:rPr>
          <w:sz w:val="24"/>
        </w:rPr>
        <w:t>el</w:t>
      </w:r>
      <w:r>
        <w:rPr>
          <w:spacing w:val="-11"/>
          <w:sz w:val="24"/>
        </w:rPr>
        <w:t xml:space="preserve"> </w:t>
      </w:r>
      <w:r>
        <w:rPr>
          <w:sz w:val="24"/>
        </w:rPr>
        <w:t>Banco</w:t>
      </w:r>
      <w:r>
        <w:rPr>
          <w:spacing w:val="-9"/>
          <w:sz w:val="24"/>
        </w:rPr>
        <w:t xml:space="preserve"> </w:t>
      </w:r>
      <w:r>
        <w:rPr>
          <w:sz w:val="24"/>
        </w:rPr>
        <w:t>de</w:t>
      </w:r>
      <w:r>
        <w:rPr>
          <w:spacing w:val="-9"/>
          <w:sz w:val="24"/>
        </w:rPr>
        <w:t xml:space="preserve"> </w:t>
      </w:r>
      <w:r>
        <w:rPr>
          <w:sz w:val="24"/>
        </w:rPr>
        <w:t>la</w:t>
      </w:r>
      <w:r>
        <w:rPr>
          <w:spacing w:val="-10"/>
          <w:sz w:val="24"/>
        </w:rPr>
        <w:t xml:space="preserve"> </w:t>
      </w:r>
      <w:r>
        <w:rPr>
          <w:sz w:val="24"/>
        </w:rPr>
        <w:t>Nación</w:t>
      </w:r>
      <w:r>
        <w:rPr>
          <w:spacing w:val="-17"/>
          <w:sz w:val="24"/>
        </w:rPr>
        <w:t xml:space="preserve"> </w:t>
      </w:r>
      <w:r>
        <w:rPr>
          <w:sz w:val="24"/>
        </w:rPr>
        <w:t>Argentina</w:t>
      </w:r>
      <w:r>
        <w:rPr>
          <w:spacing w:val="-12"/>
          <w:sz w:val="24"/>
        </w:rPr>
        <w:t xml:space="preserve"> </w:t>
      </w:r>
      <w:r>
        <w:rPr>
          <w:sz w:val="24"/>
        </w:rPr>
        <w:t>para</w:t>
      </w:r>
      <w:r>
        <w:rPr>
          <w:spacing w:val="-10"/>
          <w:sz w:val="24"/>
        </w:rPr>
        <w:t xml:space="preserve"> </w:t>
      </w:r>
      <w:r>
        <w:rPr>
          <w:sz w:val="24"/>
        </w:rPr>
        <w:t>descuen</w:t>
      </w:r>
      <w:r>
        <w:rPr>
          <w:sz w:val="24"/>
        </w:rPr>
        <w:t>tos</w:t>
      </w:r>
      <w:r>
        <w:rPr>
          <w:spacing w:val="-10"/>
          <w:sz w:val="24"/>
        </w:rPr>
        <w:t xml:space="preserve"> </w:t>
      </w:r>
      <w:r>
        <w:rPr>
          <w:sz w:val="24"/>
        </w:rPr>
        <w:t>comerciales</w:t>
      </w:r>
      <w:r>
        <w:rPr>
          <w:spacing w:val="-10"/>
          <w:sz w:val="24"/>
        </w:rPr>
        <w:t xml:space="preserve"> </w:t>
      </w:r>
      <w:r>
        <w:rPr>
          <w:sz w:val="24"/>
        </w:rPr>
        <w:t>que la reglamentación especificará.</w:t>
      </w:r>
    </w:p>
    <w:p w:rsidR="00E00885" w:rsidRDefault="00590B3D">
      <w:pPr>
        <w:pStyle w:val="Textoindependiente"/>
        <w:spacing w:line="360" w:lineRule="auto"/>
        <w:ind w:left="1181" w:right="686"/>
      </w:pPr>
      <w:r>
        <w:t>El contribuyente podrá optar por cancelar anticipadamente el plan de pagos en la forma y bajo las condiciones que al efecto disponga la Administración Federal de Ingresos Públicos.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4" w:line="360" w:lineRule="auto"/>
        <w:ind w:left="102" w:right="675"/>
      </w:pPr>
      <w:r>
        <w:t xml:space="preserve">ARTÍCULO </w:t>
      </w:r>
      <w:r>
        <w:t>7.- En los casos mencionados en los incisos a), b), c), d) y e) del primer</w:t>
      </w:r>
      <w:r>
        <w:rPr>
          <w:spacing w:val="-16"/>
        </w:rPr>
        <w:t xml:space="preserve"> </w:t>
      </w:r>
      <w:r>
        <w:t>párrafo</w:t>
      </w:r>
      <w:r>
        <w:rPr>
          <w:spacing w:val="-15"/>
        </w:rPr>
        <w:t xml:space="preserve"> </w:t>
      </w:r>
      <w:r>
        <w:t>del</w:t>
      </w:r>
      <w:r>
        <w:rPr>
          <w:spacing w:val="-15"/>
        </w:rPr>
        <w:t xml:space="preserve"> </w:t>
      </w:r>
      <w:r>
        <w:t>artículo</w:t>
      </w:r>
      <w:r>
        <w:rPr>
          <w:spacing w:val="-15"/>
        </w:rPr>
        <w:t xml:space="preserve"> </w:t>
      </w:r>
      <w:r>
        <w:t>6</w:t>
      </w:r>
      <w:r>
        <w:rPr>
          <w:spacing w:val="-14"/>
        </w:rPr>
        <w:t xml:space="preserve"> </w:t>
      </w:r>
      <w:r>
        <w:t>se</w:t>
      </w:r>
      <w:r>
        <w:rPr>
          <w:spacing w:val="-14"/>
        </w:rPr>
        <w:t xml:space="preserve"> </w:t>
      </w:r>
      <w:r>
        <w:t>condonará</w:t>
      </w:r>
      <w:r>
        <w:rPr>
          <w:spacing w:val="-17"/>
        </w:rPr>
        <w:t xml:space="preserve"> </w:t>
      </w:r>
      <w:r>
        <w:t>el</w:t>
      </w:r>
      <w:r>
        <w:rPr>
          <w:spacing w:val="-14"/>
        </w:rPr>
        <w:t xml:space="preserve"> </w:t>
      </w:r>
      <w:r>
        <w:t>cien</w:t>
      </w:r>
      <w:r>
        <w:rPr>
          <w:spacing w:val="-14"/>
        </w:rPr>
        <w:t xml:space="preserve"> </w:t>
      </w:r>
      <w:r>
        <w:t>por</w:t>
      </w:r>
      <w:r>
        <w:rPr>
          <w:spacing w:val="-16"/>
        </w:rPr>
        <w:t xml:space="preserve"> </w:t>
      </w:r>
      <w:r>
        <w:t>ciento</w:t>
      </w:r>
      <w:r>
        <w:rPr>
          <w:spacing w:val="-14"/>
        </w:rPr>
        <w:t xml:space="preserve"> </w:t>
      </w:r>
      <w:r>
        <w:t>(100%)</w:t>
      </w:r>
      <w:r>
        <w:rPr>
          <w:spacing w:val="-15"/>
        </w:rPr>
        <w:t xml:space="preserve"> </w:t>
      </w:r>
      <w:r>
        <w:t>de</w:t>
      </w:r>
      <w:r>
        <w:rPr>
          <w:spacing w:val="-14"/>
        </w:rPr>
        <w:t xml:space="preserve"> </w:t>
      </w:r>
      <w:r>
        <w:t>las</w:t>
      </w:r>
      <w:r>
        <w:rPr>
          <w:spacing w:val="-14"/>
        </w:rPr>
        <w:t xml:space="preserve"> </w:t>
      </w:r>
      <w:r>
        <w:t xml:space="preserve">multas aplicadas. Dicha condonación también aplicará al supuesto contemplado en el segundo párrafo del artículo </w:t>
      </w:r>
      <w:r>
        <w:t>6 de esta ley.</w:t>
      </w:r>
    </w:p>
    <w:p w:rsidR="00E00885" w:rsidRDefault="00590B3D">
      <w:pPr>
        <w:pStyle w:val="Textoindependiente"/>
        <w:spacing w:before="159" w:line="360" w:lineRule="auto"/>
        <w:ind w:left="102" w:right="682"/>
      </w:pPr>
      <w:r>
        <w:t>El beneficio de liberación de multas y demás sanciones correspondientes a infracciones</w:t>
      </w:r>
      <w:r>
        <w:rPr>
          <w:spacing w:val="-13"/>
        </w:rPr>
        <w:t xml:space="preserve"> </w:t>
      </w:r>
      <w:r>
        <w:t>formales</w:t>
      </w:r>
      <w:r>
        <w:rPr>
          <w:spacing w:val="-10"/>
        </w:rPr>
        <w:t xml:space="preserve"> </w:t>
      </w:r>
      <w:r>
        <w:t>cometidas</w:t>
      </w:r>
      <w:r>
        <w:rPr>
          <w:spacing w:val="-13"/>
        </w:rPr>
        <w:t xml:space="preserve"> </w:t>
      </w:r>
      <w:r>
        <w:t>hasta</w:t>
      </w:r>
      <w:r>
        <w:rPr>
          <w:spacing w:val="-10"/>
        </w:rPr>
        <w:t xml:space="preserve"> </w:t>
      </w:r>
      <w:r>
        <w:t>el</w:t>
      </w:r>
      <w:r>
        <w:rPr>
          <w:spacing w:val="-13"/>
        </w:rPr>
        <w:t xml:space="preserve"> </w:t>
      </w:r>
      <w:r>
        <w:t>31</w:t>
      </w:r>
      <w:r>
        <w:rPr>
          <w:spacing w:val="-12"/>
        </w:rPr>
        <w:t xml:space="preserve"> </w:t>
      </w:r>
      <w:r>
        <w:t>de</w:t>
      </w:r>
      <w:r>
        <w:rPr>
          <w:spacing w:val="-10"/>
        </w:rPr>
        <w:t xml:space="preserve"> </w:t>
      </w:r>
      <w:r>
        <w:t>marzo</w:t>
      </w:r>
      <w:r>
        <w:rPr>
          <w:spacing w:val="-10"/>
        </w:rPr>
        <w:t xml:space="preserve"> </w:t>
      </w:r>
      <w:r>
        <w:t>de</w:t>
      </w:r>
      <w:r>
        <w:rPr>
          <w:spacing w:val="-10"/>
        </w:rPr>
        <w:t xml:space="preserve"> </w:t>
      </w:r>
      <w:r>
        <w:t>2024,</w:t>
      </w:r>
      <w:r>
        <w:rPr>
          <w:spacing w:val="-10"/>
        </w:rPr>
        <w:t xml:space="preserve"> </w:t>
      </w:r>
      <w:r>
        <w:t>inclusive,</w:t>
      </w:r>
      <w:r>
        <w:rPr>
          <w:spacing w:val="-10"/>
        </w:rPr>
        <w:t xml:space="preserve"> </w:t>
      </w:r>
      <w:r>
        <w:t>que</w:t>
      </w:r>
      <w:r>
        <w:rPr>
          <w:spacing w:val="-10"/>
        </w:rPr>
        <w:t xml:space="preserve"> </w:t>
      </w:r>
      <w:r>
        <w:t>no se encuentren firmes ni abonadas, operará cuando con anterioridad a la fecha en que finalice el plazo para el acogimiento al presente régimen, se haya cumplido o se cumpla la respectiva obligación formal.</w:t>
      </w:r>
    </w:p>
    <w:p w:rsidR="00E00885" w:rsidRDefault="00590B3D">
      <w:pPr>
        <w:pStyle w:val="Textoindependiente"/>
        <w:spacing w:before="160" w:line="360" w:lineRule="auto"/>
        <w:ind w:left="102" w:right="681"/>
      </w:pPr>
      <w:r>
        <w:t>De</w:t>
      </w:r>
      <w:r>
        <w:rPr>
          <w:spacing w:val="-10"/>
        </w:rPr>
        <w:t xml:space="preserve"> </w:t>
      </w:r>
      <w:r>
        <w:t>haberse</w:t>
      </w:r>
      <w:r>
        <w:rPr>
          <w:spacing w:val="-9"/>
        </w:rPr>
        <w:t xml:space="preserve"> </w:t>
      </w:r>
      <w:r>
        <w:t>sustanciado</w:t>
      </w:r>
      <w:r>
        <w:rPr>
          <w:spacing w:val="-9"/>
        </w:rPr>
        <w:t xml:space="preserve"> </w:t>
      </w:r>
      <w:r>
        <w:t>el</w:t>
      </w:r>
      <w:r>
        <w:rPr>
          <w:spacing w:val="-11"/>
        </w:rPr>
        <w:t xml:space="preserve"> </w:t>
      </w:r>
      <w:r>
        <w:t>sumario</w:t>
      </w:r>
      <w:r>
        <w:rPr>
          <w:spacing w:val="-9"/>
        </w:rPr>
        <w:t xml:space="preserve"> </w:t>
      </w:r>
      <w:r>
        <w:t>administrativo</w:t>
      </w:r>
      <w:r>
        <w:rPr>
          <w:spacing w:val="-10"/>
        </w:rPr>
        <w:t xml:space="preserve"> </w:t>
      </w:r>
      <w:r>
        <w:t>previsto</w:t>
      </w:r>
      <w:r>
        <w:rPr>
          <w:spacing w:val="-12"/>
        </w:rPr>
        <w:t xml:space="preserve"> </w:t>
      </w:r>
      <w:r>
        <w:t>en</w:t>
      </w:r>
      <w:r>
        <w:rPr>
          <w:spacing w:val="-9"/>
        </w:rPr>
        <w:t xml:space="preserve"> </w:t>
      </w:r>
      <w:r>
        <w:t>el</w:t>
      </w:r>
      <w:r>
        <w:rPr>
          <w:spacing w:val="-11"/>
        </w:rPr>
        <w:t xml:space="preserve"> </w:t>
      </w:r>
      <w:r>
        <w:t>artículo</w:t>
      </w:r>
      <w:r>
        <w:rPr>
          <w:spacing w:val="-10"/>
        </w:rPr>
        <w:t xml:space="preserve"> </w:t>
      </w:r>
      <w:r>
        <w:t>70</w:t>
      </w:r>
      <w:r>
        <w:rPr>
          <w:spacing w:val="-9"/>
        </w:rPr>
        <w:t xml:space="preserve"> </w:t>
      </w:r>
      <w:r>
        <w:t>de</w:t>
      </w:r>
      <w:r>
        <w:rPr>
          <w:spacing w:val="-9"/>
        </w:rPr>
        <w:t xml:space="preserve"> </w:t>
      </w:r>
      <w:r>
        <w:t>la Ley N° 11.683 (T.O.</w:t>
      </w:r>
      <w:r>
        <w:rPr>
          <w:spacing w:val="-1"/>
        </w:rPr>
        <w:t xml:space="preserve"> </w:t>
      </w:r>
      <w:r>
        <w:t>en 1998 y sus modificaciones), de Procedimiento Fiscal, el citado beneficio operará cuando el acto u omisión atribuido se hubiere subsanado antes de la fecha de vencimiento del plazo para el acogimiento</w:t>
      </w:r>
      <w:r>
        <w:t xml:space="preserve"> al presente régimen.</w:t>
      </w:r>
    </w:p>
    <w:p w:rsidR="00E00885" w:rsidRDefault="00590B3D">
      <w:pPr>
        <w:pStyle w:val="Textoindependiente"/>
        <w:spacing w:before="160" w:line="360" w:lineRule="auto"/>
        <w:ind w:left="102" w:right="683"/>
      </w:pPr>
      <w:r>
        <w:t>Cuando</w:t>
      </w:r>
      <w:r>
        <w:rPr>
          <w:spacing w:val="-8"/>
        </w:rPr>
        <w:t xml:space="preserve"> </w:t>
      </w:r>
      <w:r>
        <w:t>el</w:t>
      </w:r>
      <w:r>
        <w:rPr>
          <w:spacing w:val="-9"/>
        </w:rPr>
        <w:t xml:space="preserve"> </w:t>
      </w:r>
      <w:r>
        <w:t>deber</w:t>
      </w:r>
      <w:r>
        <w:rPr>
          <w:spacing w:val="-9"/>
        </w:rPr>
        <w:t xml:space="preserve"> </w:t>
      </w:r>
      <w:r>
        <w:t>formal</w:t>
      </w:r>
      <w:r>
        <w:rPr>
          <w:spacing w:val="-9"/>
        </w:rPr>
        <w:t xml:space="preserve"> </w:t>
      </w:r>
      <w:r>
        <w:t>transgredido</w:t>
      </w:r>
      <w:r>
        <w:rPr>
          <w:spacing w:val="-8"/>
        </w:rPr>
        <w:t xml:space="preserve"> </w:t>
      </w:r>
      <w:r>
        <w:t>no</w:t>
      </w:r>
      <w:r>
        <w:rPr>
          <w:spacing w:val="-8"/>
        </w:rPr>
        <w:t xml:space="preserve"> </w:t>
      </w:r>
      <w:r>
        <w:t>fuese,</w:t>
      </w:r>
      <w:r>
        <w:rPr>
          <w:spacing w:val="-8"/>
        </w:rPr>
        <w:t xml:space="preserve"> </w:t>
      </w:r>
      <w:r>
        <w:t>por</w:t>
      </w:r>
      <w:r>
        <w:rPr>
          <w:spacing w:val="-9"/>
        </w:rPr>
        <w:t xml:space="preserve"> </w:t>
      </w:r>
      <w:r>
        <w:t>su</w:t>
      </w:r>
      <w:r>
        <w:rPr>
          <w:spacing w:val="-10"/>
        </w:rPr>
        <w:t xml:space="preserve"> </w:t>
      </w:r>
      <w:r>
        <w:t>naturaleza,</w:t>
      </w:r>
      <w:r>
        <w:rPr>
          <w:spacing w:val="-8"/>
        </w:rPr>
        <w:t xml:space="preserve"> </w:t>
      </w:r>
      <w:r>
        <w:t>susceptible</w:t>
      </w:r>
      <w:r>
        <w:rPr>
          <w:spacing w:val="-10"/>
        </w:rPr>
        <w:t xml:space="preserve"> </w:t>
      </w:r>
      <w:r>
        <w:t>de ser</w:t>
      </w:r>
      <w:r>
        <w:rPr>
          <w:spacing w:val="-11"/>
        </w:rPr>
        <w:t xml:space="preserve"> </w:t>
      </w:r>
      <w:r>
        <w:t>cumplido</w:t>
      </w:r>
      <w:r>
        <w:rPr>
          <w:spacing w:val="-9"/>
        </w:rPr>
        <w:t xml:space="preserve"> </w:t>
      </w:r>
      <w:r>
        <w:t>con</w:t>
      </w:r>
      <w:r>
        <w:rPr>
          <w:spacing w:val="-9"/>
        </w:rPr>
        <w:t xml:space="preserve"> </w:t>
      </w:r>
      <w:r>
        <w:t>posterioridad</w:t>
      </w:r>
      <w:r>
        <w:rPr>
          <w:spacing w:val="-9"/>
        </w:rPr>
        <w:t xml:space="preserve"> </w:t>
      </w:r>
      <w:r>
        <w:t>a</w:t>
      </w:r>
      <w:r>
        <w:rPr>
          <w:spacing w:val="-9"/>
        </w:rPr>
        <w:t xml:space="preserve"> </w:t>
      </w:r>
      <w:r>
        <w:t>la</w:t>
      </w:r>
      <w:r>
        <w:rPr>
          <w:spacing w:val="-10"/>
        </w:rPr>
        <w:t xml:space="preserve"> </w:t>
      </w:r>
      <w:r>
        <w:t>comisión</w:t>
      </w:r>
      <w:r>
        <w:rPr>
          <w:spacing w:val="-9"/>
        </w:rPr>
        <w:t xml:space="preserve"> </w:t>
      </w:r>
      <w:r>
        <w:t>de</w:t>
      </w:r>
      <w:r>
        <w:rPr>
          <w:spacing w:val="-9"/>
        </w:rPr>
        <w:t xml:space="preserve"> </w:t>
      </w:r>
      <w:r>
        <w:t>la</w:t>
      </w:r>
      <w:r>
        <w:rPr>
          <w:spacing w:val="-10"/>
        </w:rPr>
        <w:t xml:space="preserve"> </w:t>
      </w:r>
      <w:r>
        <w:t>infracción,</w:t>
      </w:r>
      <w:r>
        <w:rPr>
          <w:spacing w:val="-10"/>
        </w:rPr>
        <w:t xml:space="preserve"> </w:t>
      </w:r>
      <w:r>
        <w:t>la</w:t>
      </w:r>
      <w:r>
        <w:rPr>
          <w:spacing w:val="-10"/>
        </w:rPr>
        <w:t xml:space="preserve"> </w:t>
      </w:r>
      <w:r>
        <w:t>sanción</w:t>
      </w:r>
      <w:r>
        <w:rPr>
          <w:spacing w:val="-9"/>
        </w:rPr>
        <w:t xml:space="preserve"> </w:t>
      </w:r>
      <w:r>
        <w:t>quedará condonada</w:t>
      </w:r>
      <w:r>
        <w:rPr>
          <w:spacing w:val="-8"/>
        </w:rPr>
        <w:t xml:space="preserve"> </w:t>
      </w:r>
      <w:r>
        <w:t>de</w:t>
      </w:r>
      <w:r>
        <w:rPr>
          <w:spacing w:val="-8"/>
        </w:rPr>
        <w:t xml:space="preserve"> </w:t>
      </w:r>
      <w:r>
        <w:t>oficio,</w:t>
      </w:r>
      <w:r>
        <w:rPr>
          <w:spacing w:val="-8"/>
        </w:rPr>
        <w:t xml:space="preserve"> </w:t>
      </w:r>
      <w:r>
        <w:t>siempre</w:t>
      </w:r>
      <w:r>
        <w:rPr>
          <w:spacing w:val="-8"/>
        </w:rPr>
        <w:t xml:space="preserve"> </w:t>
      </w:r>
      <w:r>
        <w:t>que</w:t>
      </w:r>
      <w:r>
        <w:rPr>
          <w:spacing w:val="-8"/>
        </w:rPr>
        <w:t xml:space="preserve"> </w:t>
      </w:r>
      <w:r>
        <w:t>la</w:t>
      </w:r>
      <w:r>
        <w:rPr>
          <w:spacing w:val="-8"/>
        </w:rPr>
        <w:t xml:space="preserve"> </w:t>
      </w:r>
      <w:r>
        <w:t>falta</w:t>
      </w:r>
      <w:r>
        <w:rPr>
          <w:spacing w:val="-9"/>
        </w:rPr>
        <w:t xml:space="preserve"> </w:t>
      </w:r>
      <w:r>
        <w:t>haya</w:t>
      </w:r>
      <w:r>
        <w:rPr>
          <w:spacing w:val="-8"/>
        </w:rPr>
        <w:t xml:space="preserve"> </w:t>
      </w:r>
      <w:r>
        <w:t>sido</w:t>
      </w:r>
      <w:r>
        <w:rPr>
          <w:spacing w:val="-8"/>
        </w:rPr>
        <w:t xml:space="preserve"> </w:t>
      </w:r>
      <w:r>
        <w:t>cometida</w:t>
      </w:r>
      <w:r>
        <w:rPr>
          <w:spacing w:val="-8"/>
        </w:rPr>
        <w:t xml:space="preserve"> </w:t>
      </w:r>
      <w:r>
        <w:t>con</w:t>
      </w:r>
      <w:r>
        <w:rPr>
          <w:spacing w:val="-8"/>
        </w:rPr>
        <w:t xml:space="preserve"> </w:t>
      </w:r>
      <w:r>
        <w:t>anterioridad</w:t>
      </w:r>
      <w:r>
        <w:rPr>
          <w:spacing w:val="-8"/>
        </w:rPr>
        <w:t xml:space="preserve"> </w:t>
      </w:r>
      <w:r>
        <w:t>al 31 de marzo de 2024, inclusive.</w:t>
      </w:r>
    </w:p>
    <w:p w:rsidR="00E00885" w:rsidRDefault="00590B3D">
      <w:pPr>
        <w:pStyle w:val="Textoindependiente"/>
        <w:spacing w:before="161" w:line="360" w:lineRule="auto"/>
        <w:ind w:left="102" w:right="678"/>
      </w:pPr>
      <w:r>
        <w:t>Las multas y demás sanciones, correspondientes a obligaciones sustanciales devengadas</w:t>
      </w:r>
      <w:r>
        <w:rPr>
          <w:spacing w:val="-1"/>
        </w:rPr>
        <w:t xml:space="preserve"> </w:t>
      </w:r>
      <w:r>
        <w:t>hasta el</w:t>
      </w:r>
      <w:r>
        <w:rPr>
          <w:spacing w:val="-1"/>
        </w:rPr>
        <w:t xml:space="preserve"> </w:t>
      </w:r>
      <w:r>
        <w:t>31 de marzo</w:t>
      </w:r>
      <w:r>
        <w:rPr>
          <w:spacing w:val="-1"/>
        </w:rPr>
        <w:t xml:space="preserve"> </w:t>
      </w:r>
      <w:r>
        <w:t>de 2024, inclusive, quedarán condonadas</w:t>
      </w:r>
      <w:r>
        <w:rPr>
          <w:spacing w:val="-1"/>
        </w:rPr>
        <w:t xml:space="preserve"> </w:t>
      </w:r>
      <w:r>
        <w:t>de pleno derecho, siempre que no se encontraren firmes y la o</w:t>
      </w:r>
      <w:r>
        <w:t>bligación principal hubiera sido cancelada a dicha fecha. Este beneficio de condonación de sanciones no está sujeto al cumplimiento de ninguna condición o requisito más que haberse realizado el pago de la obligación sustancial al 31 de marzo de 2024,</w:t>
      </w:r>
      <w:r>
        <w:rPr>
          <w:spacing w:val="-7"/>
        </w:rPr>
        <w:t xml:space="preserve"> </w:t>
      </w:r>
      <w:r>
        <w:t>inclu</w:t>
      </w:r>
      <w:r>
        <w:t>sive,</w:t>
      </w:r>
      <w:r>
        <w:rPr>
          <w:spacing w:val="-7"/>
        </w:rPr>
        <w:t xml:space="preserve"> </w:t>
      </w:r>
      <w:r>
        <w:t>y</w:t>
      </w:r>
      <w:r>
        <w:rPr>
          <w:spacing w:val="-10"/>
        </w:rPr>
        <w:t xml:space="preserve"> </w:t>
      </w:r>
      <w:r>
        <w:t>que</w:t>
      </w:r>
      <w:r>
        <w:rPr>
          <w:spacing w:val="-12"/>
        </w:rPr>
        <w:t xml:space="preserve"> </w:t>
      </w:r>
      <w:r>
        <w:t>se</w:t>
      </w:r>
      <w:r>
        <w:rPr>
          <w:spacing w:val="-7"/>
        </w:rPr>
        <w:t xml:space="preserve"> </w:t>
      </w:r>
      <w:r>
        <w:t>trate</w:t>
      </w:r>
      <w:r>
        <w:rPr>
          <w:spacing w:val="-7"/>
        </w:rPr>
        <w:t xml:space="preserve"> </w:t>
      </w:r>
      <w:r>
        <w:t>de</w:t>
      </w:r>
      <w:r>
        <w:rPr>
          <w:spacing w:val="-7"/>
        </w:rPr>
        <w:t xml:space="preserve"> </w:t>
      </w:r>
      <w:r>
        <w:t>una</w:t>
      </w:r>
      <w:r>
        <w:rPr>
          <w:spacing w:val="-7"/>
        </w:rPr>
        <w:t xml:space="preserve"> </w:t>
      </w:r>
      <w:r>
        <w:t>multa</w:t>
      </w:r>
      <w:r>
        <w:rPr>
          <w:spacing w:val="-7"/>
        </w:rPr>
        <w:t xml:space="preserve"> </w:t>
      </w:r>
      <w:r>
        <w:t>o</w:t>
      </w:r>
      <w:r>
        <w:rPr>
          <w:spacing w:val="-9"/>
        </w:rPr>
        <w:t xml:space="preserve"> </w:t>
      </w:r>
      <w:r>
        <w:t>sanción</w:t>
      </w:r>
      <w:r>
        <w:rPr>
          <w:spacing w:val="-7"/>
        </w:rPr>
        <w:t xml:space="preserve"> </w:t>
      </w:r>
      <w:r>
        <w:t>que</w:t>
      </w:r>
      <w:r>
        <w:rPr>
          <w:spacing w:val="-4"/>
        </w:rPr>
        <w:t xml:space="preserve"> </w:t>
      </w:r>
      <w:r>
        <w:t>no</w:t>
      </w:r>
      <w:r>
        <w:rPr>
          <w:spacing w:val="-7"/>
        </w:rPr>
        <w:t xml:space="preserve"> </w:t>
      </w:r>
      <w:r>
        <w:t>se</w:t>
      </w:r>
      <w:r>
        <w:rPr>
          <w:spacing w:val="-7"/>
        </w:rPr>
        <w:t xml:space="preserve"> </w:t>
      </w:r>
      <w:r>
        <w:t>encuentre</w:t>
      </w:r>
      <w:r>
        <w:rPr>
          <w:spacing w:val="-9"/>
        </w:rPr>
        <w:t xml:space="preserve"> </w:t>
      </w:r>
      <w:r>
        <w:t>firme ni cancelada a dicha fecha.</w:t>
      </w:r>
    </w:p>
    <w:p w:rsidR="00E00885" w:rsidRDefault="00590B3D">
      <w:pPr>
        <w:pStyle w:val="Textoindependiente"/>
        <w:spacing w:before="162"/>
        <w:ind w:left="102"/>
      </w:pPr>
      <w:r>
        <w:t>La</w:t>
      </w:r>
      <w:r>
        <w:rPr>
          <w:spacing w:val="-6"/>
        </w:rPr>
        <w:t xml:space="preserve"> </w:t>
      </w:r>
      <w:r>
        <w:t>liberación</w:t>
      </w:r>
      <w:r>
        <w:rPr>
          <w:spacing w:val="-5"/>
        </w:rPr>
        <w:t xml:space="preserve"> </w:t>
      </w:r>
      <w:r>
        <w:t>de</w:t>
      </w:r>
      <w:r>
        <w:rPr>
          <w:spacing w:val="-4"/>
        </w:rPr>
        <w:t xml:space="preserve"> </w:t>
      </w:r>
      <w:r>
        <w:t>multas</w:t>
      </w:r>
      <w:r>
        <w:rPr>
          <w:spacing w:val="-3"/>
        </w:rPr>
        <w:t xml:space="preserve"> </w:t>
      </w:r>
      <w:r>
        <w:t>y</w:t>
      </w:r>
      <w:r>
        <w:rPr>
          <w:spacing w:val="-4"/>
        </w:rPr>
        <w:t xml:space="preserve"> </w:t>
      </w:r>
      <w:r>
        <w:t>sanciones importará,</w:t>
      </w:r>
      <w:r>
        <w:rPr>
          <w:spacing w:val="-3"/>
        </w:rPr>
        <w:t xml:space="preserve"> </w:t>
      </w:r>
      <w:r>
        <w:t>asimismo</w:t>
      </w:r>
      <w:r>
        <w:rPr>
          <w:spacing w:val="-4"/>
        </w:rPr>
        <w:t xml:space="preserve"> </w:t>
      </w:r>
      <w:r>
        <w:t>y</w:t>
      </w:r>
      <w:r>
        <w:rPr>
          <w:spacing w:val="-3"/>
        </w:rPr>
        <w:t xml:space="preserve"> </w:t>
      </w:r>
      <w:r>
        <w:t>de</w:t>
      </w:r>
      <w:r>
        <w:rPr>
          <w:spacing w:val="-3"/>
        </w:rPr>
        <w:t xml:space="preserve"> </w:t>
      </w:r>
      <w:r>
        <w:rPr>
          <w:spacing w:val="-2"/>
        </w:rPr>
        <w:t>corresponder:</w:t>
      </w:r>
    </w:p>
    <w:p w:rsidR="00E00885" w:rsidRDefault="00E00885">
      <w:pPr>
        <w:pStyle w:val="Textoindependiente"/>
        <w:spacing w:before="21"/>
        <w:jc w:val="left"/>
      </w:pPr>
    </w:p>
    <w:p w:rsidR="00E00885" w:rsidRDefault="00590B3D">
      <w:pPr>
        <w:pStyle w:val="Prrafodelista"/>
        <w:numPr>
          <w:ilvl w:val="3"/>
          <w:numId w:val="15"/>
        </w:numPr>
        <w:tabs>
          <w:tab w:val="left" w:pos="850"/>
          <w:tab w:val="left" w:pos="853"/>
        </w:tabs>
        <w:spacing w:before="1" w:line="360" w:lineRule="auto"/>
        <w:ind w:right="680"/>
        <w:jc w:val="both"/>
        <w:rPr>
          <w:sz w:val="24"/>
        </w:rPr>
      </w:pPr>
      <w:r>
        <w:rPr>
          <w:sz w:val="24"/>
        </w:rPr>
        <w:t>La baja de la inscripción del contribuyente del Registro Público de Empleadores</w:t>
      </w:r>
      <w:r>
        <w:rPr>
          <w:spacing w:val="-14"/>
          <w:sz w:val="24"/>
        </w:rPr>
        <w:t xml:space="preserve"> </w:t>
      </w:r>
      <w:r>
        <w:rPr>
          <w:sz w:val="24"/>
        </w:rPr>
        <w:t>con</w:t>
      </w:r>
      <w:r>
        <w:rPr>
          <w:spacing w:val="-14"/>
          <w:sz w:val="24"/>
        </w:rPr>
        <w:t xml:space="preserve"> </w:t>
      </w:r>
      <w:r>
        <w:rPr>
          <w:sz w:val="24"/>
        </w:rPr>
        <w:t>Sanciones</w:t>
      </w:r>
      <w:r>
        <w:rPr>
          <w:spacing w:val="-17"/>
          <w:sz w:val="24"/>
        </w:rPr>
        <w:t xml:space="preserve"> </w:t>
      </w:r>
      <w:r>
        <w:rPr>
          <w:sz w:val="24"/>
        </w:rPr>
        <w:t>Laborales</w:t>
      </w:r>
      <w:r>
        <w:rPr>
          <w:spacing w:val="-15"/>
          <w:sz w:val="24"/>
        </w:rPr>
        <w:t xml:space="preserve"> </w:t>
      </w:r>
      <w:r>
        <w:rPr>
          <w:sz w:val="24"/>
        </w:rPr>
        <w:t>(REPSAL)</w:t>
      </w:r>
      <w:r>
        <w:rPr>
          <w:spacing w:val="-15"/>
          <w:sz w:val="24"/>
        </w:rPr>
        <w:t xml:space="preserve"> </w:t>
      </w:r>
      <w:r>
        <w:rPr>
          <w:sz w:val="24"/>
        </w:rPr>
        <w:t>contemplado</w:t>
      </w:r>
      <w:r>
        <w:rPr>
          <w:spacing w:val="-16"/>
          <w:sz w:val="24"/>
        </w:rPr>
        <w:t xml:space="preserve"> </w:t>
      </w:r>
      <w:r>
        <w:rPr>
          <w:sz w:val="24"/>
        </w:rPr>
        <w:t>en</w:t>
      </w:r>
      <w:r>
        <w:rPr>
          <w:spacing w:val="-14"/>
          <w:sz w:val="24"/>
        </w:rPr>
        <w:t xml:space="preserve"> </w:t>
      </w:r>
      <w:r>
        <w:rPr>
          <w:sz w:val="24"/>
        </w:rPr>
        <w:t>la</w:t>
      </w:r>
      <w:r>
        <w:rPr>
          <w:spacing w:val="-14"/>
          <w:sz w:val="24"/>
        </w:rPr>
        <w:t xml:space="preserve"> </w:t>
      </w:r>
      <w:r>
        <w:rPr>
          <w:sz w:val="24"/>
        </w:rPr>
        <w:t>Ley N° 26.940 y sus modificaciones.</w:t>
      </w:r>
    </w:p>
    <w:p w:rsidR="00E00885" w:rsidRDefault="00E00885">
      <w:pPr>
        <w:spacing w:line="360" w:lineRule="auto"/>
        <w:jc w:val="both"/>
        <w:rPr>
          <w:sz w:val="24"/>
        </w:rPr>
        <w:sectPr w:rsidR="00E00885">
          <w:pgSz w:w="11910" w:h="16840"/>
          <w:pgMar w:top="1900" w:right="1020" w:bottom="280" w:left="1600" w:header="720" w:footer="720" w:gutter="0"/>
          <w:cols w:space="720"/>
        </w:sectPr>
      </w:pPr>
    </w:p>
    <w:p w:rsidR="00E00885" w:rsidRDefault="00590B3D">
      <w:pPr>
        <w:pStyle w:val="Prrafodelista"/>
        <w:numPr>
          <w:ilvl w:val="3"/>
          <w:numId w:val="15"/>
        </w:numPr>
        <w:tabs>
          <w:tab w:val="left" w:pos="850"/>
          <w:tab w:val="left" w:pos="853"/>
        </w:tabs>
        <w:spacing w:before="78" w:line="360" w:lineRule="auto"/>
        <w:ind w:right="679"/>
        <w:jc w:val="both"/>
        <w:rPr>
          <w:sz w:val="24"/>
        </w:rPr>
      </w:pPr>
      <w:r>
        <w:rPr>
          <w:sz w:val="24"/>
        </w:rPr>
        <w:t>No se considerará que existe reiteración de infracciones cuando habiéndose cometido más de una infracción de la misma naturaleza, sin que</w:t>
      </w:r>
      <w:r>
        <w:rPr>
          <w:spacing w:val="-1"/>
          <w:sz w:val="24"/>
        </w:rPr>
        <w:t xml:space="preserve"> </w:t>
      </w:r>
      <w:r>
        <w:rPr>
          <w:sz w:val="24"/>
        </w:rPr>
        <w:t>exista resolución</w:t>
      </w:r>
      <w:r>
        <w:rPr>
          <w:spacing w:val="-1"/>
          <w:sz w:val="24"/>
        </w:rPr>
        <w:t xml:space="preserve"> </w:t>
      </w:r>
      <w:r>
        <w:rPr>
          <w:sz w:val="24"/>
        </w:rPr>
        <w:t>o sentencia condenatoria firme respecto de alguna de</w:t>
      </w:r>
      <w:r>
        <w:rPr>
          <w:spacing w:val="-14"/>
          <w:sz w:val="24"/>
        </w:rPr>
        <w:t xml:space="preserve"> </w:t>
      </w:r>
      <w:r>
        <w:rPr>
          <w:sz w:val="24"/>
        </w:rPr>
        <w:t>ellas</w:t>
      </w:r>
      <w:r>
        <w:rPr>
          <w:spacing w:val="-15"/>
          <w:sz w:val="24"/>
        </w:rPr>
        <w:t xml:space="preserve"> </w:t>
      </w:r>
      <w:r>
        <w:rPr>
          <w:sz w:val="24"/>
        </w:rPr>
        <w:t>al</w:t>
      </w:r>
      <w:r>
        <w:rPr>
          <w:spacing w:val="-14"/>
          <w:sz w:val="24"/>
        </w:rPr>
        <w:t xml:space="preserve"> </w:t>
      </w:r>
      <w:r>
        <w:rPr>
          <w:sz w:val="24"/>
        </w:rPr>
        <w:t>momento</w:t>
      </w:r>
      <w:r>
        <w:rPr>
          <w:spacing w:val="-14"/>
          <w:sz w:val="24"/>
        </w:rPr>
        <w:t xml:space="preserve"> </w:t>
      </w:r>
      <w:r>
        <w:rPr>
          <w:sz w:val="24"/>
        </w:rPr>
        <w:t>de</w:t>
      </w:r>
      <w:r>
        <w:rPr>
          <w:spacing w:val="-14"/>
          <w:sz w:val="24"/>
        </w:rPr>
        <w:t xml:space="preserve"> </w:t>
      </w:r>
      <w:r>
        <w:rPr>
          <w:sz w:val="24"/>
        </w:rPr>
        <w:t>la</w:t>
      </w:r>
      <w:r>
        <w:rPr>
          <w:spacing w:val="-15"/>
          <w:sz w:val="24"/>
        </w:rPr>
        <w:t xml:space="preserve"> </w:t>
      </w:r>
      <w:r>
        <w:rPr>
          <w:sz w:val="24"/>
        </w:rPr>
        <w:t>nueva</w:t>
      </w:r>
      <w:r>
        <w:rPr>
          <w:spacing w:val="-14"/>
          <w:sz w:val="24"/>
        </w:rPr>
        <w:t xml:space="preserve"> </w:t>
      </w:r>
      <w:r>
        <w:rPr>
          <w:sz w:val="24"/>
        </w:rPr>
        <w:t>comisión,</w:t>
      </w:r>
      <w:r>
        <w:rPr>
          <w:spacing w:val="-14"/>
          <w:sz w:val="24"/>
        </w:rPr>
        <w:t xml:space="preserve"> </w:t>
      </w:r>
      <w:r>
        <w:rPr>
          <w:sz w:val="24"/>
        </w:rPr>
        <w:t>el</w:t>
      </w:r>
      <w:r>
        <w:rPr>
          <w:spacing w:val="-15"/>
          <w:sz w:val="24"/>
        </w:rPr>
        <w:t xml:space="preserve"> </w:t>
      </w:r>
      <w:r>
        <w:rPr>
          <w:sz w:val="24"/>
        </w:rPr>
        <w:t>contribuyente</w:t>
      </w:r>
      <w:r>
        <w:rPr>
          <w:spacing w:val="-14"/>
          <w:sz w:val="24"/>
        </w:rPr>
        <w:t xml:space="preserve"> </w:t>
      </w:r>
      <w:r>
        <w:rPr>
          <w:sz w:val="24"/>
        </w:rPr>
        <w:t>o</w:t>
      </w:r>
      <w:r>
        <w:rPr>
          <w:spacing w:val="-13"/>
          <w:sz w:val="24"/>
        </w:rPr>
        <w:t xml:space="preserve"> </w:t>
      </w:r>
      <w:r>
        <w:rPr>
          <w:sz w:val="24"/>
        </w:rPr>
        <w:t>responsable se adhiera al presente régimen.</w:t>
      </w:r>
    </w:p>
    <w:p w:rsidR="00E00885" w:rsidRDefault="00590B3D">
      <w:pPr>
        <w:pStyle w:val="Prrafodelista"/>
        <w:numPr>
          <w:ilvl w:val="3"/>
          <w:numId w:val="15"/>
        </w:numPr>
        <w:tabs>
          <w:tab w:val="left" w:pos="851"/>
          <w:tab w:val="left" w:pos="853"/>
        </w:tabs>
        <w:spacing w:before="2" w:line="360" w:lineRule="auto"/>
        <w:ind w:right="674"/>
        <w:jc w:val="both"/>
        <w:rPr>
          <w:sz w:val="24"/>
        </w:rPr>
      </w:pPr>
      <w:r>
        <w:rPr>
          <w:sz w:val="24"/>
        </w:rPr>
        <w:t>La dispensa para la Administración Federal de Ingresos Públicos de iniciar</w:t>
      </w:r>
      <w:r>
        <w:rPr>
          <w:spacing w:val="-4"/>
          <w:sz w:val="24"/>
        </w:rPr>
        <w:t xml:space="preserve"> </w:t>
      </w:r>
      <w:r>
        <w:rPr>
          <w:sz w:val="24"/>
        </w:rPr>
        <w:t>el</w:t>
      </w:r>
      <w:r>
        <w:rPr>
          <w:spacing w:val="-4"/>
          <w:sz w:val="24"/>
        </w:rPr>
        <w:t xml:space="preserve"> </w:t>
      </w:r>
      <w:r>
        <w:rPr>
          <w:sz w:val="24"/>
        </w:rPr>
        <w:t>sumario</w:t>
      </w:r>
      <w:r>
        <w:rPr>
          <w:spacing w:val="-4"/>
          <w:sz w:val="24"/>
        </w:rPr>
        <w:t xml:space="preserve"> </w:t>
      </w:r>
      <w:r>
        <w:rPr>
          <w:sz w:val="24"/>
        </w:rPr>
        <w:t>administrativo</w:t>
      </w:r>
      <w:r>
        <w:rPr>
          <w:spacing w:val="-4"/>
          <w:sz w:val="24"/>
        </w:rPr>
        <w:t xml:space="preserve"> </w:t>
      </w:r>
      <w:r>
        <w:rPr>
          <w:sz w:val="24"/>
        </w:rPr>
        <w:t>que</w:t>
      </w:r>
      <w:r>
        <w:rPr>
          <w:spacing w:val="-4"/>
          <w:sz w:val="24"/>
        </w:rPr>
        <w:t xml:space="preserve"> </w:t>
      </w:r>
      <w:r>
        <w:rPr>
          <w:sz w:val="24"/>
        </w:rPr>
        <w:t>corresponda,</w:t>
      </w:r>
      <w:r>
        <w:rPr>
          <w:spacing w:val="-4"/>
          <w:sz w:val="24"/>
        </w:rPr>
        <w:t xml:space="preserve"> </w:t>
      </w:r>
      <w:r>
        <w:rPr>
          <w:sz w:val="24"/>
        </w:rPr>
        <w:t>respecto</w:t>
      </w:r>
      <w:r>
        <w:rPr>
          <w:spacing w:val="-4"/>
          <w:sz w:val="24"/>
        </w:rPr>
        <w:t xml:space="preserve"> </w:t>
      </w:r>
      <w:r>
        <w:rPr>
          <w:sz w:val="24"/>
        </w:rPr>
        <w:t>de</w:t>
      </w:r>
      <w:r>
        <w:rPr>
          <w:spacing w:val="-4"/>
          <w:sz w:val="24"/>
        </w:rPr>
        <w:t xml:space="preserve"> </w:t>
      </w:r>
      <w:r>
        <w:rPr>
          <w:sz w:val="24"/>
        </w:rPr>
        <w:t>las</w:t>
      </w:r>
      <w:r>
        <w:rPr>
          <w:spacing w:val="-4"/>
          <w:sz w:val="24"/>
        </w:rPr>
        <w:t xml:space="preserve"> </w:t>
      </w:r>
      <w:r>
        <w:rPr>
          <w:sz w:val="24"/>
        </w:rPr>
        <w:t>multas o sanciones que se condonan si, a la fecha de entrada en vigencia del presente régimen, no se hubiera iniciado.</w:t>
      </w:r>
    </w:p>
    <w:p w:rsidR="00E00885" w:rsidRDefault="00590B3D">
      <w:pPr>
        <w:pStyle w:val="Textoindependiente"/>
        <w:spacing w:before="159" w:line="360" w:lineRule="auto"/>
        <w:ind w:left="102" w:right="679"/>
      </w:pPr>
      <w:r>
        <w:t>Los</w:t>
      </w:r>
      <w:r>
        <w:rPr>
          <w:spacing w:val="-17"/>
        </w:rPr>
        <w:t xml:space="preserve"> </w:t>
      </w:r>
      <w:r>
        <w:t>beneficios</w:t>
      </w:r>
      <w:r>
        <w:rPr>
          <w:spacing w:val="-17"/>
        </w:rPr>
        <w:t xml:space="preserve"> </w:t>
      </w:r>
      <w:r>
        <w:t>establecidos</w:t>
      </w:r>
      <w:r>
        <w:rPr>
          <w:spacing w:val="-16"/>
        </w:rPr>
        <w:t xml:space="preserve"> </w:t>
      </w:r>
      <w:r>
        <w:t>en</w:t>
      </w:r>
      <w:r>
        <w:rPr>
          <w:spacing w:val="-16"/>
        </w:rPr>
        <w:t xml:space="preserve"> </w:t>
      </w:r>
      <w:r>
        <w:t>este</w:t>
      </w:r>
      <w:r>
        <w:rPr>
          <w:spacing w:val="-16"/>
        </w:rPr>
        <w:t xml:space="preserve"> </w:t>
      </w:r>
      <w:r>
        <w:t>artículo</w:t>
      </w:r>
      <w:r>
        <w:rPr>
          <w:spacing w:val="-17"/>
        </w:rPr>
        <w:t xml:space="preserve"> </w:t>
      </w:r>
      <w:r>
        <w:t>no</w:t>
      </w:r>
      <w:r>
        <w:rPr>
          <w:spacing w:val="-14"/>
        </w:rPr>
        <w:t xml:space="preserve"> </w:t>
      </w:r>
      <w:r>
        <w:t>resultan</w:t>
      </w:r>
      <w:r>
        <w:rPr>
          <w:spacing w:val="-16"/>
        </w:rPr>
        <w:t xml:space="preserve"> </w:t>
      </w:r>
      <w:r>
        <w:t>aplicables</w:t>
      </w:r>
      <w:r>
        <w:rPr>
          <w:spacing w:val="-17"/>
        </w:rPr>
        <w:t xml:space="preserve"> </w:t>
      </w:r>
      <w:r>
        <w:t>para</w:t>
      </w:r>
      <w:r>
        <w:rPr>
          <w:spacing w:val="-15"/>
        </w:rPr>
        <w:t xml:space="preserve"> </w:t>
      </w:r>
      <w:r>
        <w:t>los</w:t>
      </w:r>
      <w:r>
        <w:rPr>
          <w:spacing w:val="-17"/>
        </w:rPr>
        <w:t xml:space="preserve"> </w:t>
      </w:r>
      <w:r>
        <w:t>casos y sujetos identificados en el artículo 4 de esta ley.</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81"/>
      </w:pPr>
      <w:r>
        <w:t>ARTÍCULO</w:t>
      </w:r>
      <w:r>
        <w:rPr>
          <w:spacing w:val="-6"/>
        </w:rPr>
        <w:t xml:space="preserve"> </w:t>
      </w:r>
      <w:r>
        <w:t>8.-</w:t>
      </w:r>
      <w:r>
        <w:rPr>
          <w:spacing w:val="-7"/>
        </w:rPr>
        <w:t xml:space="preserve"> </w:t>
      </w:r>
      <w:r>
        <w:t>Serán</w:t>
      </w:r>
      <w:r>
        <w:rPr>
          <w:spacing w:val="-8"/>
        </w:rPr>
        <w:t xml:space="preserve"> </w:t>
      </w:r>
      <w:r>
        <w:t>condonados</w:t>
      </w:r>
      <w:r>
        <w:rPr>
          <w:spacing w:val="-9"/>
        </w:rPr>
        <w:t xml:space="preserve"> </w:t>
      </w:r>
      <w:r>
        <w:t>de</w:t>
      </w:r>
      <w:r>
        <w:rPr>
          <w:spacing w:val="-8"/>
        </w:rPr>
        <w:t xml:space="preserve"> </w:t>
      </w:r>
      <w:r>
        <w:t>pleno</w:t>
      </w:r>
      <w:r>
        <w:rPr>
          <w:spacing w:val="-8"/>
        </w:rPr>
        <w:t xml:space="preserve"> </w:t>
      </w:r>
      <w:r>
        <w:t>derecho</w:t>
      </w:r>
      <w:r>
        <w:rPr>
          <w:spacing w:val="-8"/>
        </w:rPr>
        <w:t xml:space="preserve"> </w:t>
      </w:r>
      <w:r>
        <w:t>la</w:t>
      </w:r>
      <w:r>
        <w:rPr>
          <w:spacing w:val="-6"/>
        </w:rPr>
        <w:t xml:space="preserve"> </w:t>
      </w:r>
      <w:r>
        <w:t>totalidad</w:t>
      </w:r>
      <w:r>
        <w:rPr>
          <w:spacing w:val="-8"/>
        </w:rPr>
        <w:t xml:space="preserve"> </w:t>
      </w:r>
      <w:r>
        <w:t>de</w:t>
      </w:r>
      <w:r>
        <w:rPr>
          <w:spacing w:val="-6"/>
        </w:rPr>
        <w:t xml:space="preserve"> </w:t>
      </w:r>
      <w:r>
        <w:t>los</w:t>
      </w:r>
      <w:r>
        <w:rPr>
          <w:spacing w:val="-6"/>
        </w:rPr>
        <w:t xml:space="preserve"> </w:t>
      </w:r>
      <w:r>
        <w:t>intereses resarcitorios y/o punitorios correspondientes a las obligaciones fiscales (incluye anticipos ordinarios y/o extraordinarios o pagos a cuenta) canceladas con anterioridad al 31 de marzo de 2024, inclusive. Este beneficio de condonación no</w:t>
      </w:r>
      <w:r>
        <w:rPr>
          <w:spacing w:val="-17"/>
        </w:rPr>
        <w:t xml:space="preserve"> </w:t>
      </w:r>
      <w:r>
        <w:t>está</w:t>
      </w:r>
      <w:r>
        <w:rPr>
          <w:spacing w:val="-17"/>
        </w:rPr>
        <w:t xml:space="preserve"> </w:t>
      </w:r>
      <w:r>
        <w:t>suj</w:t>
      </w:r>
      <w:r>
        <w:t>eto</w:t>
      </w:r>
      <w:r>
        <w:rPr>
          <w:spacing w:val="-16"/>
        </w:rPr>
        <w:t xml:space="preserve"> </w:t>
      </w:r>
      <w:r>
        <w:t>al</w:t>
      </w:r>
      <w:r>
        <w:rPr>
          <w:spacing w:val="-16"/>
        </w:rPr>
        <w:t xml:space="preserve"> </w:t>
      </w:r>
      <w:r>
        <w:t>cumplimiento</w:t>
      </w:r>
      <w:r>
        <w:rPr>
          <w:spacing w:val="-17"/>
        </w:rPr>
        <w:t xml:space="preserve"> </w:t>
      </w:r>
      <w:r>
        <w:t>de</w:t>
      </w:r>
      <w:r>
        <w:rPr>
          <w:spacing w:val="-16"/>
        </w:rPr>
        <w:t xml:space="preserve"> </w:t>
      </w:r>
      <w:r>
        <w:t>ninguna</w:t>
      </w:r>
      <w:r>
        <w:rPr>
          <w:spacing w:val="-15"/>
        </w:rPr>
        <w:t xml:space="preserve"> </w:t>
      </w:r>
      <w:r>
        <w:t>condición</w:t>
      </w:r>
      <w:r>
        <w:rPr>
          <w:spacing w:val="-17"/>
        </w:rPr>
        <w:t xml:space="preserve"> </w:t>
      </w:r>
      <w:r>
        <w:t>o</w:t>
      </w:r>
      <w:r>
        <w:rPr>
          <w:spacing w:val="-14"/>
        </w:rPr>
        <w:t xml:space="preserve"> </w:t>
      </w:r>
      <w:r>
        <w:t>requisito</w:t>
      </w:r>
      <w:r>
        <w:rPr>
          <w:spacing w:val="-17"/>
        </w:rPr>
        <w:t xml:space="preserve"> </w:t>
      </w:r>
      <w:r>
        <w:t>más</w:t>
      </w:r>
      <w:r>
        <w:rPr>
          <w:spacing w:val="-17"/>
        </w:rPr>
        <w:t xml:space="preserve"> </w:t>
      </w:r>
      <w:r>
        <w:t>que</w:t>
      </w:r>
      <w:r>
        <w:rPr>
          <w:spacing w:val="-16"/>
        </w:rPr>
        <w:t xml:space="preserve"> </w:t>
      </w:r>
      <w:r>
        <w:t xml:space="preserve">haberse realizado el pago de la obligación fiscal con anterioridad a la fecha antes </w:t>
      </w:r>
      <w:r>
        <w:rPr>
          <w:spacing w:val="-2"/>
        </w:rPr>
        <w:t>mencionada.</w:t>
      </w:r>
    </w:p>
    <w:p w:rsidR="00E00885" w:rsidRDefault="00590B3D">
      <w:pPr>
        <w:pStyle w:val="Textoindependiente"/>
        <w:spacing w:before="160" w:line="360" w:lineRule="auto"/>
        <w:ind w:left="102" w:right="685"/>
      </w:pPr>
      <w:r>
        <w:t>Quedan incluidos en esta condonación los intereses resarcitorios y punitorios que hayan sido incorp</w:t>
      </w:r>
      <w:r>
        <w:t>orados a planes de facilidades de pago relacionados con anticipos ordinarios y/o extraordinarios o pagos a cuenta que hayan sido debidamente cancelados antes del 31 de marzo de 2024.</w:t>
      </w:r>
    </w:p>
    <w:p w:rsidR="00E00885" w:rsidRDefault="00590B3D">
      <w:pPr>
        <w:pStyle w:val="Textoindependiente"/>
        <w:spacing w:before="162" w:line="360" w:lineRule="auto"/>
        <w:ind w:left="102" w:right="675"/>
      </w:pPr>
      <w:r>
        <w:t>Dicho beneficio de condonación también aplica cuando los anticipos ordina</w:t>
      </w:r>
      <w:r>
        <w:t>rios y/o extraordinarios o pagos a cuenta dejaron o dejan de ser exigibles, respectivamente, en virtud de las presentaciones de las declaraciones juradas de</w:t>
      </w:r>
      <w:r>
        <w:rPr>
          <w:spacing w:val="-14"/>
        </w:rPr>
        <w:t xml:space="preserve"> </w:t>
      </w:r>
      <w:r>
        <w:t>impuestos</w:t>
      </w:r>
      <w:r>
        <w:rPr>
          <w:spacing w:val="-17"/>
        </w:rPr>
        <w:t xml:space="preserve"> </w:t>
      </w:r>
      <w:r>
        <w:t>que</w:t>
      </w:r>
      <w:r>
        <w:rPr>
          <w:spacing w:val="-14"/>
        </w:rPr>
        <w:t xml:space="preserve"> </w:t>
      </w:r>
      <w:r>
        <w:t>se</w:t>
      </w:r>
      <w:r>
        <w:rPr>
          <w:spacing w:val="-14"/>
        </w:rPr>
        <w:t xml:space="preserve"> </w:t>
      </w:r>
      <w:r>
        <w:t>hayan</w:t>
      </w:r>
      <w:r>
        <w:rPr>
          <w:spacing w:val="-14"/>
        </w:rPr>
        <w:t xml:space="preserve"> </w:t>
      </w:r>
      <w:r>
        <w:t>formalizado</w:t>
      </w:r>
      <w:r>
        <w:rPr>
          <w:spacing w:val="-14"/>
        </w:rPr>
        <w:t xml:space="preserve"> </w:t>
      </w:r>
      <w:r>
        <w:t>con</w:t>
      </w:r>
      <w:r>
        <w:rPr>
          <w:spacing w:val="-17"/>
        </w:rPr>
        <w:t xml:space="preserve"> </w:t>
      </w:r>
      <w:r>
        <w:t>anterioridad</w:t>
      </w:r>
      <w:r>
        <w:rPr>
          <w:spacing w:val="-15"/>
        </w:rPr>
        <w:t xml:space="preserve"> </w:t>
      </w:r>
      <w:r>
        <w:t>a</w:t>
      </w:r>
      <w:r>
        <w:rPr>
          <w:spacing w:val="-14"/>
        </w:rPr>
        <w:t xml:space="preserve"> </w:t>
      </w:r>
      <w:r>
        <w:t>la</w:t>
      </w:r>
      <w:r>
        <w:rPr>
          <w:spacing w:val="-17"/>
        </w:rPr>
        <w:t xml:space="preserve"> </w:t>
      </w:r>
      <w:r>
        <w:t>entrada</w:t>
      </w:r>
      <w:r>
        <w:rPr>
          <w:spacing w:val="-15"/>
        </w:rPr>
        <w:t xml:space="preserve"> </w:t>
      </w:r>
      <w:r>
        <w:t>en</w:t>
      </w:r>
      <w:r>
        <w:rPr>
          <w:spacing w:val="-14"/>
        </w:rPr>
        <w:t xml:space="preserve"> </w:t>
      </w:r>
      <w:r>
        <w:t>vigencia de este régimen, o por</w:t>
      </w:r>
      <w:r>
        <w:t xml:space="preserve"> las declaraciones juradas rectificativas que deban presentarse en virtud de la regularización establecida en el presente Título.</w:t>
      </w:r>
    </w:p>
    <w:p w:rsidR="00E00885" w:rsidRDefault="00590B3D">
      <w:pPr>
        <w:pStyle w:val="Textoindependiente"/>
        <w:spacing w:before="159" w:line="360" w:lineRule="auto"/>
        <w:ind w:left="102" w:right="679"/>
      </w:pPr>
      <w:r>
        <w:t>Los</w:t>
      </w:r>
      <w:r>
        <w:rPr>
          <w:spacing w:val="-17"/>
        </w:rPr>
        <w:t xml:space="preserve"> </w:t>
      </w:r>
      <w:r>
        <w:t>beneficios</w:t>
      </w:r>
      <w:r>
        <w:rPr>
          <w:spacing w:val="-17"/>
        </w:rPr>
        <w:t xml:space="preserve"> </w:t>
      </w:r>
      <w:r>
        <w:t>establecidos</w:t>
      </w:r>
      <w:r>
        <w:rPr>
          <w:spacing w:val="-16"/>
        </w:rPr>
        <w:t xml:space="preserve"> </w:t>
      </w:r>
      <w:r>
        <w:t>en</w:t>
      </w:r>
      <w:r>
        <w:rPr>
          <w:spacing w:val="-16"/>
        </w:rPr>
        <w:t xml:space="preserve"> </w:t>
      </w:r>
      <w:r>
        <w:t>este</w:t>
      </w:r>
      <w:r>
        <w:rPr>
          <w:spacing w:val="-16"/>
        </w:rPr>
        <w:t xml:space="preserve"> </w:t>
      </w:r>
      <w:r>
        <w:t>artículo</w:t>
      </w:r>
      <w:r>
        <w:rPr>
          <w:spacing w:val="-17"/>
        </w:rPr>
        <w:t xml:space="preserve"> </w:t>
      </w:r>
      <w:r>
        <w:t>no</w:t>
      </w:r>
      <w:r>
        <w:rPr>
          <w:spacing w:val="-14"/>
        </w:rPr>
        <w:t xml:space="preserve"> </w:t>
      </w:r>
      <w:r>
        <w:t>resultan</w:t>
      </w:r>
      <w:r>
        <w:rPr>
          <w:spacing w:val="-16"/>
        </w:rPr>
        <w:t xml:space="preserve"> </w:t>
      </w:r>
      <w:r>
        <w:t>aplicables</w:t>
      </w:r>
      <w:r>
        <w:rPr>
          <w:spacing w:val="-17"/>
        </w:rPr>
        <w:t xml:space="preserve"> </w:t>
      </w:r>
      <w:r>
        <w:t>para</w:t>
      </w:r>
      <w:r>
        <w:rPr>
          <w:spacing w:val="-15"/>
        </w:rPr>
        <w:t xml:space="preserve"> </w:t>
      </w:r>
      <w:r>
        <w:t>los</w:t>
      </w:r>
      <w:r>
        <w:rPr>
          <w:spacing w:val="-17"/>
        </w:rPr>
        <w:t xml:space="preserve"> </w:t>
      </w:r>
      <w:r>
        <w:t>casos y sujetos identificados en el artículo 4 de esta ley.</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4" w:line="360" w:lineRule="auto"/>
        <w:ind w:left="102" w:right="676"/>
      </w:pPr>
      <w:r>
        <w:t>ARTÍCULO 9.-</w:t>
      </w:r>
      <w:r>
        <w:rPr>
          <w:spacing w:val="-7"/>
        </w:rPr>
        <w:t xml:space="preserve"> </w:t>
      </w:r>
      <w:r>
        <w:t>A</w:t>
      </w:r>
      <w:r>
        <w:rPr>
          <w:spacing w:val="-4"/>
        </w:rPr>
        <w:t xml:space="preserve"> </w:t>
      </w:r>
      <w:r>
        <w:t>los fines de la aplicación de los honorarios a que se refiere el artículo 98 de la Ley N° 11.683 (T.O. 1998 y sus modificaciones), de Procedimiento Fiscal, correspondi</w:t>
      </w:r>
      <w:r>
        <w:t>entes a deudas incluidas en el presente régimen, que se encuentren en curso de discusión administrativa (causas en el Tribunal Fiscal de la Nación) o contencioso administrativa (causas en trámite ante el poder judicial), incluidas las ejecuciones fiscales,</w:t>
      </w:r>
      <w:r>
        <w:t xml:space="preserve"> se reducirán en un CINCUENTA POR CIENTO (50%) si la adhesión al régimen por parte del contribuyente se realiza dentro de los primeros NOVENTA (90) días corridos desde la fecha de entrada en vigencia de la reglamentación que dicte la Administración Federal</w:t>
      </w:r>
      <w:r>
        <w:t xml:space="preserve"> de Ingresos Públicos.</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line="360" w:lineRule="auto"/>
        <w:ind w:left="102" w:right="679"/>
      </w:pPr>
      <w:r>
        <w:t>ARTÍCULO 10.- Cuando se</w:t>
      </w:r>
      <w:r>
        <w:rPr>
          <w:spacing w:val="-1"/>
        </w:rPr>
        <w:t xml:space="preserve"> </w:t>
      </w:r>
      <w:r>
        <w:t>trate de deudas</w:t>
      </w:r>
      <w:r>
        <w:rPr>
          <w:spacing w:val="-2"/>
        </w:rPr>
        <w:t xml:space="preserve"> </w:t>
      </w:r>
      <w:r>
        <w:t>en ejecución judicial,</w:t>
      </w:r>
      <w:r>
        <w:rPr>
          <w:spacing w:val="-2"/>
        </w:rPr>
        <w:t xml:space="preserve"> </w:t>
      </w:r>
      <w:r>
        <w:t>acreditada en autos la adhesión al régimen, firme la resolución judicial que tenga por formalizado el allanamiento a la pretensión fiscal y una vez regularizada en su t</w:t>
      </w:r>
      <w:r>
        <w:t>otalidad</w:t>
      </w:r>
      <w:r>
        <w:rPr>
          <w:spacing w:val="-16"/>
        </w:rPr>
        <w:t xml:space="preserve"> </w:t>
      </w:r>
      <w:r>
        <w:t>la</w:t>
      </w:r>
      <w:r>
        <w:rPr>
          <w:spacing w:val="-12"/>
        </w:rPr>
        <w:t xml:space="preserve"> </w:t>
      </w:r>
      <w:r>
        <w:t>deuda</w:t>
      </w:r>
      <w:r>
        <w:rPr>
          <w:spacing w:val="-10"/>
        </w:rPr>
        <w:t xml:space="preserve"> </w:t>
      </w:r>
      <w:r>
        <w:t>conforme</w:t>
      </w:r>
      <w:r>
        <w:rPr>
          <w:spacing w:val="-10"/>
        </w:rPr>
        <w:t xml:space="preserve"> </w:t>
      </w:r>
      <w:r>
        <w:t>lo</w:t>
      </w:r>
      <w:r>
        <w:rPr>
          <w:spacing w:val="-10"/>
        </w:rPr>
        <w:t xml:space="preserve"> </w:t>
      </w:r>
      <w:r>
        <w:t>previsto</w:t>
      </w:r>
      <w:r>
        <w:rPr>
          <w:spacing w:val="-10"/>
        </w:rPr>
        <w:t xml:space="preserve"> </w:t>
      </w:r>
      <w:r>
        <w:t>en</w:t>
      </w:r>
      <w:r>
        <w:rPr>
          <w:spacing w:val="-10"/>
        </w:rPr>
        <w:t xml:space="preserve"> </w:t>
      </w:r>
      <w:r>
        <w:t>el</w:t>
      </w:r>
      <w:r>
        <w:rPr>
          <w:spacing w:val="-15"/>
        </w:rPr>
        <w:t xml:space="preserve"> </w:t>
      </w:r>
      <w:r>
        <w:t>artículo</w:t>
      </w:r>
      <w:r>
        <w:rPr>
          <w:spacing w:val="-12"/>
        </w:rPr>
        <w:t xml:space="preserve"> </w:t>
      </w:r>
      <w:r>
        <w:t>6,</w:t>
      </w:r>
      <w:r>
        <w:rPr>
          <w:spacing w:val="-10"/>
        </w:rPr>
        <w:t xml:space="preserve"> </w:t>
      </w:r>
      <w:r>
        <w:t>la</w:t>
      </w:r>
      <w:r>
        <w:rPr>
          <w:spacing w:val="-17"/>
        </w:rPr>
        <w:t xml:space="preserve"> </w:t>
      </w:r>
      <w:r>
        <w:t>Administración</w:t>
      </w:r>
      <w:r>
        <w:rPr>
          <w:spacing w:val="-9"/>
        </w:rPr>
        <w:t xml:space="preserve"> </w:t>
      </w:r>
      <w:r>
        <w:t>Federal de Ingresos Públicos podrá solicitar al juez el archivo de las actuaciones.</w:t>
      </w:r>
    </w:p>
    <w:p w:rsidR="00E00885" w:rsidRDefault="00590B3D">
      <w:pPr>
        <w:pStyle w:val="Textoindependiente"/>
        <w:spacing w:before="160" w:line="360" w:lineRule="auto"/>
        <w:ind w:left="102" w:right="676"/>
      </w:pPr>
      <w:r>
        <w:t>Para</w:t>
      </w:r>
      <w:r>
        <w:rPr>
          <w:spacing w:val="-17"/>
        </w:rPr>
        <w:t xml:space="preserve"> </w:t>
      </w:r>
      <w:r>
        <w:t>el</w:t>
      </w:r>
      <w:r>
        <w:rPr>
          <w:spacing w:val="-15"/>
        </w:rPr>
        <w:t xml:space="preserve"> </w:t>
      </w:r>
      <w:r>
        <w:t>caso</w:t>
      </w:r>
      <w:r>
        <w:rPr>
          <w:spacing w:val="-16"/>
        </w:rPr>
        <w:t xml:space="preserve"> </w:t>
      </w:r>
      <w:r>
        <w:t>que</w:t>
      </w:r>
      <w:r>
        <w:rPr>
          <w:spacing w:val="-14"/>
        </w:rPr>
        <w:t xml:space="preserve"> </w:t>
      </w:r>
      <w:r>
        <w:t>la</w:t>
      </w:r>
      <w:r>
        <w:rPr>
          <w:spacing w:val="-17"/>
        </w:rPr>
        <w:t xml:space="preserve"> </w:t>
      </w:r>
      <w:r>
        <w:t>solicitud</w:t>
      </w:r>
      <w:r>
        <w:rPr>
          <w:spacing w:val="-16"/>
        </w:rPr>
        <w:t xml:space="preserve"> </w:t>
      </w:r>
      <w:r>
        <w:t>de</w:t>
      </w:r>
      <w:r>
        <w:rPr>
          <w:spacing w:val="-16"/>
        </w:rPr>
        <w:t xml:space="preserve"> </w:t>
      </w:r>
      <w:r>
        <w:t>adhesión</w:t>
      </w:r>
      <w:r>
        <w:rPr>
          <w:spacing w:val="-14"/>
        </w:rPr>
        <w:t xml:space="preserve"> </w:t>
      </w:r>
      <w:r>
        <w:t>resulte</w:t>
      </w:r>
      <w:r>
        <w:rPr>
          <w:spacing w:val="-16"/>
        </w:rPr>
        <w:t xml:space="preserve"> </w:t>
      </w:r>
      <w:r>
        <w:t>anulada,</w:t>
      </w:r>
      <w:r>
        <w:rPr>
          <w:spacing w:val="-17"/>
        </w:rPr>
        <w:t xml:space="preserve"> </w:t>
      </w:r>
      <w:r>
        <w:t>o</w:t>
      </w:r>
      <w:r>
        <w:rPr>
          <w:spacing w:val="-15"/>
        </w:rPr>
        <w:t xml:space="preserve"> </w:t>
      </w:r>
      <w:r>
        <w:t>se</w:t>
      </w:r>
      <w:r>
        <w:rPr>
          <w:spacing w:val="-16"/>
        </w:rPr>
        <w:t xml:space="preserve"> </w:t>
      </w:r>
      <w:r>
        <w:t>declare</w:t>
      </w:r>
      <w:r>
        <w:rPr>
          <w:spacing w:val="-14"/>
        </w:rPr>
        <w:t xml:space="preserve"> </w:t>
      </w:r>
      <w:r>
        <w:t>el</w:t>
      </w:r>
      <w:r>
        <w:rPr>
          <w:spacing w:val="-17"/>
        </w:rPr>
        <w:t xml:space="preserve"> </w:t>
      </w:r>
      <w:r>
        <w:t>rechazo del</w:t>
      </w:r>
      <w:r>
        <w:rPr>
          <w:spacing w:val="-3"/>
        </w:rPr>
        <w:t xml:space="preserve"> </w:t>
      </w:r>
      <w:r>
        <w:t>plan</w:t>
      </w:r>
      <w:r>
        <w:rPr>
          <w:spacing w:val="-5"/>
        </w:rPr>
        <w:t xml:space="preserve"> </w:t>
      </w:r>
      <w:r>
        <w:t>de</w:t>
      </w:r>
      <w:r>
        <w:rPr>
          <w:spacing w:val="-5"/>
        </w:rPr>
        <w:t xml:space="preserve"> </w:t>
      </w:r>
      <w:r>
        <w:t>facilidades</w:t>
      </w:r>
      <w:r>
        <w:rPr>
          <w:spacing w:val="-5"/>
        </w:rPr>
        <w:t xml:space="preserve"> </w:t>
      </w:r>
      <w:r>
        <w:t>por</w:t>
      </w:r>
      <w:r>
        <w:rPr>
          <w:spacing w:val="-1"/>
        </w:rPr>
        <w:t xml:space="preserve"> </w:t>
      </w:r>
      <w:r>
        <w:t>no</w:t>
      </w:r>
      <w:r>
        <w:rPr>
          <w:spacing w:val="-3"/>
        </w:rPr>
        <w:t xml:space="preserve"> </w:t>
      </w:r>
      <w:r>
        <w:t>cumplir</w:t>
      </w:r>
      <w:r>
        <w:rPr>
          <w:spacing w:val="-3"/>
        </w:rPr>
        <w:t xml:space="preserve"> </w:t>
      </w:r>
      <w:r>
        <w:t>las</w:t>
      </w:r>
      <w:r>
        <w:rPr>
          <w:spacing w:val="-3"/>
        </w:rPr>
        <w:t xml:space="preserve"> </w:t>
      </w:r>
      <w:r>
        <w:t>condiciones</w:t>
      </w:r>
      <w:r>
        <w:rPr>
          <w:spacing w:val="-6"/>
        </w:rPr>
        <w:t xml:space="preserve"> </w:t>
      </w:r>
      <w:r>
        <w:t>previstas</w:t>
      </w:r>
      <w:r>
        <w:rPr>
          <w:spacing w:val="-6"/>
        </w:rPr>
        <w:t xml:space="preserve"> </w:t>
      </w:r>
      <w:r>
        <w:t>en</w:t>
      </w:r>
      <w:r>
        <w:rPr>
          <w:spacing w:val="-3"/>
        </w:rPr>
        <w:t xml:space="preserve"> </w:t>
      </w:r>
      <w:r>
        <w:t>este</w:t>
      </w:r>
      <w:r>
        <w:rPr>
          <w:spacing w:val="-7"/>
        </w:rPr>
        <w:t xml:space="preserve"> </w:t>
      </w:r>
      <w:r>
        <w:t>Titulo,</w:t>
      </w:r>
      <w:r>
        <w:rPr>
          <w:spacing w:val="-5"/>
        </w:rPr>
        <w:t xml:space="preserve"> </w:t>
      </w:r>
      <w:r>
        <w:t>la Administración Federal de Ingresos Públicos proseguirá con las acciones destinadas al cobro de la deuda en cuestión, conforme a la normativa vigente. De</w:t>
      </w:r>
      <w:r>
        <w:rPr>
          <w:spacing w:val="-3"/>
        </w:rPr>
        <w:t xml:space="preserve"> </w:t>
      </w:r>
      <w:r>
        <w:t>producirse</w:t>
      </w:r>
      <w:r>
        <w:rPr>
          <w:spacing w:val="-3"/>
        </w:rPr>
        <w:t xml:space="preserve"> </w:t>
      </w:r>
      <w:r>
        <w:t>la</w:t>
      </w:r>
      <w:r>
        <w:rPr>
          <w:spacing w:val="-5"/>
        </w:rPr>
        <w:t xml:space="preserve"> </w:t>
      </w:r>
      <w:r>
        <w:t>caducidad</w:t>
      </w:r>
      <w:r>
        <w:rPr>
          <w:spacing w:val="-5"/>
        </w:rPr>
        <w:t xml:space="preserve"> </w:t>
      </w:r>
      <w:r>
        <w:t>del</w:t>
      </w:r>
      <w:r>
        <w:rPr>
          <w:spacing w:val="-6"/>
        </w:rPr>
        <w:t xml:space="preserve"> </w:t>
      </w:r>
      <w:r>
        <w:t>pla</w:t>
      </w:r>
      <w:r>
        <w:t>n</w:t>
      </w:r>
      <w:r>
        <w:rPr>
          <w:spacing w:val="-4"/>
        </w:rPr>
        <w:t xml:space="preserve"> </w:t>
      </w:r>
      <w:r>
        <w:t>de</w:t>
      </w:r>
      <w:r>
        <w:rPr>
          <w:spacing w:val="-3"/>
        </w:rPr>
        <w:t xml:space="preserve"> </w:t>
      </w:r>
      <w:r>
        <w:t>facilidades,</w:t>
      </w:r>
      <w:r>
        <w:rPr>
          <w:spacing w:val="-5"/>
        </w:rPr>
        <w:t xml:space="preserve"> </w:t>
      </w:r>
      <w:r>
        <w:t>iniciará</w:t>
      </w:r>
      <w:r>
        <w:rPr>
          <w:spacing w:val="-6"/>
        </w:rPr>
        <w:t xml:space="preserve"> </w:t>
      </w:r>
      <w:r>
        <w:t>una</w:t>
      </w:r>
      <w:r>
        <w:rPr>
          <w:spacing w:val="-5"/>
        </w:rPr>
        <w:t xml:space="preserve"> </w:t>
      </w:r>
      <w:r>
        <w:t>nueva</w:t>
      </w:r>
      <w:r>
        <w:rPr>
          <w:spacing w:val="-3"/>
        </w:rPr>
        <w:t xml:space="preserve"> </w:t>
      </w:r>
      <w:r>
        <w:t>ejecución por el saldo adeudado del citado plan.</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before="1" w:line="360" w:lineRule="auto"/>
        <w:ind w:left="102" w:right="683"/>
      </w:pPr>
      <w:r>
        <w:t xml:space="preserve">ARTÍCULO 11.- No se encuentran sujetas a reintegro o repetición los importes que, con anterioridad al 31 de marzo de 2024, inclusive, se hubieran ingresado en concepto de intereses resarcitorios y/o punitorios y multas, así como los intereses previstos en </w:t>
      </w:r>
      <w:r>
        <w:t>el artículo 168 de la Ley N° 11.683 (T.O. 1998 y sus modificaciones),</w:t>
      </w:r>
      <w:r>
        <w:rPr>
          <w:spacing w:val="-8"/>
        </w:rPr>
        <w:t xml:space="preserve"> </w:t>
      </w:r>
      <w:r>
        <w:t>de</w:t>
      </w:r>
      <w:r>
        <w:rPr>
          <w:spacing w:val="-9"/>
        </w:rPr>
        <w:t xml:space="preserve"> </w:t>
      </w:r>
      <w:r>
        <w:t>Procedimiento</w:t>
      </w:r>
      <w:r>
        <w:rPr>
          <w:spacing w:val="-7"/>
        </w:rPr>
        <w:t xml:space="preserve"> </w:t>
      </w:r>
      <w:r>
        <w:t>Fiscal,</w:t>
      </w:r>
      <w:r>
        <w:rPr>
          <w:spacing w:val="-10"/>
        </w:rPr>
        <w:t xml:space="preserve"> </w:t>
      </w:r>
      <w:r>
        <w:t>por</w:t>
      </w:r>
      <w:r>
        <w:rPr>
          <w:spacing w:val="-8"/>
        </w:rPr>
        <w:t xml:space="preserve"> </w:t>
      </w:r>
      <w:r>
        <w:t>las</w:t>
      </w:r>
      <w:r>
        <w:rPr>
          <w:spacing w:val="-7"/>
        </w:rPr>
        <w:t xml:space="preserve"> </w:t>
      </w:r>
      <w:r>
        <w:t>obligaciones</w:t>
      </w:r>
      <w:r>
        <w:rPr>
          <w:spacing w:val="-10"/>
        </w:rPr>
        <w:t xml:space="preserve"> </w:t>
      </w:r>
      <w:r>
        <w:t>comprendidas</w:t>
      </w:r>
      <w:r>
        <w:rPr>
          <w:spacing w:val="-7"/>
        </w:rPr>
        <w:t xml:space="preserve"> </w:t>
      </w:r>
      <w:r>
        <w:t>en el presente régimen.</w:t>
      </w:r>
    </w:p>
    <w:p w:rsidR="00E00885" w:rsidRDefault="00E00885">
      <w:pPr>
        <w:spacing w:line="360" w:lineRule="auto"/>
        <w:sectPr w:rsidR="00E00885">
          <w:pgSz w:w="11910" w:h="16840"/>
          <w:pgMar w:top="1900" w:right="1020" w:bottom="280" w:left="1600" w:header="720" w:footer="720" w:gutter="0"/>
          <w:cols w:space="720"/>
        </w:sectPr>
      </w:pPr>
    </w:p>
    <w:p w:rsidR="00E00885" w:rsidRDefault="00590B3D">
      <w:pPr>
        <w:pStyle w:val="Textoindependiente"/>
        <w:spacing w:before="78" w:line="360" w:lineRule="auto"/>
        <w:ind w:left="102" w:right="683"/>
      </w:pPr>
      <w:r>
        <w:t>ARTÍCULO 12.- Los responsables solidarios mencionados en el artículo 8 de la Ley N° 11.68</w:t>
      </w:r>
      <w:r>
        <w:t xml:space="preserve">3 (T.O. 1998 y sus modificaciones), de Procedimiento Fiscal, haya o no mediado contra ellos el reclamo de las obligaciones fiscales, aduaneras o de la seguridad social correspondiente al deudor principal, en tal carácter de responsables solidarios, podrán </w:t>
      </w:r>
      <w:r>
        <w:t>adherir al presente régimen.</w:t>
      </w:r>
    </w:p>
    <w:p w:rsidR="00E00885" w:rsidRDefault="00590B3D">
      <w:pPr>
        <w:pStyle w:val="Textoindependiente"/>
        <w:spacing w:before="162" w:line="360" w:lineRule="auto"/>
        <w:ind w:left="102" w:right="680"/>
      </w:pPr>
      <w:r>
        <w:t>En</w:t>
      </w:r>
      <w:r>
        <w:rPr>
          <w:spacing w:val="-5"/>
        </w:rPr>
        <w:t xml:space="preserve"> </w:t>
      </w:r>
      <w:r>
        <w:t>dicho</w:t>
      </w:r>
      <w:r>
        <w:rPr>
          <w:spacing w:val="-5"/>
        </w:rPr>
        <w:t xml:space="preserve"> </w:t>
      </w:r>
      <w:r>
        <w:t>supuesto</w:t>
      </w:r>
      <w:r>
        <w:rPr>
          <w:spacing w:val="-5"/>
        </w:rPr>
        <w:t xml:space="preserve"> </w:t>
      </w:r>
      <w:r>
        <w:t>y</w:t>
      </w:r>
      <w:r>
        <w:rPr>
          <w:spacing w:val="-5"/>
        </w:rPr>
        <w:t xml:space="preserve"> </w:t>
      </w:r>
      <w:r>
        <w:t>en</w:t>
      </w:r>
      <w:r>
        <w:rPr>
          <w:spacing w:val="-5"/>
        </w:rPr>
        <w:t xml:space="preserve"> </w:t>
      </w:r>
      <w:r>
        <w:t>razón</w:t>
      </w:r>
      <w:r>
        <w:rPr>
          <w:spacing w:val="-7"/>
        </w:rPr>
        <w:t xml:space="preserve"> </w:t>
      </w:r>
      <w:r>
        <w:t>de</w:t>
      </w:r>
      <w:r>
        <w:rPr>
          <w:spacing w:val="-5"/>
        </w:rPr>
        <w:t xml:space="preserve"> </w:t>
      </w:r>
      <w:r>
        <w:t>tratarse</w:t>
      </w:r>
      <w:r>
        <w:rPr>
          <w:spacing w:val="-5"/>
        </w:rPr>
        <w:t xml:space="preserve"> </w:t>
      </w:r>
      <w:r>
        <w:t>de</w:t>
      </w:r>
      <w:r>
        <w:rPr>
          <w:spacing w:val="-7"/>
        </w:rPr>
        <w:t xml:space="preserve"> </w:t>
      </w:r>
      <w:r>
        <w:t>una</w:t>
      </w:r>
      <w:r>
        <w:rPr>
          <w:spacing w:val="-7"/>
        </w:rPr>
        <w:t xml:space="preserve"> </w:t>
      </w:r>
      <w:r>
        <w:t>presentación</w:t>
      </w:r>
      <w:r>
        <w:rPr>
          <w:spacing w:val="-4"/>
        </w:rPr>
        <w:t xml:space="preserve"> </w:t>
      </w:r>
      <w:r>
        <w:t>independiente</w:t>
      </w:r>
      <w:r>
        <w:rPr>
          <w:spacing w:val="-5"/>
        </w:rPr>
        <w:t xml:space="preserve"> </w:t>
      </w:r>
      <w:r>
        <w:t>de la que pudiera realizar respecto de su propia deuda, deberá identificarse al deudor principal y no regirá la obligación de presentar declaraciones juradas o liquidaciones</w:t>
      </w:r>
      <w:r>
        <w:rPr>
          <w:spacing w:val="-14"/>
        </w:rPr>
        <w:t xml:space="preserve"> </w:t>
      </w:r>
      <w:r>
        <w:t>determinativas</w:t>
      </w:r>
      <w:r>
        <w:rPr>
          <w:spacing w:val="-14"/>
        </w:rPr>
        <w:t xml:space="preserve"> </w:t>
      </w:r>
      <w:r>
        <w:t>de</w:t>
      </w:r>
      <w:r>
        <w:rPr>
          <w:spacing w:val="-13"/>
        </w:rPr>
        <w:t xml:space="preserve"> </w:t>
      </w:r>
      <w:r>
        <w:t>las</w:t>
      </w:r>
      <w:r>
        <w:rPr>
          <w:spacing w:val="-13"/>
        </w:rPr>
        <w:t xml:space="preserve"> </w:t>
      </w:r>
      <w:r>
        <w:t>obligaciones</w:t>
      </w:r>
      <w:r>
        <w:rPr>
          <w:spacing w:val="-14"/>
        </w:rPr>
        <w:t xml:space="preserve"> </w:t>
      </w:r>
      <w:r>
        <w:t>que</w:t>
      </w:r>
      <w:r>
        <w:rPr>
          <w:spacing w:val="-10"/>
        </w:rPr>
        <w:t xml:space="preserve"> </w:t>
      </w:r>
      <w:r>
        <w:t>se</w:t>
      </w:r>
      <w:r>
        <w:rPr>
          <w:spacing w:val="-10"/>
        </w:rPr>
        <w:t xml:space="preserve"> </w:t>
      </w:r>
      <w:r>
        <w:t>regularicen</w:t>
      </w:r>
      <w:r>
        <w:rPr>
          <w:spacing w:val="-13"/>
        </w:rPr>
        <w:t xml:space="preserve"> </w:t>
      </w:r>
      <w:r>
        <w:t>cuando</w:t>
      </w:r>
      <w:r>
        <w:rPr>
          <w:spacing w:val="-13"/>
        </w:rPr>
        <w:t xml:space="preserve"> </w:t>
      </w:r>
      <w:r>
        <w:t>ellas no</w:t>
      </w:r>
      <w:r>
        <w:rPr>
          <w:spacing w:val="-12"/>
        </w:rPr>
        <w:t xml:space="preserve"> </w:t>
      </w:r>
      <w:r>
        <w:t>hubieran</w:t>
      </w:r>
      <w:r>
        <w:rPr>
          <w:spacing w:val="-12"/>
        </w:rPr>
        <w:t xml:space="preserve"> </w:t>
      </w:r>
      <w:r>
        <w:t>sid</w:t>
      </w:r>
      <w:r>
        <w:t>o</w:t>
      </w:r>
      <w:r>
        <w:rPr>
          <w:spacing w:val="-14"/>
        </w:rPr>
        <w:t xml:space="preserve"> </w:t>
      </w:r>
      <w:r>
        <w:t>presentadas</w:t>
      </w:r>
      <w:r>
        <w:rPr>
          <w:spacing w:val="-13"/>
        </w:rPr>
        <w:t xml:space="preserve"> </w:t>
      </w:r>
      <w:r>
        <w:t>por</w:t>
      </w:r>
      <w:r>
        <w:rPr>
          <w:spacing w:val="-13"/>
        </w:rPr>
        <w:t xml:space="preserve"> </w:t>
      </w:r>
      <w:r>
        <w:t>el</w:t>
      </w:r>
      <w:r>
        <w:rPr>
          <w:spacing w:val="-13"/>
        </w:rPr>
        <w:t xml:space="preserve"> </w:t>
      </w:r>
      <w:r>
        <w:t>deudor</w:t>
      </w:r>
      <w:r>
        <w:rPr>
          <w:spacing w:val="-13"/>
        </w:rPr>
        <w:t xml:space="preserve"> </w:t>
      </w:r>
      <w:r>
        <w:t>principal</w:t>
      </w:r>
      <w:r>
        <w:rPr>
          <w:spacing w:val="-13"/>
        </w:rPr>
        <w:t xml:space="preserve"> </w:t>
      </w:r>
      <w:r>
        <w:t>o</w:t>
      </w:r>
      <w:r>
        <w:rPr>
          <w:spacing w:val="-12"/>
        </w:rPr>
        <w:t xml:space="preserve"> </w:t>
      </w:r>
      <w:r>
        <w:t>la</w:t>
      </w:r>
      <w:r>
        <w:rPr>
          <w:spacing w:val="-15"/>
        </w:rPr>
        <w:t xml:space="preserve"> </w:t>
      </w:r>
      <w:r>
        <w:t>obligación</w:t>
      </w:r>
      <w:r>
        <w:rPr>
          <w:spacing w:val="-14"/>
        </w:rPr>
        <w:t xml:space="preserve"> </w:t>
      </w:r>
      <w:r>
        <w:t>de</w:t>
      </w:r>
      <w:r>
        <w:rPr>
          <w:spacing w:val="-12"/>
        </w:rPr>
        <w:t xml:space="preserve"> </w:t>
      </w:r>
      <w:r>
        <w:t>presentar las declaraciones juradas rectificativas.</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line="360" w:lineRule="auto"/>
        <w:ind w:left="102" w:right="683"/>
      </w:pPr>
      <w:r>
        <w:t>ARTÍCULO 13.- La adhesión al presente régimen por obligaciones fiscales aduaneras implica la novación de esas obligaciones y su conversión a mone</w:t>
      </w:r>
      <w:r>
        <w:t>da argentina</w:t>
      </w:r>
      <w:r>
        <w:rPr>
          <w:spacing w:val="-3"/>
        </w:rPr>
        <w:t xml:space="preserve"> </w:t>
      </w:r>
      <w:r>
        <w:t>al</w:t>
      </w:r>
      <w:r>
        <w:rPr>
          <w:spacing w:val="-1"/>
        </w:rPr>
        <w:t xml:space="preserve"> </w:t>
      </w:r>
      <w:r>
        <w:t>tipo</w:t>
      </w:r>
      <w:r>
        <w:rPr>
          <w:spacing w:val="-3"/>
        </w:rPr>
        <w:t xml:space="preserve"> </w:t>
      </w:r>
      <w:r>
        <w:t>de cambio comprador</w:t>
      </w:r>
      <w:r>
        <w:rPr>
          <w:spacing w:val="-2"/>
        </w:rPr>
        <w:t xml:space="preserve"> </w:t>
      </w:r>
      <w:r>
        <w:t>conforme a la cotización</w:t>
      </w:r>
      <w:r>
        <w:rPr>
          <w:spacing w:val="-2"/>
        </w:rPr>
        <w:t xml:space="preserve"> </w:t>
      </w:r>
      <w:r>
        <w:t>del</w:t>
      </w:r>
      <w:r>
        <w:rPr>
          <w:spacing w:val="-4"/>
        </w:rPr>
        <w:t xml:space="preserve"> </w:t>
      </w:r>
      <w:r>
        <w:t>Banco de la Nación</w:t>
      </w:r>
      <w:r>
        <w:rPr>
          <w:spacing w:val="-5"/>
        </w:rPr>
        <w:t xml:space="preserve"> </w:t>
      </w:r>
      <w:r>
        <w:t>Argentina del día anterior a la fecha del acogimiento al régimen.</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2"/>
      </w:pPr>
      <w:r>
        <w:t>ARTÍCULO 14.- El decaimiento de los beneficios acordados por los regímenes promocionales</w:t>
      </w:r>
      <w:r>
        <w:rPr>
          <w:spacing w:val="-14"/>
        </w:rPr>
        <w:t xml:space="preserve"> </w:t>
      </w:r>
      <w:r>
        <w:t>que</w:t>
      </w:r>
      <w:r>
        <w:rPr>
          <w:spacing w:val="-13"/>
        </w:rPr>
        <w:t xml:space="preserve"> </w:t>
      </w:r>
      <w:r>
        <w:t>conced</w:t>
      </w:r>
      <w:r>
        <w:t>en</w:t>
      </w:r>
      <w:r>
        <w:rPr>
          <w:spacing w:val="-13"/>
        </w:rPr>
        <w:t xml:space="preserve"> </w:t>
      </w:r>
      <w:r>
        <w:t>beneficios</w:t>
      </w:r>
      <w:r>
        <w:rPr>
          <w:spacing w:val="-13"/>
        </w:rPr>
        <w:t xml:space="preserve"> </w:t>
      </w:r>
      <w:r>
        <w:t>fiscales</w:t>
      </w:r>
      <w:r>
        <w:rPr>
          <w:spacing w:val="-13"/>
        </w:rPr>
        <w:t xml:space="preserve"> </w:t>
      </w:r>
      <w:r>
        <w:t>no</w:t>
      </w:r>
      <w:r>
        <w:rPr>
          <w:spacing w:val="-13"/>
        </w:rPr>
        <w:t xml:space="preserve"> </w:t>
      </w:r>
      <w:r>
        <w:t>podrán</w:t>
      </w:r>
      <w:r>
        <w:rPr>
          <w:spacing w:val="-12"/>
        </w:rPr>
        <w:t xml:space="preserve"> </w:t>
      </w:r>
      <w:r>
        <w:t>ser</w:t>
      </w:r>
      <w:r>
        <w:rPr>
          <w:spacing w:val="-14"/>
        </w:rPr>
        <w:t xml:space="preserve"> </w:t>
      </w:r>
      <w:r>
        <w:t>rehabilitados</w:t>
      </w:r>
      <w:r>
        <w:rPr>
          <w:spacing w:val="-14"/>
        </w:rPr>
        <w:t xml:space="preserve"> </w:t>
      </w:r>
      <w:r>
        <w:t>con sustento</w:t>
      </w:r>
      <w:r>
        <w:rPr>
          <w:spacing w:val="-12"/>
        </w:rPr>
        <w:t xml:space="preserve"> </w:t>
      </w:r>
      <w:r>
        <w:t>en</w:t>
      </w:r>
      <w:r>
        <w:rPr>
          <w:spacing w:val="-13"/>
        </w:rPr>
        <w:t xml:space="preserve"> </w:t>
      </w:r>
      <w:r>
        <w:t>el</w:t>
      </w:r>
      <w:r>
        <w:rPr>
          <w:spacing w:val="-12"/>
        </w:rPr>
        <w:t xml:space="preserve"> </w:t>
      </w:r>
      <w:r>
        <w:t>acogimiento</w:t>
      </w:r>
      <w:r>
        <w:rPr>
          <w:spacing w:val="-12"/>
        </w:rPr>
        <w:t xml:space="preserve"> </w:t>
      </w:r>
      <w:r>
        <w:t>del</w:t>
      </w:r>
      <w:r>
        <w:rPr>
          <w:spacing w:val="-14"/>
        </w:rPr>
        <w:t xml:space="preserve"> </w:t>
      </w:r>
      <w:r>
        <w:t>contribuyente</w:t>
      </w:r>
      <w:r>
        <w:rPr>
          <w:spacing w:val="-12"/>
        </w:rPr>
        <w:t xml:space="preserve"> </w:t>
      </w:r>
      <w:r>
        <w:t>o</w:t>
      </w:r>
      <w:r>
        <w:rPr>
          <w:spacing w:val="-10"/>
        </w:rPr>
        <w:t xml:space="preserve"> </w:t>
      </w:r>
      <w:r>
        <w:t>responsable</w:t>
      </w:r>
      <w:r>
        <w:rPr>
          <w:spacing w:val="-13"/>
        </w:rPr>
        <w:t xml:space="preserve"> </w:t>
      </w:r>
      <w:r>
        <w:t>al</w:t>
      </w:r>
      <w:r>
        <w:rPr>
          <w:spacing w:val="-12"/>
        </w:rPr>
        <w:t xml:space="preserve"> </w:t>
      </w:r>
      <w:r>
        <w:t>presente</w:t>
      </w:r>
      <w:r>
        <w:rPr>
          <w:spacing w:val="-10"/>
        </w:rPr>
        <w:t xml:space="preserve"> </w:t>
      </w:r>
      <w:r>
        <w:t>régimen.</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81"/>
      </w:pPr>
      <w:r>
        <w:t>ARTÍCULO 15.- La adhesión al presente régimen implica la renuncia a iniciar acciones</w:t>
      </w:r>
      <w:r>
        <w:rPr>
          <w:spacing w:val="-3"/>
        </w:rPr>
        <w:t xml:space="preserve"> </w:t>
      </w:r>
      <w:r>
        <w:t>de</w:t>
      </w:r>
      <w:r>
        <w:rPr>
          <w:spacing w:val="-2"/>
        </w:rPr>
        <w:t xml:space="preserve"> </w:t>
      </w:r>
      <w:r>
        <w:t>reintegro</w:t>
      </w:r>
      <w:r>
        <w:rPr>
          <w:spacing w:val="-6"/>
        </w:rPr>
        <w:t xml:space="preserve"> </w:t>
      </w:r>
      <w:r>
        <w:t>y/o repetición</w:t>
      </w:r>
      <w:r>
        <w:rPr>
          <w:spacing w:val="-2"/>
        </w:rPr>
        <w:t xml:space="preserve"> </w:t>
      </w:r>
      <w:r>
        <w:t>por</w:t>
      </w:r>
      <w:r>
        <w:rPr>
          <w:spacing w:val="-2"/>
        </w:rPr>
        <w:t xml:space="preserve"> </w:t>
      </w:r>
      <w:r>
        <w:t>las</w:t>
      </w:r>
      <w:r>
        <w:rPr>
          <w:spacing w:val="-3"/>
        </w:rPr>
        <w:t xml:space="preserve"> </w:t>
      </w:r>
      <w:r>
        <w:t>obligaciones</w:t>
      </w:r>
      <w:r>
        <w:rPr>
          <w:spacing w:val="-1"/>
        </w:rPr>
        <w:t xml:space="preserve"> </w:t>
      </w:r>
      <w:r>
        <w:t>tributarias</w:t>
      </w:r>
      <w:r>
        <w:rPr>
          <w:spacing w:val="-3"/>
        </w:rPr>
        <w:t xml:space="preserve"> </w:t>
      </w:r>
      <w:r>
        <w:t>y aduaneras y de los recursos de la seguridad social regularizadas (incluye los intereses resarcitorios y punitorios no condonados).</w:t>
      </w:r>
    </w:p>
    <w:p w:rsidR="00E00885" w:rsidRDefault="00590B3D">
      <w:pPr>
        <w:pStyle w:val="Textoindependiente"/>
        <w:spacing w:before="161" w:line="360" w:lineRule="auto"/>
        <w:ind w:left="102" w:right="677"/>
      </w:pPr>
      <w:r>
        <w:t>No podrá iniciarse acciones de repetición basadas en las disposiciones del presente régimen qu</w:t>
      </w:r>
      <w:r>
        <w:t>e hayan consagrados condonaciones de obligaciones tributarias, aduaneras o de los recursos de la seguridad social (sus intereses, pagos a cuentas,</w:t>
      </w:r>
      <w:r>
        <w:rPr>
          <w:spacing w:val="-2"/>
        </w:rPr>
        <w:t xml:space="preserve"> </w:t>
      </w:r>
      <w:r>
        <w:t>anticipos,</w:t>
      </w:r>
      <w:r>
        <w:rPr>
          <w:spacing w:val="-2"/>
        </w:rPr>
        <w:t xml:space="preserve"> </w:t>
      </w:r>
      <w:r>
        <w:t>etc.) en favor del</w:t>
      </w:r>
      <w:r>
        <w:rPr>
          <w:spacing w:val="-3"/>
        </w:rPr>
        <w:t xml:space="preserve"> </w:t>
      </w:r>
      <w:r>
        <w:t>propio contribuyente o</w:t>
      </w:r>
      <w:r>
        <w:rPr>
          <w:spacing w:val="-3"/>
        </w:rPr>
        <w:t xml:space="preserve"> </w:t>
      </w:r>
      <w:r>
        <w:t>del tercero.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0"/>
      </w:pPr>
      <w:r>
        <w:t>ARTÍCULO</w:t>
      </w:r>
      <w:r>
        <w:rPr>
          <w:spacing w:val="-16"/>
        </w:rPr>
        <w:t xml:space="preserve"> </w:t>
      </w:r>
      <w:r>
        <w:t>16.-</w:t>
      </w:r>
      <w:r>
        <w:rPr>
          <w:spacing w:val="-12"/>
        </w:rPr>
        <w:t xml:space="preserve"> </w:t>
      </w:r>
      <w:r>
        <w:t>La</w:t>
      </w:r>
      <w:r>
        <w:rPr>
          <w:spacing w:val="-17"/>
        </w:rPr>
        <w:t xml:space="preserve"> </w:t>
      </w:r>
      <w:r>
        <w:t>Administración</w:t>
      </w:r>
      <w:r>
        <w:rPr>
          <w:spacing w:val="-10"/>
        </w:rPr>
        <w:t xml:space="preserve"> </w:t>
      </w:r>
      <w:r>
        <w:t>Federal</w:t>
      </w:r>
      <w:r>
        <w:rPr>
          <w:spacing w:val="-12"/>
        </w:rPr>
        <w:t xml:space="preserve"> </w:t>
      </w:r>
      <w:r>
        <w:t>de</w:t>
      </w:r>
      <w:r>
        <w:rPr>
          <w:spacing w:val="-11"/>
        </w:rPr>
        <w:t xml:space="preserve"> </w:t>
      </w:r>
      <w:r>
        <w:t>Ingresos</w:t>
      </w:r>
      <w:r>
        <w:rPr>
          <w:spacing w:val="-12"/>
        </w:rPr>
        <w:t xml:space="preserve"> </w:t>
      </w:r>
      <w:r>
        <w:t>Públicos</w:t>
      </w:r>
      <w:r>
        <w:rPr>
          <w:spacing w:val="-12"/>
        </w:rPr>
        <w:t xml:space="preserve"> </w:t>
      </w:r>
      <w:r>
        <w:t>reglamentará</w:t>
      </w:r>
      <w:r>
        <w:rPr>
          <w:spacing w:val="-12"/>
        </w:rPr>
        <w:t xml:space="preserve"> </w:t>
      </w:r>
      <w:r>
        <w:t>el presente régimen dentro de los QUINCE (15)</w:t>
      </w:r>
      <w:r>
        <w:rPr>
          <w:spacing w:val="-2"/>
        </w:rPr>
        <w:t xml:space="preserve"> </w:t>
      </w:r>
      <w:r>
        <w:t>días corridos contados a partir de su entrada en vigencia y dictarán las normas complementarias que resulten necesarias a los efectos de su aplicación.</w:t>
      </w:r>
    </w:p>
    <w:p w:rsidR="00E00885" w:rsidRDefault="00590B3D">
      <w:pPr>
        <w:pStyle w:val="Textoindependiente"/>
        <w:spacing w:before="161" w:line="360" w:lineRule="auto"/>
        <w:ind w:left="102" w:right="681"/>
      </w:pPr>
      <w:r>
        <w:t>L</w:t>
      </w:r>
      <w:r>
        <w:t>a reglamentación que se dicte no podrá establecer ninguna restricción o limitación a los contribuyentes o responsables, de ningún tipo, por el hecho de adherir</w:t>
      </w:r>
      <w:r>
        <w:rPr>
          <w:spacing w:val="-7"/>
        </w:rPr>
        <w:t xml:space="preserve"> </w:t>
      </w:r>
      <w:r>
        <w:t>y</w:t>
      </w:r>
      <w:r>
        <w:rPr>
          <w:spacing w:val="-6"/>
        </w:rPr>
        <w:t xml:space="preserve"> </w:t>
      </w:r>
      <w:r>
        <w:t>acogerse</w:t>
      </w:r>
      <w:r>
        <w:rPr>
          <w:spacing w:val="-9"/>
        </w:rPr>
        <w:t xml:space="preserve"> </w:t>
      </w:r>
      <w:r>
        <w:t>al</w:t>
      </w:r>
      <w:r>
        <w:rPr>
          <w:spacing w:val="-7"/>
        </w:rPr>
        <w:t xml:space="preserve"> </w:t>
      </w:r>
      <w:r>
        <w:t>presente</w:t>
      </w:r>
      <w:r>
        <w:rPr>
          <w:spacing w:val="-5"/>
        </w:rPr>
        <w:t xml:space="preserve"> </w:t>
      </w:r>
      <w:r>
        <w:t>régimen.</w:t>
      </w:r>
      <w:r>
        <w:rPr>
          <w:spacing w:val="-6"/>
        </w:rPr>
        <w:t xml:space="preserve"> </w:t>
      </w:r>
      <w:r>
        <w:t>Cualquier</w:t>
      </w:r>
      <w:r>
        <w:rPr>
          <w:spacing w:val="-7"/>
        </w:rPr>
        <w:t xml:space="preserve"> </w:t>
      </w:r>
      <w:r>
        <w:t>incumplimiento</w:t>
      </w:r>
      <w:r>
        <w:rPr>
          <w:spacing w:val="-6"/>
        </w:rPr>
        <w:t xml:space="preserve"> </w:t>
      </w:r>
      <w:r>
        <w:t>de</w:t>
      </w:r>
      <w:r>
        <w:rPr>
          <w:spacing w:val="-6"/>
        </w:rPr>
        <w:t xml:space="preserve"> </w:t>
      </w:r>
      <w:r>
        <w:t>tipo</w:t>
      </w:r>
      <w:r>
        <w:rPr>
          <w:spacing w:val="-6"/>
        </w:rPr>
        <w:t xml:space="preserve"> </w:t>
      </w:r>
      <w:r>
        <w:t>formal por</w:t>
      </w:r>
      <w:r>
        <w:rPr>
          <w:spacing w:val="-15"/>
        </w:rPr>
        <w:t xml:space="preserve"> </w:t>
      </w:r>
      <w:r>
        <w:t>parte</w:t>
      </w:r>
      <w:r>
        <w:rPr>
          <w:spacing w:val="-14"/>
        </w:rPr>
        <w:t xml:space="preserve"> </w:t>
      </w:r>
      <w:r>
        <w:t>del</w:t>
      </w:r>
      <w:r>
        <w:rPr>
          <w:spacing w:val="-15"/>
        </w:rPr>
        <w:t xml:space="preserve"> </w:t>
      </w:r>
      <w:r>
        <w:t>contribuyente</w:t>
      </w:r>
      <w:r>
        <w:rPr>
          <w:spacing w:val="-16"/>
        </w:rPr>
        <w:t xml:space="preserve"> </w:t>
      </w:r>
      <w:r>
        <w:t>o</w:t>
      </w:r>
      <w:r>
        <w:rPr>
          <w:spacing w:val="-14"/>
        </w:rPr>
        <w:t xml:space="preserve"> </w:t>
      </w:r>
      <w:r>
        <w:t>responsable</w:t>
      </w:r>
      <w:r>
        <w:rPr>
          <w:spacing w:val="-15"/>
        </w:rPr>
        <w:t xml:space="preserve"> </w:t>
      </w:r>
      <w:r>
        <w:t>no</w:t>
      </w:r>
      <w:r>
        <w:rPr>
          <w:spacing w:val="-17"/>
        </w:rPr>
        <w:t xml:space="preserve"> </w:t>
      </w:r>
      <w:r>
        <w:t>podrá</w:t>
      </w:r>
      <w:r>
        <w:rPr>
          <w:spacing w:val="-15"/>
        </w:rPr>
        <w:t xml:space="preserve"> </w:t>
      </w:r>
      <w:r>
        <w:t>ser</w:t>
      </w:r>
      <w:r>
        <w:rPr>
          <w:spacing w:val="-16"/>
        </w:rPr>
        <w:t xml:space="preserve"> </w:t>
      </w:r>
      <w:r>
        <w:t>considerado</w:t>
      </w:r>
      <w:r>
        <w:rPr>
          <w:spacing w:val="-17"/>
        </w:rPr>
        <w:t xml:space="preserve"> </w:t>
      </w:r>
      <w:r>
        <w:t>como</w:t>
      </w:r>
      <w:r>
        <w:rPr>
          <w:spacing w:val="-14"/>
        </w:rPr>
        <w:t xml:space="preserve"> </w:t>
      </w:r>
      <w:r>
        <w:t>causal de pérdida de los beneficios otorgados por el presente régimen. El</w:t>
      </w:r>
      <w:r>
        <w:rPr>
          <w:spacing w:val="-1"/>
        </w:rPr>
        <w:t xml:space="preserve"> </w:t>
      </w:r>
      <w:r>
        <w:t>acogimiento al presente régimen no podrá ser considerado como indicio negativo de la calificación</w:t>
      </w:r>
      <w:r>
        <w:rPr>
          <w:spacing w:val="-2"/>
        </w:rPr>
        <w:t xml:space="preserve"> </w:t>
      </w:r>
      <w:r>
        <w:t>del</w:t>
      </w:r>
      <w:r>
        <w:rPr>
          <w:spacing w:val="-3"/>
        </w:rPr>
        <w:t xml:space="preserve"> </w:t>
      </w:r>
      <w:r>
        <w:t>contribuyente</w:t>
      </w:r>
      <w:r>
        <w:rPr>
          <w:spacing w:val="-3"/>
        </w:rPr>
        <w:t xml:space="preserve"> </w:t>
      </w:r>
      <w:r>
        <w:t>o</w:t>
      </w:r>
      <w:r>
        <w:rPr>
          <w:spacing w:val="-2"/>
        </w:rPr>
        <w:t xml:space="preserve"> </w:t>
      </w:r>
      <w:r>
        <w:t>respon</w:t>
      </w:r>
      <w:r>
        <w:t>sable</w:t>
      </w:r>
      <w:r>
        <w:rPr>
          <w:spacing w:val="-5"/>
        </w:rPr>
        <w:t xml:space="preserve"> </w:t>
      </w:r>
      <w:r>
        <w:t>a</w:t>
      </w:r>
      <w:r>
        <w:rPr>
          <w:spacing w:val="-3"/>
        </w:rPr>
        <w:t xml:space="preserve"> </w:t>
      </w:r>
      <w:r>
        <w:t>los</w:t>
      </w:r>
      <w:r>
        <w:rPr>
          <w:spacing w:val="-3"/>
        </w:rPr>
        <w:t xml:space="preserve"> </w:t>
      </w:r>
      <w:r>
        <w:t>efectos</w:t>
      </w:r>
      <w:r>
        <w:rPr>
          <w:spacing w:val="-3"/>
        </w:rPr>
        <w:t xml:space="preserve"> </w:t>
      </w:r>
      <w:r>
        <w:t>de</w:t>
      </w:r>
      <w:r>
        <w:rPr>
          <w:spacing w:val="-3"/>
        </w:rPr>
        <w:t xml:space="preserve"> </w:t>
      </w:r>
      <w:r>
        <w:t>cualquier</w:t>
      </w:r>
      <w:r>
        <w:rPr>
          <w:spacing w:val="-3"/>
        </w:rPr>
        <w:t xml:space="preserve"> </w:t>
      </w:r>
      <w:r>
        <w:t>registro</w:t>
      </w:r>
      <w:r>
        <w:rPr>
          <w:spacing w:val="-5"/>
        </w:rPr>
        <w:t xml:space="preserve"> </w:t>
      </w:r>
      <w:r>
        <w:t>a cargo de la Administración Federal de Ingresos Públicos.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9"/>
      </w:pPr>
      <w:r>
        <w:t>ARTÍCULO 17.- Las disposiciones del presente Título entrarán en vigencia a partir del día siguiente al de su publicación en el Boletín Oficial y surtirán</w:t>
      </w:r>
      <w:r>
        <w:t xml:space="preserve"> efecto una vez entre en vigencia la reglamentación dictada por la Administración Federal de Ingresos Públicos.</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tulo1"/>
        <w:ind w:left="9" w:right="586"/>
      </w:pPr>
      <w:r>
        <w:t>TÍTULO</w:t>
      </w:r>
      <w:r>
        <w:rPr>
          <w:spacing w:val="-1"/>
        </w:rPr>
        <w:t xml:space="preserve"> </w:t>
      </w:r>
      <w:r>
        <w:rPr>
          <w:spacing w:val="-5"/>
        </w:rPr>
        <w:t>II</w:t>
      </w:r>
    </w:p>
    <w:p w:rsidR="00E00885" w:rsidRDefault="00E00885">
      <w:pPr>
        <w:pStyle w:val="Textoindependiente"/>
        <w:spacing w:before="24"/>
        <w:jc w:val="left"/>
        <w:rPr>
          <w:b/>
        </w:rPr>
      </w:pPr>
    </w:p>
    <w:p w:rsidR="00E00885" w:rsidRDefault="00590B3D">
      <w:pPr>
        <w:pStyle w:val="Ttulo2"/>
        <w:ind w:left="6"/>
      </w:pPr>
      <w:r>
        <w:t>Régimen</w:t>
      </w:r>
      <w:r>
        <w:rPr>
          <w:spacing w:val="-4"/>
        </w:rPr>
        <w:t xml:space="preserve"> </w:t>
      </w:r>
      <w:r>
        <w:t>de</w:t>
      </w:r>
      <w:r>
        <w:rPr>
          <w:spacing w:val="-3"/>
        </w:rPr>
        <w:t xml:space="preserve"> </w:t>
      </w:r>
      <w:r>
        <w:t>Regularización</w:t>
      </w:r>
      <w:r>
        <w:rPr>
          <w:spacing w:val="-3"/>
        </w:rPr>
        <w:t xml:space="preserve"> </w:t>
      </w:r>
      <w:r>
        <w:t>de</w:t>
      </w:r>
      <w:r>
        <w:rPr>
          <w:spacing w:val="-11"/>
        </w:rPr>
        <w:t xml:space="preserve"> </w:t>
      </w:r>
      <w:r>
        <w:rPr>
          <w:spacing w:val="-2"/>
        </w:rPr>
        <w:t>Activos.</w:t>
      </w:r>
    </w:p>
    <w:p w:rsidR="00E00885" w:rsidRDefault="00E00885">
      <w:pPr>
        <w:pStyle w:val="Textoindependiente"/>
        <w:spacing w:before="22"/>
        <w:jc w:val="left"/>
        <w:rPr>
          <w:b/>
        </w:rPr>
      </w:pPr>
    </w:p>
    <w:p w:rsidR="00E00885" w:rsidRDefault="00590B3D">
      <w:pPr>
        <w:ind w:left="9" w:right="586"/>
        <w:jc w:val="center"/>
        <w:rPr>
          <w:i/>
          <w:sz w:val="24"/>
        </w:rPr>
      </w:pPr>
      <w:r>
        <w:rPr>
          <w:i/>
          <w:sz w:val="24"/>
        </w:rPr>
        <w:t>Capítulo</w:t>
      </w:r>
      <w:r>
        <w:rPr>
          <w:i/>
          <w:spacing w:val="-4"/>
          <w:sz w:val="24"/>
        </w:rPr>
        <w:t xml:space="preserve"> </w:t>
      </w:r>
      <w:r>
        <w:rPr>
          <w:i/>
          <w:spacing w:val="-5"/>
          <w:sz w:val="24"/>
        </w:rPr>
        <w:t>I.</w:t>
      </w:r>
    </w:p>
    <w:p w:rsidR="00E00885" w:rsidRDefault="00E00885">
      <w:pPr>
        <w:pStyle w:val="Textoindependiente"/>
        <w:spacing w:before="22"/>
        <w:jc w:val="left"/>
        <w:rPr>
          <w:i/>
        </w:rPr>
      </w:pPr>
    </w:p>
    <w:p w:rsidR="00E00885" w:rsidRDefault="00590B3D">
      <w:pPr>
        <w:ind w:left="11" w:right="586"/>
        <w:jc w:val="center"/>
        <w:rPr>
          <w:i/>
          <w:sz w:val="24"/>
        </w:rPr>
      </w:pPr>
      <w:r>
        <w:rPr>
          <w:i/>
          <w:sz w:val="24"/>
        </w:rPr>
        <w:t>Sujetos</w:t>
      </w:r>
      <w:r>
        <w:rPr>
          <w:i/>
          <w:spacing w:val="-3"/>
          <w:sz w:val="24"/>
        </w:rPr>
        <w:t xml:space="preserve"> </w:t>
      </w:r>
      <w:r>
        <w:rPr>
          <w:i/>
          <w:spacing w:val="-2"/>
          <w:sz w:val="24"/>
        </w:rPr>
        <w:t>alcanzados.</w:t>
      </w:r>
    </w:p>
    <w:p w:rsidR="00E00885" w:rsidRDefault="00E00885">
      <w:pPr>
        <w:pStyle w:val="Textoindependiente"/>
        <w:spacing w:before="21"/>
        <w:jc w:val="left"/>
        <w:rPr>
          <w:i/>
        </w:rPr>
      </w:pPr>
    </w:p>
    <w:p w:rsidR="00E00885" w:rsidRDefault="00590B3D">
      <w:pPr>
        <w:pStyle w:val="Textoindependiente"/>
        <w:spacing w:before="1" w:line="360" w:lineRule="auto"/>
        <w:ind w:left="102" w:right="676"/>
      </w:pPr>
      <w:r>
        <w:t>ARTÍCULO 18.- Sujetos residentes. Podrán adherir al presente Régimen de Regularización</w:t>
      </w:r>
      <w:r>
        <w:rPr>
          <w:spacing w:val="-8"/>
        </w:rPr>
        <w:t xml:space="preserve"> </w:t>
      </w:r>
      <w:r>
        <w:t>de</w:t>
      </w:r>
      <w:r>
        <w:rPr>
          <w:spacing w:val="-17"/>
        </w:rPr>
        <w:t xml:space="preserve"> </w:t>
      </w:r>
      <w:r>
        <w:t>Activos</w:t>
      </w:r>
      <w:r>
        <w:rPr>
          <w:spacing w:val="-5"/>
        </w:rPr>
        <w:t xml:space="preserve"> </w:t>
      </w:r>
      <w:r>
        <w:t>establecido</w:t>
      </w:r>
      <w:r>
        <w:rPr>
          <w:spacing w:val="-7"/>
        </w:rPr>
        <w:t xml:space="preserve"> </w:t>
      </w:r>
      <w:r>
        <w:t>en</w:t>
      </w:r>
      <w:r>
        <w:rPr>
          <w:spacing w:val="-8"/>
        </w:rPr>
        <w:t xml:space="preserve"> </w:t>
      </w:r>
      <w:r>
        <w:t>este</w:t>
      </w:r>
      <w:r>
        <w:rPr>
          <w:spacing w:val="-9"/>
        </w:rPr>
        <w:t xml:space="preserve"> </w:t>
      </w:r>
      <w:r>
        <w:t>Título,</w:t>
      </w:r>
      <w:r>
        <w:rPr>
          <w:spacing w:val="-6"/>
        </w:rPr>
        <w:t xml:space="preserve"> </w:t>
      </w:r>
      <w:r>
        <w:t>las</w:t>
      </w:r>
      <w:r>
        <w:rPr>
          <w:spacing w:val="-7"/>
        </w:rPr>
        <w:t xml:space="preserve"> </w:t>
      </w:r>
      <w:r>
        <w:t>personas</w:t>
      </w:r>
      <w:r>
        <w:rPr>
          <w:spacing w:val="-10"/>
        </w:rPr>
        <w:t xml:space="preserve"> </w:t>
      </w:r>
      <w:r>
        <w:t>humanas,</w:t>
      </w:r>
      <w:r>
        <w:rPr>
          <w:spacing w:val="-6"/>
        </w:rPr>
        <w:t xml:space="preserve"> </w:t>
      </w:r>
      <w:r>
        <w:t>las sucesiones indivisas y los sujetos comprendidos en el artículo 53 de la Ley del Impuesto a las Ganancias</w:t>
      </w:r>
      <w:r>
        <w:t>, texto ordenado en 2019 y sus modificaciones, que, según las normas de esa ley, sean considerados residentes fiscales argentinos al 31 de diciembre de 2023, estén o no inscriptas como contribuyentes ante la Administración Federal de Ingresos públicos.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8"/>
      </w:pPr>
      <w:r>
        <w:t>ARTÍCULO 19.- Sujetos no residentes. Asimismo, podrán adherir al presente Régimen de Regularización de Activos todos los sujetos (sean personas, sociedades, o cualquier otro tipo de ente, contrato, o patrimonio de afectación) que</w:t>
      </w:r>
      <w:r>
        <w:rPr>
          <w:spacing w:val="-9"/>
        </w:rPr>
        <w:t xml:space="preserve"> </w:t>
      </w:r>
      <w:r>
        <w:t>no</w:t>
      </w:r>
      <w:r>
        <w:rPr>
          <w:spacing w:val="-9"/>
        </w:rPr>
        <w:t xml:space="preserve"> </w:t>
      </w:r>
      <w:r>
        <w:t>califiqu</w:t>
      </w:r>
      <w:r>
        <w:t>en</w:t>
      </w:r>
      <w:r>
        <w:rPr>
          <w:spacing w:val="-7"/>
        </w:rPr>
        <w:t xml:space="preserve"> </w:t>
      </w:r>
      <w:r>
        <w:t>como</w:t>
      </w:r>
      <w:r>
        <w:rPr>
          <w:spacing w:val="-9"/>
        </w:rPr>
        <w:t xml:space="preserve"> </w:t>
      </w:r>
      <w:r>
        <w:t>residentes</w:t>
      </w:r>
      <w:r>
        <w:rPr>
          <w:spacing w:val="-8"/>
        </w:rPr>
        <w:t xml:space="preserve"> </w:t>
      </w:r>
      <w:r>
        <w:t>fiscales</w:t>
      </w:r>
      <w:r>
        <w:rPr>
          <w:spacing w:val="-9"/>
        </w:rPr>
        <w:t xml:space="preserve"> </w:t>
      </w:r>
      <w:r>
        <w:t>argentinos</w:t>
      </w:r>
      <w:r>
        <w:rPr>
          <w:spacing w:val="-8"/>
        </w:rPr>
        <w:t xml:space="preserve"> </w:t>
      </w:r>
      <w:r>
        <w:t>bajo</w:t>
      </w:r>
      <w:r>
        <w:rPr>
          <w:spacing w:val="-7"/>
        </w:rPr>
        <w:t xml:space="preserve"> </w:t>
      </w:r>
      <w:r>
        <w:t>la</w:t>
      </w:r>
      <w:r>
        <w:rPr>
          <w:spacing w:val="-9"/>
        </w:rPr>
        <w:t xml:space="preserve"> </w:t>
      </w:r>
      <w:r>
        <w:t>Ley</w:t>
      </w:r>
      <w:r>
        <w:rPr>
          <w:spacing w:val="-9"/>
        </w:rPr>
        <w:t xml:space="preserve"> </w:t>
      </w:r>
      <w:r>
        <w:t>del</w:t>
      </w:r>
      <w:r>
        <w:rPr>
          <w:spacing w:val="-12"/>
        </w:rPr>
        <w:t xml:space="preserve"> </w:t>
      </w:r>
      <w:r>
        <w:t>Impuesto</w:t>
      </w:r>
      <w:r>
        <w:rPr>
          <w:spacing w:val="-7"/>
        </w:rPr>
        <w:t xml:space="preserve"> </w:t>
      </w:r>
      <w:r>
        <w:t>a las Ganancias, texto ordenado en 2019 y sus modificaciones, por sus bienes ubicados en Argentina o por las rentas que hubieran obtenido de fuente argentina, excepto moneda nacional o extranj</w:t>
      </w:r>
      <w:r>
        <w:t>era en efectivo.</w:t>
      </w:r>
    </w:p>
    <w:p w:rsidR="00E00885" w:rsidRDefault="00590B3D">
      <w:pPr>
        <w:pStyle w:val="Textoindependiente"/>
        <w:spacing w:before="160" w:line="360" w:lineRule="auto"/>
        <w:ind w:left="102" w:right="681"/>
      </w:pPr>
      <w:r>
        <w:t>La reglamentación establecerá las adaptaciones necesarias para permitir a dichos sujetos no residentes proceder a la adhesión al Régimen de Regularización de Activos.</w:t>
      </w:r>
    </w:p>
    <w:p w:rsidR="00E00885" w:rsidRDefault="00590B3D">
      <w:pPr>
        <w:pStyle w:val="Textoindependiente"/>
        <w:spacing w:before="163" w:line="360" w:lineRule="auto"/>
        <w:ind w:left="102" w:right="678"/>
      </w:pPr>
      <w:r>
        <w:t>Los</w:t>
      </w:r>
      <w:r>
        <w:rPr>
          <w:spacing w:val="-17"/>
        </w:rPr>
        <w:t xml:space="preserve"> </w:t>
      </w:r>
      <w:r>
        <w:t>sujetos</w:t>
      </w:r>
      <w:r>
        <w:rPr>
          <w:spacing w:val="-17"/>
        </w:rPr>
        <w:t xml:space="preserve"> </w:t>
      </w:r>
      <w:r>
        <w:t>no</w:t>
      </w:r>
      <w:r>
        <w:rPr>
          <w:spacing w:val="-16"/>
        </w:rPr>
        <w:t xml:space="preserve"> </w:t>
      </w:r>
      <w:r>
        <w:t>residentes</w:t>
      </w:r>
      <w:r>
        <w:rPr>
          <w:spacing w:val="-16"/>
        </w:rPr>
        <w:t xml:space="preserve"> </w:t>
      </w:r>
      <w:r>
        <w:t>que</w:t>
      </w:r>
      <w:r>
        <w:rPr>
          <w:spacing w:val="-15"/>
        </w:rPr>
        <w:t xml:space="preserve"> </w:t>
      </w:r>
      <w:r>
        <w:t>adhieran</w:t>
      </w:r>
      <w:r>
        <w:rPr>
          <w:spacing w:val="-15"/>
        </w:rPr>
        <w:t xml:space="preserve"> </w:t>
      </w:r>
      <w:r>
        <w:t>al</w:t>
      </w:r>
      <w:r>
        <w:rPr>
          <w:spacing w:val="-14"/>
        </w:rPr>
        <w:t xml:space="preserve"> </w:t>
      </w:r>
      <w:r>
        <w:t>Régimen</w:t>
      </w:r>
      <w:r>
        <w:rPr>
          <w:spacing w:val="-13"/>
        </w:rPr>
        <w:t xml:space="preserve"> </w:t>
      </w:r>
      <w:r>
        <w:t>de</w:t>
      </w:r>
      <w:r>
        <w:rPr>
          <w:spacing w:val="-13"/>
        </w:rPr>
        <w:t xml:space="preserve"> </w:t>
      </w:r>
      <w:r>
        <w:t>Regularización</w:t>
      </w:r>
      <w:r>
        <w:rPr>
          <w:spacing w:val="-13"/>
        </w:rPr>
        <w:t xml:space="preserve"> </w:t>
      </w:r>
      <w:r>
        <w:t>de</w:t>
      </w:r>
      <w:r>
        <w:rPr>
          <w:spacing w:val="-17"/>
        </w:rPr>
        <w:t xml:space="preserve"> </w:t>
      </w:r>
      <w:r>
        <w:t>Activos no tendrán derecho a aplicar los beneficios del artículo 35, inciso d) de la presente Ley.</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line="360" w:lineRule="auto"/>
        <w:ind w:left="102" w:right="675"/>
      </w:pPr>
      <w:r>
        <w:t>ARTÍCULO</w:t>
      </w:r>
      <w:r>
        <w:rPr>
          <w:spacing w:val="-12"/>
        </w:rPr>
        <w:t xml:space="preserve"> </w:t>
      </w:r>
      <w:r>
        <w:t>20.-</w:t>
      </w:r>
      <w:r>
        <w:rPr>
          <w:spacing w:val="-13"/>
        </w:rPr>
        <w:t xml:space="preserve"> </w:t>
      </w:r>
      <w:r>
        <w:t>Personas</w:t>
      </w:r>
      <w:r>
        <w:rPr>
          <w:spacing w:val="-13"/>
        </w:rPr>
        <w:t xml:space="preserve"> </w:t>
      </w:r>
      <w:r>
        <w:t>humanas</w:t>
      </w:r>
      <w:r>
        <w:rPr>
          <w:spacing w:val="-15"/>
        </w:rPr>
        <w:t xml:space="preserve"> </w:t>
      </w:r>
      <w:r>
        <w:t>no</w:t>
      </w:r>
      <w:r>
        <w:rPr>
          <w:spacing w:val="-12"/>
        </w:rPr>
        <w:t xml:space="preserve"> </w:t>
      </w:r>
      <w:r>
        <w:t>residentes</w:t>
      </w:r>
      <w:r>
        <w:rPr>
          <w:spacing w:val="-15"/>
        </w:rPr>
        <w:t xml:space="preserve"> </w:t>
      </w:r>
      <w:r>
        <w:t>que</w:t>
      </w:r>
      <w:r>
        <w:rPr>
          <w:spacing w:val="-12"/>
        </w:rPr>
        <w:t xml:space="preserve"> </w:t>
      </w:r>
      <w:r>
        <w:t>fueron</w:t>
      </w:r>
      <w:r>
        <w:rPr>
          <w:spacing w:val="-12"/>
        </w:rPr>
        <w:t xml:space="preserve"> </w:t>
      </w:r>
      <w:r>
        <w:t>residentes</w:t>
      </w:r>
      <w:r>
        <w:rPr>
          <w:spacing w:val="-15"/>
        </w:rPr>
        <w:t xml:space="preserve"> </w:t>
      </w:r>
      <w:r>
        <w:t>fiscales argentinos. Las personas humanas que hubieran sido residentes fiscales en Argen</w:t>
      </w:r>
      <w:r>
        <w:t>tina antes del 31 de diciembre de 2023 y que, a dicha fecha, hubieran perdido tal condición de acuerdo a las normas de la Ley del Impuesto a las Ganancias, texto ordenado en 2019 y sus modificaciones, podrán adherir al presente Régimen de Regularización de</w:t>
      </w:r>
      <w:r>
        <w:t xml:space="preserve"> Activos como si fueran sujetos residentes</w:t>
      </w:r>
      <w:r>
        <w:rPr>
          <w:spacing w:val="-9"/>
        </w:rPr>
        <w:t xml:space="preserve"> </w:t>
      </w:r>
      <w:r>
        <w:t>en</w:t>
      </w:r>
      <w:r>
        <w:rPr>
          <w:spacing w:val="-17"/>
        </w:rPr>
        <w:t xml:space="preserve"> </w:t>
      </w:r>
      <w:r>
        <w:t>Argentina,</w:t>
      </w:r>
      <w:r>
        <w:rPr>
          <w:spacing w:val="-6"/>
        </w:rPr>
        <w:t xml:space="preserve"> </w:t>
      </w:r>
      <w:r>
        <w:t>en</w:t>
      </w:r>
      <w:r>
        <w:rPr>
          <w:spacing w:val="-7"/>
        </w:rPr>
        <w:t xml:space="preserve"> </w:t>
      </w:r>
      <w:r>
        <w:t>igualdad</w:t>
      </w:r>
      <w:r>
        <w:rPr>
          <w:spacing w:val="-7"/>
        </w:rPr>
        <w:t xml:space="preserve"> </w:t>
      </w:r>
      <w:r>
        <w:t>de</w:t>
      </w:r>
      <w:r>
        <w:rPr>
          <w:spacing w:val="-7"/>
        </w:rPr>
        <w:t xml:space="preserve"> </w:t>
      </w:r>
      <w:r>
        <w:t>derechos</w:t>
      </w:r>
      <w:r>
        <w:rPr>
          <w:spacing w:val="-5"/>
        </w:rPr>
        <w:t xml:space="preserve"> </w:t>
      </w:r>
      <w:r>
        <w:t>y</w:t>
      </w:r>
      <w:r>
        <w:rPr>
          <w:spacing w:val="-8"/>
        </w:rPr>
        <w:t xml:space="preserve"> </w:t>
      </w:r>
      <w:r>
        <w:t>obligaciones</w:t>
      </w:r>
      <w:r>
        <w:rPr>
          <w:spacing w:val="-8"/>
        </w:rPr>
        <w:t xml:space="preserve"> </w:t>
      </w:r>
      <w:r>
        <w:t>que</w:t>
      </w:r>
      <w:r>
        <w:rPr>
          <w:spacing w:val="-5"/>
        </w:rPr>
        <w:t xml:space="preserve"> </w:t>
      </w:r>
      <w:r>
        <w:t>los</w:t>
      </w:r>
      <w:r>
        <w:rPr>
          <w:spacing w:val="-8"/>
        </w:rPr>
        <w:t xml:space="preserve"> </w:t>
      </w:r>
      <w:r>
        <w:t>sujetos residentes indicados en el</w:t>
      </w:r>
      <w:r>
        <w:rPr>
          <w:spacing w:val="-1"/>
        </w:rPr>
        <w:t xml:space="preserve"> </w:t>
      </w:r>
      <w:r>
        <w:t>artículo 18. De ejercerse esta opción, se</w:t>
      </w:r>
      <w:r>
        <w:rPr>
          <w:spacing w:val="-2"/>
        </w:rPr>
        <w:t xml:space="preserve"> </w:t>
      </w:r>
      <w:r>
        <w:t>considerará que estos sujetos han adquirido nuevamente la residencia tribut</w:t>
      </w:r>
      <w:r>
        <w:t>aria en el país.</w:t>
      </w:r>
    </w:p>
    <w:p w:rsidR="00E00885" w:rsidRDefault="00590B3D">
      <w:pPr>
        <w:pStyle w:val="Textoindependiente"/>
        <w:spacing w:before="161" w:line="360" w:lineRule="auto"/>
        <w:ind w:left="102" w:right="684"/>
      </w:pPr>
      <w:r>
        <w:t xml:space="preserve">A todos los efectos de este Régimen de Regularización de Activos, no deberá tomarse en cuenta los incrementos patrimoniales y los bienes adquiridos en el exterior por la persona humana luego de la pérdida de su residencia fiscal en </w:t>
      </w:r>
      <w:r>
        <w:rPr>
          <w:spacing w:val="-2"/>
        </w:rPr>
        <w:t>Argenti</w:t>
      </w:r>
      <w:r>
        <w:rPr>
          <w:spacing w:val="-2"/>
        </w:rPr>
        <w:t>na.</w:t>
      </w:r>
    </w:p>
    <w:p w:rsidR="00E00885" w:rsidRDefault="00590B3D">
      <w:pPr>
        <w:pStyle w:val="Textoindependiente"/>
        <w:spacing w:before="161" w:line="360" w:lineRule="auto"/>
        <w:ind w:left="102" w:right="685"/>
      </w:pPr>
      <w:r>
        <w:t>La reglamentación establecerá aquellas adaptaciones necesarias a las normas del presente Régimen de Regularización de Activos para su aplicación a este tipo de contribuyentes.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spacing w:before="78" w:line="501" w:lineRule="auto"/>
        <w:ind w:left="4019" w:right="4350" w:hanging="248"/>
        <w:jc w:val="both"/>
        <w:rPr>
          <w:i/>
          <w:sz w:val="24"/>
        </w:rPr>
      </w:pPr>
      <w:r>
        <w:rPr>
          <w:i/>
          <w:sz w:val="24"/>
        </w:rPr>
        <w:t>Capítulo</w:t>
      </w:r>
      <w:r>
        <w:rPr>
          <w:i/>
          <w:spacing w:val="-17"/>
          <w:sz w:val="24"/>
        </w:rPr>
        <w:t xml:space="preserve"> </w:t>
      </w:r>
      <w:r>
        <w:rPr>
          <w:i/>
          <w:sz w:val="24"/>
        </w:rPr>
        <w:t xml:space="preserve">II. </w:t>
      </w:r>
      <w:r>
        <w:rPr>
          <w:i/>
          <w:spacing w:val="-2"/>
          <w:sz w:val="24"/>
        </w:rPr>
        <w:t>Plazo.</w:t>
      </w:r>
    </w:p>
    <w:p w:rsidR="00E00885" w:rsidRDefault="00590B3D">
      <w:pPr>
        <w:pStyle w:val="Textoindependiente"/>
        <w:spacing w:line="360" w:lineRule="auto"/>
        <w:ind w:left="102" w:right="682"/>
      </w:pPr>
      <w:r>
        <w:t>ARTÍCULO</w:t>
      </w:r>
      <w:r>
        <w:rPr>
          <w:spacing w:val="-11"/>
        </w:rPr>
        <w:t xml:space="preserve"> </w:t>
      </w:r>
      <w:r>
        <w:t>21.-</w:t>
      </w:r>
      <w:r>
        <w:rPr>
          <w:spacing w:val="-12"/>
        </w:rPr>
        <w:t xml:space="preserve"> </w:t>
      </w:r>
      <w:r>
        <w:t>Plazo</w:t>
      </w:r>
      <w:r>
        <w:rPr>
          <w:spacing w:val="-13"/>
        </w:rPr>
        <w:t xml:space="preserve"> </w:t>
      </w:r>
      <w:r>
        <w:t>de</w:t>
      </w:r>
      <w:r>
        <w:rPr>
          <w:spacing w:val="-10"/>
        </w:rPr>
        <w:t xml:space="preserve"> </w:t>
      </w:r>
      <w:r>
        <w:t>vigencia.</w:t>
      </w:r>
      <w:r>
        <w:rPr>
          <w:spacing w:val="-11"/>
        </w:rPr>
        <w:t xml:space="preserve"> </w:t>
      </w:r>
      <w:r>
        <w:t>El</w:t>
      </w:r>
      <w:r>
        <w:rPr>
          <w:spacing w:val="-14"/>
        </w:rPr>
        <w:t xml:space="preserve"> </w:t>
      </w:r>
      <w:r>
        <w:t>plazo</w:t>
      </w:r>
      <w:r>
        <w:rPr>
          <w:spacing w:val="-13"/>
        </w:rPr>
        <w:t xml:space="preserve"> </w:t>
      </w:r>
      <w:r>
        <w:t>para</w:t>
      </w:r>
      <w:r>
        <w:rPr>
          <w:spacing w:val="-11"/>
        </w:rPr>
        <w:t xml:space="preserve"> </w:t>
      </w:r>
      <w:r>
        <w:t>adherir</w:t>
      </w:r>
      <w:r>
        <w:rPr>
          <w:spacing w:val="-12"/>
        </w:rPr>
        <w:t xml:space="preserve"> </w:t>
      </w:r>
      <w:r>
        <w:t>al</w:t>
      </w:r>
      <w:r>
        <w:rPr>
          <w:spacing w:val="-12"/>
        </w:rPr>
        <w:t xml:space="preserve"> </w:t>
      </w:r>
      <w:r>
        <w:t>presente</w:t>
      </w:r>
      <w:r>
        <w:rPr>
          <w:spacing w:val="-13"/>
        </w:rPr>
        <w:t xml:space="preserve"> </w:t>
      </w:r>
      <w:r>
        <w:t>Régimen</w:t>
      </w:r>
      <w:r>
        <w:rPr>
          <w:spacing w:val="-13"/>
        </w:rPr>
        <w:t xml:space="preserve"> </w:t>
      </w:r>
      <w:r>
        <w:t>de Regularización de</w:t>
      </w:r>
      <w:r>
        <w:rPr>
          <w:spacing w:val="-4"/>
        </w:rPr>
        <w:t xml:space="preserve"> </w:t>
      </w:r>
      <w:r>
        <w:t xml:space="preserve">Activos se extenderá hasta el 30 de abril de 2025. El Poder Ejecutivo Nacional podrá prorrogar dicho plazo hasta el 31 de julio de 2025, </w:t>
      </w:r>
      <w:r>
        <w:rPr>
          <w:spacing w:val="-2"/>
        </w:rPr>
        <w:t>inclusive.</w:t>
      </w:r>
    </w:p>
    <w:p w:rsidR="00E00885" w:rsidRDefault="00E00885">
      <w:pPr>
        <w:pStyle w:val="Textoindependiente"/>
        <w:jc w:val="left"/>
      </w:pPr>
    </w:p>
    <w:p w:rsidR="00E00885" w:rsidRDefault="00E00885">
      <w:pPr>
        <w:pStyle w:val="Textoindependiente"/>
        <w:spacing w:before="177"/>
        <w:jc w:val="left"/>
      </w:pPr>
    </w:p>
    <w:p w:rsidR="00E00885" w:rsidRDefault="00590B3D">
      <w:pPr>
        <w:pStyle w:val="Textoindependiente"/>
        <w:spacing w:line="360" w:lineRule="auto"/>
        <w:ind w:left="102" w:right="682"/>
      </w:pPr>
      <w:r>
        <w:t>ARTÍCULO 22.- Manifestación de adhesión. Para adheri</w:t>
      </w:r>
      <w:r>
        <w:t>r al presente Régimen de</w:t>
      </w:r>
      <w:r>
        <w:rPr>
          <w:spacing w:val="-7"/>
        </w:rPr>
        <w:t xml:space="preserve"> </w:t>
      </w:r>
      <w:r>
        <w:t>Regularización</w:t>
      </w:r>
      <w:r>
        <w:rPr>
          <w:spacing w:val="-7"/>
        </w:rPr>
        <w:t xml:space="preserve"> </w:t>
      </w:r>
      <w:r>
        <w:t>de</w:t>
      </w:r>
      <w:r>
        <w:rPr>
          <w:spacing w:val="-17"/>
        </w:rPr>
        <w:t xml:space="preserve"> </w:t>
      </w:r>
      <w:r>
        <w:t>Activos,</w:t>
      </w:r>
      <w:r>
        <w:rPr>
          <w:spacing w:val="-5"/>
        </w:rPr>
        <w:t xml:space="preserve"> </w:t>
      </w:r>
      <w:r>
        <w:t>el</w:t>
      </w:r>
      <w:r>
        <w:rPr>
          <w:spacing w:val="-6"/>
        </w:rPr>
        <w:t xml:space="preserve"> </w:t>
      </w:r>
      <w:r>
        <w:t>contribuyente</w:t>
      </w:r>
      <w:r>
        <w:rPr>
          <w:spacing w:val="-4"/>
        </w:rPr>
        <w:t xml:space="preserve"> </w:t>
      </w:r>
      <w:r>
        <w:t>deberá</w:t>
      </w:r>
      <w:r>
        <w:rPr>
          <w:spacing w:val="-5"/>
        </w:rPr>
        <w:t xml:space="preserve"> </w:t>
      </w:r>
      <w:r>
        <w:t>realizar</w:t>
      </w:r>
      <w:r>
        <w:rPr>
          <w:spacing w:val="-6"/>
        </w:rPr>
        <w:t xml:space="preserve"> </w:t>
      </w:r>
      <w:r>
        <w:t>su</w:t>
      </w:r>
      <w:r>
        <w:rPr>
          <w:spacing w:val="-5"/>
        </w:rPr>
        <w:t xml:space="preserve"> </w:t>
      </w:r>
      <w:r>
        <w:t>adhesión</w:t>
      </w:r>
      <w:r>
        <w:rPr>
          <w:spacing w:val="-5"/>
        </w:rPr>
        <w:t xml:space="preserve"> </w:t>
      </w:r>
      <w:r>
        <w:t>en</w:t>
      </w:r>
      <w:r>
        <w:rPr>
          <w:spacing w:val="-7"/>
        </w:rPr>
        <w:t xml:space="preserve"> </w:t>
      </w:r>
      <w:r>
        <w:t>la forma</w:t>
      </w:r>
      <w:r>
        <w:rPr>
          <w:spacing w:val="-13"/>
        </w:rPr>
        <w:t xml:space="preserve"> </w:t>
      </w:r>
      <w:r>
        <w:t>que</w:t>
      </w:r>
      <w:r>
        <w:rPr>
          <w:spacing w:val="-10"/>
        </w:rPr>
        <w:t xml:space="preserve"> </w:t>
      </w:r>
      <w:r>
        <w:t>indique</w:t>
      </w:r>
      <w:r>
        <w:rPr>
          <w:spacing w:val="-10"/>
        </w:rPr>
        <w:t xml:space="preserve"> </w:t>
      </w:r>
      <w:r>
        <w:t>la</w:t>
      </w:r>
      <w:r>
        <w:rPr>
          <w:spacing w:val="-8"/>
        </w:rPr>
        <w:t xml:space="preserve"> </w:t>
      </w:r>
      <w:r>
        <w:t>reglamentación.</w:t>
      </w:r>
      <w:r>
        <w:rPr>
          <w:spacing w:val="-17"/>
        </w:rPr>
        <w:t xml:space="preserve"> </w:t>
      </w:r>
      <w:r>
        <w:t>Al</w:t>
      </w:r>
      <w:r>
        <w:rPr>
          <w:spacing w:val="-11"/>
        </w:rPr>
        <w:t xml:space="preserve"> </w:t>
      </w:r>
      <w:r>
        <w:t>momento</w:t>
      </w:r>
      <w:r>
        <w:rPr>
          <w:spacing w:val="-10"/>
        </w:rPr>
        <w:t xml:space="preserve"> </w:t>
      </w:r>
      <w:r>
        <w:t>de</w:t>
      </w:r>
      <w:r>
        <w:rPr>
          <w:spacing w:val="-8"/>
        </w:rPr>
        <w:t xml:space="preserve"> </w:t>
      </w:r>
      <w:r>
        <w:t>manifestar</w:t>
      </w:r>
      <w:r>
        <w:rPr>
          <w:spacing w:val="-9"/>
        </w:rPr>
        <w:t xml:space="preserve"> </w:t>
      </w:r>
      <w:r>
        <w:t>su</w:t>
      </w:r>
      <w:r>
        <w:rPr>
          <w:spacing w:val="-13"/>
        </w:rPr>
        <w:t xml:space="preserve"> </w:t>
      </w:r>
      <w:r>
        <w:t>adhesión,</w:t>
      </w:r>
      <w:r>
        <w:rPr>
          <w:spacing w:val="-11"/>
        </w:rPr>
        <w:t xml:space="preserve"> </w:t>
      </w:r>
      <w:r>
        <w:t>no deberá aportar documentación o información adicional respecto de la adhesió</w:t>
      </w:r>
      <w:r>
        <w:t>n al régimen.</w:t>
      </w:r>
    </w:p>
    <w:p w:rsidR="00E00885" w:rsidRDefault="00590B3D">
      <w:pPr>
        <w:pStyle w:val="Textoindependiente"/>
        <w:spacing w:before="162" w:line="360" w:lineRule="auto"/>
        <w:ind w:left="102" w:right="688"/>
      </w:pPr>
      <w:r>
        <w:t>La fecha de la manifestación de adhesión del</w:t>
      </w:r>
      <w:r>
        <w:rPr>
          <w:spacing w:val="-1"/>
        </w:rPr>
        <w:t xml:space="preserve"> </w:t>
      </w:r>
      <w:r>
        <w:t>presente artículo definirá la etapa del régimen aplicable a ese contribuyente, según se indica en el artículo 24.</w:t>
      </w:r>
    </w:p>
    <w:p w:rsidR="00E00885" w:rsidRDefault="00590B3D">
      <w:pPr>
        <w:pStyle w:val="Textoindependiente"/>
        <w:spacing w:before="159" w:line="360" w:lineRule="auto"/>
        <w:ind w:left="102" w:right="677"/>
      </w:pPr>
      <w:r>
        <w:t>Si un contribuyente regularizara bienes en más de una de las etapas previstas en el</w:t>
      </w:r>
      <w:r>
        <w:t xml:space="preserve"> artículo 24, se deberá considerar a todos los efectos la Etapa en la cual efectuó la última adhesión.</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line="360" w:lineRule="auto"/>
        <w:ind w:left="102" w:right="684"/>
      </w:pPr>
      <w:r>
        <w:t>ARTÍCULO 23.- Declaración Jurada. En forma posterior a la manifestación de adhesión regulada en el artículo 22, el contribuyente deberá presentar la de</w:t>
      </w:r>
      <w:r>
        <w:t>claración jurada del Régimen de Regularización de</w:t>
      </w:r>
      <w:r>
        <w:rPr>
          <w:spacing w:val="-7"/>
        </w:rPr>
        <w:t xml:space="preserve"> </w:t>
      </w:r>
      <w:r>
        <w:t>Activos según los plazos que se indican en el artículo 24.</w:t>
      </w:r>
    </w:p>
    <w:p w:rsidR="00E00885" w:rsidRDefault="00590B3D">
      <w:pPr>
        <w:pStyle w:val="Textoindependiente"/>
        <w:spacing w:before="162" w:line="360" w:lineRule="auto"/>
        <w:ind w:left="102" w:right="682"/>
      </w:pPr>
      <w:r>
        <w:t xml:space="preserve">La reglamentación establecerá los requisitos formales de esta declaración jurada, que incluirá la documentación y demás información que deberá ser </w:t>
      </w:r>
      <w:r>
        <w:t>aportada</w:t>
      </w:r>
      <w:r>
        <w:rPr>
          <w:spacing w:val="-9"/>
        </w:rPr>
        <w:t xml:space="preserve"> </w:t>
      </w:r>
      <w:r>
        <w:t>por</w:t>
      </w:r>
      <w:r>
        <w:rPr>
          <w:spacing w:val="-11"/>
        </w:rPr>
        <w:t xml:space="preserve"> </w:t>
      </w:r>
      <w:r>
        <w:t>el</w:t>
      </w:r>
      <w:r>
        <w:rPr>
          <w:spacing w:val="-8"/>
        </w:rPr>
        <w:t xml:space="preserve"> </w:t>
      </w:r>
      <w:r>
        <w:t>sujeto</w:t>
      </w:r>
      <w:r>
        <w:rPr>
          <w:spacing w:val="-9"/>
        </w:rPr>
        <w:t xml:space="preserve"> </w:t>
      </w:r>
      <w:r>
        <w:t>adherente</w:t>
      </w:r>
      <w:r>
        <w:rPr>
          <w:spacing w:val="-7"/>
        </w:rPr>
        <w:t xml:space="preserve"> </w:t>
      </w:r>
      <w:r>
        <w:t>respecto</w:t>
      </w:r>
      <w:r>
        <w:rPr>
          <w:spacing w:val="-9"/>
        </w:rPr>
        <w:t xml:space="preserve"> </w:t>
      </w:r>
      <w:r>
        <w:t>de</w:t>
      </w:r>
      <w:r>
        <w:rPr>
          <w:spacing w:val="-12"/>
        </w:rPr>
        <w:t xml:space="preserve"> </w:t>
      </w:r>
      <w:r>
        <w:t>los</w:t>
      </w:r>
      <w:r>
        <w:rPr>
          <w:spacing w:val="-7"/>
        </w:rPr>
        <w:t xml:space="preserve"> </w:t>
      </w:r>
      <w:r>
        <w:t>activos</w:t>
      </w:r>
      <w:r>
        <w:rPr>
          <w:spacing w:val="-10"/>
        </w:rPr>
        <w:t xml:space="preserve"> </w:t>
      </w:r>
      <w:r>
        <w:t>incluidos</w:t>
      </w:r>
      <w:r>
        <w:rPr>
          <w:spacing w:val="-10"/>
        </w:rPr>
        <w:t xml:space="preserve"> </w:t>
      </w:r>
      <w:r>
        <w:t>en</w:t>
      </w:r>
      <w:r>
        <w:rPr>
          <w:spacing w:val="-9"/>
        </w:rPr>
        <w:t xml:space="preserve"> </w:t>
      </w:r>
      <w:r>
        <w:t>el</w:t>
      </w:r>
      <w:r>
        <w:rPr>
          <w:spacing w:val="-8"/>
        </w:rPr>
        <w:t xml:space="preserve"> </w:t>
      </w:r>
      <w:r>
        <w:t xml:space="preserve">presente </w:t>
      </w:r>
      <w:r>
        <w:rPr>
          <w:spacing w:val="-2"/>
        </w:rPr>
        <w:t>régimen.</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before="1" w:line="360" w:lineRule="auto"/>
        <w:ind w:left="102" w:right="679"/>
      </w:pPr>
      <w:r>
        <w:t>ARTÍCULO</w:t>
      </w:r>
      <w:r>
        <w:rPr>
          <w:spacing w:val="-13"/>
        </w:rPr>
        <w:t xml:space="preserve"> </w:t>
      </w:r>
      <w:r>
        <w:t>24.-</w:t>
      </w:r>
      <w:r>
        <w:rPr>
          <w:spacing w:val="-16"/>
        </w:rPr>
        <w:t xml:space="preserve"> </w:t>
      </w:r>
      <w:r>
        <w:t>Etapas</w:t>
      </w:r>
      <w:r>
        <w:rPr>
          <w:spacing w:val="-14"/>
        </w:rPr>
        <w:t xml:space="preserve"> </w:t>
      </w:r>
      <w:r>
        <w:t>del</w:t>
      </w:r>
      <w:r>
        <w:rPr>
          <w:spacing w:val="-14"/>
        </w:rPr>
        <w:t xml:space="preserve"> </w:t>
      </w:r>
      <w:r>
        <w:t>Régimen.</w:t>
      </w:r>
      <w:r>
        <w:rPr>
          <w:spacing w:val="-15"/>
        </w:rPr>
        <w:t xml:space="preserve"> </w:t>
      </w:r>
      <w:r>
        <w:t>El</w:t>
      </w:r>
      <w:r>
        <w:rPr>
          <w:spacing w:val="-14"/>
        </w:rPr>
        <w:t xml:space="preserve"> </w:t>
      </w:r>
      <w:r>
        <w:t>presente</w:t>
      </w:r>
      <w:r>
        <w:rPr>
          <w:spacing w:val="-15"/>
        </w:rPr>
        <w:t xml:space="preserve"> </w:t>
      </w:r>
      <w:r>
        <w:t>régimen</w:t>
      </w:r>
      <w:r>
        <w:rPr>
          <w:spacing w:val="-15"/>
        </w:rPr>
        <w:t xml:space="preserve"> </w:t>
      </w:r>
      <w:r>
        <w:t>estará</w:t>
      </w:r>
      <w:r>
        <w:rPr>
          <w:spacing w:val="-16"/>
        </w:rPr>
        <w:t xml:space="preserve"> </w:t>
      </w:r>
      <w:r>
        <w:t>dividido</w:t>
      </w:r>
      <w:r>
        <w:rPr>
          <w:spacing w:val="-12"/>
        </w:rPr>
        <w:t xml:space="preserve"> </w:t>
      </w:r>
      <w:r>
        <w:t>en</w:t>
      </w:r>
      <w:r>
        <w:rPr>
          <w:spacing w:val="-13"/>
        </w:rPr>
        <w:t xml:space="preserve"> </w:t>
      </w:r>
      <w:r>
        <w:t>tres etapas.</w:t>
      </w:r>
      <w:r>
        <w:rPr>
          <w:spacing w:val="-14"/>
        </w:rPr>
        <w:t xml:space="preserve"> </w:t>
      </w:r>
      <w:r>
        <w:t>La</w:t>
      </w:r>
      <w:r>
        <w:rPr>
          <w:spacing w:val="-14"/>
        </w:rPr>
        <w:t xml:space="preserve"> </w:t>
      </w:r>
      <w:r>
        <w:t>fecha</w:t>
      </w:r>
      <w:r>
        <w:rPr>
          <w:spacing w:val="-12"/>
        </w:rPr>
        <w:t xml:space="preserve"> </w:t>
      </w:r>
      <w:r>
        <w:t>de</w:t>
      </w:r>
      <w:r>
        <w:rPr>
          <w:spacing w:val="-12"/>
        </w:rPr>
        <w:t xml:space="preserve"> </w:t>
      </w:r>
      <w:r>
        <w:t>la</w:t>
      </w:r>
      <w:r>
        <w:rPr>
          <w:spacing w:val="-17"/>
        </w:rPr>
        <w:t xml:space="preserve"> </w:t>
      </w:r>
      <w:r>
        <w:t>manifestación</w:t>
      </w:r>
      <w:r>
        <w:rPr>
          <w:spacing w:val="-13"/>
        </w:rPr>
        <w:t xml:space="preserve"> </w:t>
      </w:r>
      <w:r>
        <w:t>de</w:t>
      </w:r>
      <w:r>
        <w:rPr>
          <w:spacing w:val="-14"/>
        </w:rPr>
        <w:t xml:space="preserve"> </w:t>
      </w:r>
      <w:r>
        <w:t>adhesión</w:t>
      </w:r>
      <w:r>
        <w:rPr>
          <w:spacing w:val="-11"/>
        </w:rPr>
        <w:t xml:space="preserve"> </w:t>
      </w:r>
      <w:r>
        <w:t>del</w:t>
      </w:r>
      <w:r>
        <w:rPr>
          <w:spacing w:val="-13"/>
        </w:rPr>
        <w:t xml:space="preserve"> </w:t>
      </w:r>
      <w:r>
        <w:t>artículo</w:t>
      </w:r>
      <w:r>
        <w:rPr>
          <w:spacing w:val="-15"/>
        </w:rPr>
        <w:t xml:space="preserve"> </w:t>
      </w:r>
      <w:r>
        <w:t>22</w:t>
      </w:r>
      <w:r>
        <w:rPr>
          <w:spacing w:val="-14"/>
        </w:rPr>
        <w:t xml:space="preserve"> </w:t>
      </w:r>
      <w:r>
        <w:t>definirá</w:t>
      </w:r>
      <w:r>
        <w:rPr>
          <w:spacing w:val="-12"/>
        </w:rPr>
        <w:t xml:space="preserve"> </w:t>
      </w:r>
      <w:r>
        <w:t>la</w:t>
      </w:r>
      <w:r>
        <w:rPr>
          <w:spacing w:val="-12"/>
        </w:rPr>
        <w:t xml:space="preserve"> </w:t>
      </w:r>
      <w:r>
        <w:t>etapa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8"/>
        <w:jc w:val="left"/>
      </w:pPr>
      <w:r>
        <w:t>del</w:t>
      </w:r>
      <w:r>
        <w:rPr>
          <w:spacing w:val="37"/>
        </w:rPr>
        <w:t xml:space="preserve"> </w:t>
      </w:r>
      <w:r>
        <w:t>régimen</w:t>
      </w:r>
      <w:r>
        <w:rPr>
          <w:spacing w:val="39"/>
        </w:rPr>
        <w:t xml:space="preserve"> </w:t>
      </w:r>
      <w:r>
        <w:t>aplicable</w:t>
      </w:r>
      <w:r>
        <w:rPr>
          <w:spacing w:val="36"/>
        </w:rPr>
        <w:t xml:space="preserve"> </w:t>
      </w:r>
      <w:r>
        <w:t>al</w:t>
      </w:r>
      <w:r>
        <w:rPr>
          <w:spacing w:val="37"/>
        </w:rPr>
        <w:t xml:space="preserve"> </w:t>
      </w:r>
      <w:r>
        <w:t>contribuyente</w:t>
      </w:r>
      <w:r>
        <w:rPr>
          <w:spacing w:val="37"/>
        </w:rPr>
        <w:t xml:space="preserve"> </w:t>
      </w:r>
      <w:r>
        <w:t>y/o</w:t>
      </w:r>
      <w:r>
        <w:rPr>
          <w:spacing w:val="35"/>
        </w:rPr>
        <w:t xml:space="preserve"> </w:t>
      </w:r>
      <w:r>
        <w:t>a</w:t>
      </w:r>
      <w:r>
        <w:rPr>
          <w:spacing w:val="39"/>
        </w:rPr>
        <w:t xml:space="preserve"> </w:t>
      </w:r>
      <w:r>
        <w:t>los</w:t>
      </w:r>
      <w:r>
        <w:rPr>
          <w:spacing w:val="36"/>
        </w:rPr>
        <w:t xml:space="preserve"> </w:t>
      </w:r>
      <w:r>
        <w:t>bienes</w:t>
      </w:r>
      <w:r>
        <w:rPr>
          <w:spacing w:val="38"/>
        </w:rPr>
        <w:t xml:space="preserve"> </w:t>
      </w:r>
      <w:r>
        <w:t>regularizados</w:t>
      </w:r>
      <w:r>
        <w:rPr>
          <w:spacing w:val="36"/>
        </w:rPr>
        <w:t xml:space="preserve"> </w:t>
      </w:r>
      <w:r>
        <w:t>en</w:t>
      </w:r>
      <w:r>
        <w:rPr>
          <w:spacing w:val="36"/>
        </w:rPr>
        <w:t xml:space="preserve"> </w:t>
      </w:r>
      <w:r>
        <w:t xml:space="preserve">esa </w:t>
      </w:r>
      <w:r>
        <w:rPr>
          <w:spacing w:val="-2"/>
        </w:rPr>
        <w:t>etapa.</w:t>
      </w:r>
    </w:p>
    <w:p w:rsidR="00E00885" w:rsidRDefault="00590B3D">
      <w:pPr>
        <w:pStyle w:val="Textoindependiente"/>
        <w:spacing w:before="161"/>
        <w:ind w:left="102"/>
        <w:jc w:val="left"/>
      </w:pPr>
      <w:r>
        <w:t>Las</w:t>
      </w:r>
      <w:r>
        <w:rPr>
          <w:spacing w:val="-4"/>
        </w:rPr>
        <w:t xml:space="preserve"> </w:t>
      </w:r>
      <w:r>
        <w:t>etapas</w:t>
      </w:r>
      <w:r>
        <w:rPr>
          <w:spacing w:val="-3"/>
        </w:rPr>
        <w:t xml:space="preserve"> </w:t>
      </w:r>
      <w:r>
        <w:t>tendrán</w:t>
      </w:r>
      <w:r>
        <w:rPr>
          <w:spacing w:val="-3"/>
        </w:rPr>
        <w:t xml:space="preserve"> </w:t>
      </w:r>
      <w:r>
        <w:t>la</w:t>
      </w:r>
      <w:r>
        <w:rPr>
          <w:spacing w:val="-4"/>
        </w:rPr>
        <w:t xml:space="preserve"> </w:t>
      </w:r>
      <w:r>
        <w:t>siguiente</w:t>
      </w:r>
      <w:r>
        <w:rPr>
          <w:spacing w:val="-3"/>
        </w:rPr>
        <w:t xml:space="preserve"> </w:t>
      </w:r>
      <w:r>
        <w:rPr>
          <w:spacing w:val="-2"/>
        </w:rPr>
        <w:t>distribución:</w:t>
      </w:r>
    </w:p>
    <w:p w:rsidR="00E00885" w:rsidRDefault="00E00885">
      <w:pPr>
        <w:pStyle w:val="Textoindependiente"/>
        <w:jc w:val="left"/>
        <w:rPr>
          <w:sz w:val="20"/>
        </w:rPr>
      </w:pPr>
    </w:p>
    <w:p w:rsidR="00E00885" w:rsidRDefault="00E00885">
      <w:pPr>
        <w:pStyle w:val="Textoindependiente"/>
        <w:jc w:val="left"/>
        <w:rPr>
          <w:sz w:val="20"/>
        </w:rPr>
      </w:pPr>
    </w:p>
    <w:p w:rsidR="00E00885" w:rsidRDefault="00E00885">
      <w:pPr>
        <w:pStyle w:val="Textoindependiente"/>
        <w:spacing w:before="181"/>
        <w:jc w:val="left"/>
        <w:rPr>
          <w:sz w:val="20"/>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6"/>
        <w:gridCol w:w="2531"/>
        <w:gridCol w:w="2531"/>
        <w:gridCol w:w="2534"/>
      </w:tblGrid>
      <w:tr w:rsidR="00E00885">
        <w:trPr>
          <w:trHeight w:val="4141"/>
        </w:trPr>
        <w:tc>
          <w:tcPr>
            <w:tcW w:w="1246"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209"/>
              <w:jc w:val="left"/>
              <w:rPr>
                <w:sz w:val="24"/>
              </w:rPr>
            </w:pPr>
          </w:p>
          <w:p w:rsidR="00E00885" w:rsidRDefault="00590B3D">
            <w:pPr>
              <w:pStyle w:val="TableParagraph"/>
              <w:ind w:left="26"/>
              <w:rPr>
                <w:b/>
                <w:sz w:val="24"/>
              </w:rPr>
            </w:pPr>
            <w:r>
              <w:rPr>
                <w:b/>
                <w:spacing w:val="-2"/>
                <w:sz w:val="24"/>
              </w:rPr>
              <w:t>Etapa</w:t>
            </w:r>
          </w:p>
        </w:tc>
        <w:tc>
          <w:tcPr>
            <w:tcW w:w="2531" w:type="dxa"/>
          </w:tcPr>
          <w:p w:rsidR="00E00885" w:rsidRDefault="00E00885">
            <w:pPr>
              <w:pStyle w:val="TableParagraph"/>
              <w:spacing w:before="139"/>
              <w:jc w:val="left"/>
              <w:rPr>
                <w:sz w:val="24"/>
              </w:rPr>
            </w:pPr>
          </w:p>
          <w:p w:rsidR="00E00885" w:rsidRDefault="00590B3D">
            <w:pPr>
              <w:pStyle w:val="TableParagraph"/>
              <w:spacing w:line="360" w:lineRule="auto"/>
              <w:ind w:left="130" w:right="103"/>
              <w:rPr>
                <w:b/>
                <w:sz w:val="24"/>
              </w:rPr>
            </w:pPr>
            <w:r>
              <w:rPr>
                <w:b/>
                <w:sz w:val="24"/>
              </w:rPr>
              <w:t>Período para realizar la manifestación</w:t>
            </w:r>
            <w:r>
              <w:rPr>
                <w:b/>
                <w:spacing w:val="-17"/>
                <w:sz w:val="24"/>
              </w:rPr>
              <w:t xml:space="preserve"> </w:t>
            </w:r>
            <w:r>
              <w:rPr>
                <w:b/>
                <w:sz w:val="24"/>
              </w:rPr>
              <w:t>de</w:t>
            </w:r>
          </w:p>
          <w:p w:rsidR="00E00885" w:rsidRDefault="00590B3D">
            <w:pPr>
              <w:pStyle w:val="TableParagraph"/>
              <w:spacing w:before="2" w:line="360" w:lineRule="auto"/>
              <w:ind w:left="131" w:right="103"/>
              <w:rPr>
                <w:b/>
                <w:sz w:val="24"/>
              </w:rPr>
            </w:pPr>
            <w:r>
              <w:rPr>
                <w:b/>
                <w:sz w:val="24"/>
              </w:rPr>
              <w:t>adhesión</w:t>
            </w:r>
            <w:r>
              <w:rPr>
                <w:b/>
                <w:spacing w:val="-17"/>
                <w:sz w:val="24"/>
              </w:rPr>
              <w:t xml:space="preserve"> </w:t>
            </w:r>
            <w:r>
              <w:rPr>
                <w:b/>
                <w:sz w:val="24"/>
              </w:rPr>
              <w:t xml:space="preserve">(artículo 22) y el pago </w:t>
            </w:r>
            <w:r>
              <w:rPr>
                <w:b/>
                <w:spacing w:val="-2"/>
                <w:sz w:val="24"/>
              </w:rPr>
              <w:t>adelantado</w:t>
            </w:r>
          </w:p>
          <w:p w:rsidR="00E00885" w:rsidRDefault="00590B3D">
            <w:pPr>
              <w:pStyle w:val="TableParagraph"/>
              <w:spacing w:line="360" w:lineRule="auto"/>
              <w:ind w:left="130" w:right="103"/>
              <w:rPr>
                <w:b/>
                <w:sz w:val="24"/>
              </w:rPr>
            </w:pPr>
            <w:r>
              <w:rPr>
                <w:b/>
                <w:sz w:val="24"/>
              </w:rPr>
              <w:t>obligatorio</w:t>
            </w:r>
            <w:r>
              <w:rPr>
                <w:b/>
                <w:spacing w:val="-17"/>
                <w:sz w:val="24"/>
              </w:rPr>
              <w:t xml:space="preserve"> </w:t>
            </w:r>
            <w:r>
              <w:rPr>
                <w:b/>
                <w:sz w:val="24"/>
              </w:rPr>
              <w:t xml:space="preserve">(artículo </w:t>
            </w:r>
            <w:r>
              <w:rPr>
                <w:b/>
                <w:spacing w:val="-4"/>
                <w:sz w:val="24"/>
              </w:rPr>
              <w:t>31)</w:t>
            </w:r>
          </w:p>
        </w:tc>
        <w:tc>
          <w:tcPr>
            <w:tcW w:w="2531" w:type="dxa"/>
          </w:tcPr>
          <w:p w:rsidR="00E00885" w:rsidRDefault="00E00885">
            <w:pPr>
              <w:pStyle w:val="TableParagraph"/>
              <w:jc w:val="left"/>
              <w:rPr>
                <w:sz w:val="24"/>
              </w:rPr>
            </w:pPr>
          </w:p>
          <w:p w:rsidR="00E00885" w:rsidRDefault="00E00885">
            <w:pPr>
              <w:pStyle w:val="TableParagraph"/>
              <w:spacing w:before="71"/>
              <w:jc w:val="left"/>
              <w:rPr>
                <w:sz w:val="24"/>
              </w:rPr>
            </w:pPr>
          </w:p>
          <w:p w:rsidR="00E00885" w:rsidRDefault="00590B3D">
            <w:pPr>
              <w:pStyle w:val="TableParagraph"/>
              <w:spacing w:before="1" w:line="360" w:lineRule="auto"/>
              <w:ind w:left="199" w:right="175" w:firstLine="2"/>
              <w:rPr>
                <w:b/>
                <w:sz w:val="24"/>
              </w:rPr>
            </w:pPr>
            <w:r>
              <w:rPr>
                <w:b/>
                <w:sz w:val="24"/>
              </w:rPr>
              <w:t>Fecha límite de la presentación</w:t>
            </w:r>
            <w:r>
              <w:rPr>
                <w:b/>
                <w:spacing w:val="-11"/>
                <w:sz w:val="24"/>
              </w:rPr>
              <w:t xml:space="preserve"> </w:t>
            </w:r>
            <w:r>
              <w:rPr>
                <w:b/>
                <w:sz w:val="24"/>
              </w:rPr>
              <w:t>de</w:t>
            </w:r>
            <w:r>
              <w:rPr>
                <w:b/>
                <w:spacing w:val="-11"/>
                <w:sz w:val="24"/>
              </w:rPr>
              <w:t xml:space="preserve"> </w:t>
            </w:r>
            <w:r>
              <w:rPr>
                <w:b/>
                <w:sz w:val="24"/>
              </w:rPr>
              <w:t>la declaración</w:t>
            </w:r>
            <w:r>
              <w:rPr>
                <w:b/>
                <w:spacing w:val="-17"/>
                <w:sz w:val="24"/>
              </w:rPr>
              <w:t xml:space="preserve"> </w:t>
            </w:r>
            <w:r>
              <w:rPr>
                <w:b/>
                <w:sz w:val="24"/>
              </w:rPr>
              <w:t>jurada (artículo 23) y del pago</w:t>
            </w:r>
            <w:r>
              <w:rPr>
                <w:b/>
                <w:spacing w:val="-17"/>
                <w:sz w:val="24"/>
              </w:rPr>
              <w:t xml:space="preserve"> </w:t>
            </w:r>
            <w:r>
              <w:rPr>
                <w:b/>
                <w:sz w:val="24"/>
              </w:rPr>
              <w:t>del</w:t>
            </w:r>
            <w:r>
              <w:rPr>
                <w:b/>
                <w:spacing w:val="-17"/>
                <w:sz w:val="24"/>
              </w:rPr>
              <w:t xml:space="preserve"> </w:t>
            </w:r>
            <w:r>
              <w:rPr>
                <w:b/>
                <w:sz w:val="24"/>
              </w:rPr>
              <w:t>impuesto de regularización (artículo 30)</w:t>
            </w:r>
          </w:p>
        </w:tc>
        <w:tc>
          <w:tcPr>
            <w:tcW w:w="2534"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3"/>
              <w:jc w:val="left"/>
              <w:rPr>
                <w:sz w:val="24"/>
              </w:rPr>
            </w:pPr>
          </w:p>
          <w:p w:rsidR="00E00885" w:rsidRDefault="00590B3D">
            <w:pPr>
              <w:pStyle w:val="TableParagraph"/>
              <w:spacing w:line="360" w:lineRule="auto"/>
              <w:ind w:left="580" w:right="221" w:hanging="341"/>
              <w:jc w:val="left"/>
              <w:rPr>
                <w:b/>
                <w:sz w:val="24"/>
              </w:rPr>
            </w:pPr>
            <w:r>
              <w:rPr>
                <w:b/>
                <w:sz w:val="24"/>
              </w:rPr>
              <w:t>Alícuota</w:t>
            </w:r>
            <w:r>
              <w:rPr>
                <w:b/>
                <w:spacing w:val="-17"/>
                <w:sz w:val="24"/>
              </w:rPr>
              <w:t xml:space="preserve"> </w:t>
            </w:r>
            <w:r>
              <w:rPr>
                <w:b/>
                <w:sz w:val="24"/>
              </w:rPr>
              <w:t>aplicable (artículo 29)</w:t>
            </w:r>
          </w:p>
        </w:tc>
      </w:tr>
      <w:tr w:rsidR="00E00885">
        <w:trPr>
          <w:trHeight w:val="5383"/>
        </w:trPr>
        <w:tc>
          <w:tcPr>
            <w:tcW w:w="1246"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590B3D">
            <w:pPr>
              <w:pStyle w:val="TableParagraph"/>
              <w:ind w:left="26"/>
              <w:rPr>
                <w:b/>
                <w:sz w:val="24"/>
              </w:rPr>
            </w:pPr>
            <w:r>
              <w:rPr>
                <w:b/>
                <w:sz w:val="24"/>
              </w:rPr>
              <w:t>Etapa</w:t>
            </w:r>
            <w:r>
              <w:rPr>
                <w:b/>
                <w:spacing w:val="-3"/>
                <w:sz w:val="24"/>
              </w:rPr>
              <w:t xml:space="preserve"> </w:t>
            </w:r>
            <w:r>
              <w:rPr>
                <w:b/>
                <w:spacing w:val="-10"/>
                <w:sz w:val="24"/>
              </w:rPr>
              <w:t>1</w:t>
            </w:r>
          </w:p>
        </w:tc>
        <w:tc>
          <w:tcPr>
            <w:tcW w:w="2531" w:type="dxa"/>
          </w:tcPr>
          <w:p w:rsidR="00E00885" w:rsidRDefault="00E00885">
            <w:pPr>
              <w:pStyle w:val="TableParagraph"/>
              <w:spacing w:before="139"/>
              <w:jc w:val="left"/>
              <w:rPr>
                <w:sz w:val="24"/>
              </w:rPr>
            </w:pPr>
          </w:p>
          <w:p w:rsidR="00E00885" w:rsidRDefault="00590B3D">
            <w:pPr>
              <w:pStyle w:val="TableParagraph"/>
              <w:spacing w:line="360" w:lineRule="auto"/>
              <w:ind w:left="114" w:right="90" w:firstLine="5"/>
              <w:rPr>
                <w:sz w:val="24"/>
              </w:rPr>
            </w:pPr>
            <w:r>
              <w:rPr>
                <w:sz w:val="24"/>
              </w:rPr>
              <w:t>Desde el día siguiente</w:t>
            </w:r>
            <w:r>
              <w:rPr>
                <w:spacing w:val="-13"/>
                <w:sz w:val="24"/>
              </w:rPr>
              <w:t xml:space="preserve"> </w:t>
            </w:r>
            <w:r>
              <w:rPr>
                <w:sz w:val="24"/>
              </w:rPr>
              <w:t>a</w:t>
            </w:r>
            <w:r>
              <w:rPr>
                <w:spacing w:val="-13"/>
                <w:sz w:val="24"/>
              </w:rPr>
              <w:t xml:space="preserve"> </w:t>
            </w:r>
            <w:r>
              <w:rPr>
                <w:sz w:val="24"/>
              </w:rPr>
              <w:t>la</w:t>
            </w:r>
            <w:r>
              <w:rPr>
                <w:spacing w:val="-13"/>
                <w:sz w:val="24"/>
              </w:rPr>
              <w:t xml:space="preserve"> </w:t>
            </w:r>
            <w:r>
              <w:rPr>
                <w:sz w:val="24"/>
              </w:rPr>
              <w:t xml:space="preserve">entrada en vigencia de la </w:t>
            </w:r>
            <w:r>
              <w:rPr>
                <w:spacing w:val="-2"/>
                <w:sz w:val="24"/>
              </w:rPr>
              <w:t xml:space="preserve">respectiva reglamentación </w:t>
            </w:r>
            <w:r>
              <w:rPr>
                <w:sz w:val="24"/>
              </w:rPr>
              <w:t xml:space="preserve">dictada por la </w:t>
            </w:r>
            <w:r>
              <w:rPr>
                <w:spacing w:val="-2"/>
                <w:sz w:val="24"/>
              </w:rPr>
              <w:t xml:space="preserve">Administración </w:t>
            </w:r>
            <w:r>
              <w:rPr>
                <w:sz w:val="24"/>
              </w:rPr>
              <w:t>Federal de Ingresos Públicos y hasta el</w:t>
            </w:r>
            <w:r>
              <w:rPr>
                <w:spacing w:val="40"/>
                <w:sz w:val="24"/>
              </w:rPr>
              <w:t xml:space="preserve"> </w:t>
            </w:r>
            <w:r>
              <w:rPr>
                <w:sz w:val="24"/>
              </w:rPr>
              <w:t>30 de septiembre de 2024, inclusive.</w:t>
            </w:r>
          </w:p>
        </w:tc>
        <w:tc>
          <w:tcPr>
            <w:tcW w:w="2531"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70"/>
              <w:jc w:val="left"/>
              <w:rPr>
                <w:sz w:val="24"/>
              </w:rPr>
            </w:pPr>
          </w:p>
          <w:p w:rsidR="00E00885" w:rsidRDefault="00590B3D">
            <w:pPr>
              <w:pStyle w:val="TableParagraph"/>
              <w:spacing w:line="360" w:lineRule="auto"/>
              <w:ind w:left="434" w:hanging="236"/>
              <w:jc w:val="left"/>
              <w:rPr>
                <w:sz w:val="24"/>
              </w:rPr>
            </w:pPr>
            <w:r>
              <w:rPr>
                <w:sz w:val="24"/>
              </w:rPr>
              <w:t>30</w:t>
            </w:r>
            <w:r>
              <w:rPr>
                <w:spacing w:val="-12"/>
                <w:sz w:val="24"/>
              </w:rPr>
              <w:t xml:space="preserve"> </w:t>
            </w:r>
            <w:r>
              <w:rPr>
                <w:sz w:val="24"/>
              </w:rPr>
              <w:t>de</w:t>
            </w:r>
            <w:r>
              <w:rPr>
                <w:spacing w:val="-12"/>
                <w:sz w:val="24"/>
              </w:rPr>
              <w:t xml:space="preserve"> </w:t>
            </w:r>
            <w:r>
              <w:rPr>
                <w:sz w:val="24"/>
              </w:rPr>
              <w:t>noviembre</w:t>
            </w:r>
            <w:r>
              <w:rPr>
                <w:spacing w:val="-13"/>
                <w:sz w:val="24"/>
              </w:rPr>
              <w:t xml:space="preserve"> </w:t>
            </w:r>
            <w:r>
              <w:rPr>
                <w:sz w:val="24"/>
              </w:rPr>
              <w:t>de 2024, inclusive.</w:t>
            </w:r>
          </w:p>
        </w:tc>
        <w:tc>
          <w:tcPr>
            <w:tcW w:w="2534"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590B3D">
            <w:pPr>
              <w:pStyle w:val="TableParagraph"/>
              <w:ind w:left="24" w:right="5"/>
              <w:rPr>
                <w:sz w:val="24"/>
              </w:rPr>
            </w:pPr>
            <w:r>
              <w:rPr>
                <w:spacing w:val="-5"/>
                <w:sz w:val="24"/>
              </w:rPr>
              <w:t>5%</w:t>
            </w:r>
          </w:p>
        </w:tc>
      </w:tr>
      <w:tr w:rsidR="00E00885">
        <w:trPr>
          <w:trHeight w:val="2070"/>
        </w:trPr>
        <w:tc>
          <w:tcPr>
            <w:tcW w:w="1246" w:type="dxa"/>
          </w:tcPr>
          <w:p w:rsidR="00E00885" w:rsidRDefault="00E00885">
            <w:pPr>
              <w:pStyle w:val="TableParagraph"/>
              <w:jc w:val="left"/>
              <w:rPr>
                <w:sz w:val="24"/>
              </w:rPr>
            </w:pPr>
          </w:p>
          <w:p w:rsidR="00E00885" w:rsidRDefault="00E00885">
            <w:pPr>
              <w:pStyle w:val="TableParagraph"/>
              <w:spacing w:before="275"/>
              <w:jc w:val="left"/>
              <w:rPr>
                <w:sz w:val="24"/>
              </w:rPr>
            </w:pPr>
          </w:p>
          <w:p w:rsidR="00E00885" w:rsidRDefault="00590B3D">
            <w:pPr>
              <w:pStyle w:val="TableParagraph"/>
              <w:spacing w:before="1"/>
              <w:ind w:left="26"/>
              <w:rPr>
                <w:b/>
                <w:sz w:val="24"/>
              </w:rPr>
            </w:pPr>
            <w:r>
              <w:rPr>
                <w:b/>
                <w:sz w:val="24"/>
              </w:rPr>
              <w:t>Etapa</w:t>
            </w:r>
            <w:r>
              <w:rPr>
                <w:b/>
                <w:spacing w:val="-3"/>
                <w:sz w:val="24"/>
              </w:rPr>
              <w:t xml:space="preserve"> </w:t>
            </w:r>
            <w:r>
              <w:rPr>
                <w:b/>
                <w:spacing w:val="-10"/>
                <w:sz w:val="24"/>
              </w:rPr>
              <w:t>2</w:t>
            </w:r>
          </w:p>
        </w:tc>
        <w:tc>
          <w:tcPr>
            <w:tcW w:w="2531" w:type="dxa"/>
          </w:tcPr>
          <w:p w:rsidR="00E00885" w:rsidRDefault="00E00885">
            <w:pPr>
              <w:pStyle w:val="TableParagraph"/>
              <w:spacing w:before="139"/>
              <w:jc w:val="left"/>
              <w:rPr>
                <w:sz w:val="24"/>
              </w:rPr>
            </w:pPr>
          </w:p>
          <w:p w:rsidR="00E00885" w:rsidRDefault="00590B3D">
            <w:pPr>
              <w:pStyle w:val="TableParagraph"/>
              <w:spacing w:line="360" w:lineRule="auto"/>
              <w:ind w:left="142" w:right="116"/>
              <w:rPr>
                <w:sz w:val="24"/>
              </w:rPr>
            </w:pPr>
            <w:r>
              <w:rPr>
                <w:sz w:val="24"/>
              </w:rPr>
              <w:t>Desde el 1 de octubre</w:t>
            </w:r>
            <w:r>
              <w:rPr>
                <w:spacing w:val="-14"/>
                <w:sz w:val="24"/>
              </w:rPr>
              <w:t xml:space="preserve"> </w:t>
            </w:r>
            <w:r>
              <w:rPr>
                <w:sz w:val="24"/>
              </w:rPr>
              <w:t>de</w:t>
            </w:r>
            <w:r>
              <w:rPr>
                <w:spacing w:val="-13"/>
                <w:sz w:val="24"/>
              </w:rPr>
              <w:t xml:space="preserve"> </w:t>
            </w:r>
            <w:r>
              <w:rPr>
                <w:sz w:val="24"/>
              </w:rPr>
              <w:t>2024</w:t>
            </w:r>
            <w:r>
              <w:rPr>
                <w:spacing w:val="-11"/>
                <w:sz w:val="24"/>
              </w:rPr>
              <w:t xml:space="preserve"> </w:t>
            </w:r>
            <w:r>
              <w:rPr>
                <w:sz w:val="24"/>
              </w:rPr>
              <w:t>y hasta el 31 de</w:t>
            </w:r>
          </w:p>
          <w:p w:rsidR="00E00885" w:rsidRDefault="00590B3D">
            <w:pPr>
              <w:pStyle w:val="TableParagraph"/>
              <w:spacing w:line="275" w:lineRule="exact"/>
              <w:ind w:left="130" w:right="106"/>
              <w:rPr>
                <w:sz w:val="24"/>
              </w:rPr>
            </w:pPr>
            <w:r>
              <w:rPr>
                <w:sz w:val="24"/>
              </w:rPr>
              <w:t>diciembre</w:t>
            </w:r>
            <w:r>
              <w:rPr>
                <w:spacing w:val="-3"/>
                <w:sz w:val="24"/>
              </w:rPr>
              <w:t xml:space="preserve"> </w:t>
            </w:r>
            <w:r>
              <w:rPr>
                <w:sz w:val="24"/>
              </w:rPr>
              <w:t>de</w:t>
            </w:r>
            <w:r>
              <w:rPr>
                <w:spacing w:val="-3"/>
                <w:sz w:val="24"/>
              </w:rPr>
              <w:t xml:space="preserve"> </w:t>
            </w:r>
            <w:r>
              <w:rPr>
                <w:spacing w:val="-4"/>
                <w:sz w:val="24"/>
              </w:rPr>
              <w:t>2024,</w:t>
            </w:r>
          </w:p>
        </w:tc>
        <w:tc>
          <w:tcPr>
            <w:tcW w:w="2531" w:type="dxa"/>
          </w:tcPr>
          <w:p w:rsidR="00E00885" w:rsidRDefault="00E00885">
            <w:pPr>
              <w:pStyle w:val="TableParagraph"/>
              <w:jc w:val="left"/>
              <w:rPr>
                <w:sz w:val="24"/>
              </w:rPr>
            </w:pPr>
          </w:p>
          <w:p w:rsidR="00E00885" w:rsidRDefault="00E00885">
            <w:pPr>
              <w:pStyle w:val="TableParagraph"/>
              <w:spacing w:before="69"/>
              <w:jc w:val="left"/>
              <w:rPr>
                <w:sz w:val="24"/>
              </w:rPr>
            </w:pPr>
          </w:p>
          <w:p w:rsidR="00E00885" w:rsidRDefault="00590B3D">
            <w:pPr>
              <w:pStyle w:val="TableParagraph"/>
              <w:spacing w:line="360" w:lineRule="auto"/>
              <w:ind w:left="768" w:hanging="649"/>
              <w:jc w:val="left"/>
              <w:rPr>
                <w:sz w:val="24"/>
              </w:rPr>
            </w:pPr>
            <w:r>
              <w:rPr>
                <w:sz w:val="24"/>
              </w:rPr>
              <w:t>31</w:t>
            </w:r>
            <w:r>
              <w:rPr>
                <w:spacing w:val="-9"/>
                <w:sz w:val="24"/>
              </w:rPr>
              <w:t xml:space="preserve"> </w:t>
            </w:r>
            <w:r>
              <w:rPr>
                <w:sz w:val="24"/>
              </w:rPr>
              <w:t>de</w:t>
            </w:r>
            <w:r>
              <w:rPr>
                <w:spacing w:val="-9"/>
                <w:sz w:val="24"/>
              </w:rPr>
              <w:t xml:space="preserve"> </w:t>
            </w:r>
            <w:r>
              <w:rPr>
                <w:sz w:val="24"/>
              </w:rPr>
              <w:t>enero</w:t>
            </w:r>
            <w:r>
              <w:rPr>
                <w:spacing w:val="-10"/>
                <w:sz w:val="24"/>
              </w:rPr>
              <w:t xml:space="preserve"> </w:t>
            </w:r>
            <w:r>
              <w:rPr>
                <w:sz w:val="24"/>
              </w:rPr>
              <w:t>de</w:t>
            </w:r>
            <w:r>
              <w:rPr>
                <w:spacing w:val="-10"/>
                <w:sz w:val="24"/>
              </w:rPr>
              <w:t xml:space="preserve"> </w:t>
            </w:r>
            <w:r>
              <w:rPr>
                <w:sz w:val="24"/>
              </w:rPr>
              <w:t xml:space="preserve">2025, </w:t>
            </w:r>
            <w:r>
              <w:rPr>
                <w:spacing w:val="-2"/>
                <w:sz w:val="24"/>
              </w:rPr>
              <w:t>inclusive.</w:t>
            </w:r>
          </w:p>
        </w:tc>
        <w:tc>
          <w:tcPr>
            <w:tcW w:w="2534" w:type="dxa"/>
          </w:tcPr>
          <w:p w:rsidR="00E00885" w:rsidRDefault="00E00885">
            <w:pPr>
              <w:pStyle w:val="TableParagraph"/>
              <w:jc w:val="left"/>
              <w:rPr>
                <w:sz w:val="24"/>
              </w:rPr>
            </w:pPr>
          </w:p>
          <w:p w:rsidR="00E00885" w:rsidRDefault="00E00885">
            <w:pPr>
              <w:pStyle w:val="TableParagraph"/>
              <w:spacing w:before="275"/>
              <w:jc w:val="left"/>
              <w:rPr>
                <w:sz w:val="24"/>
              </w:rPr>
            </w:pPr>
          </w:p>
          <w:p w:rsidR="00E00885" w:rsidRDefault="00590B3D">
            <w:pPr>
              <w:pStyle w:val="TableParagraph"/>
              <w:spacing w:before="1"/>
              <w:ind w:left="24"/>
              <w:rPr>
                <w:sz w:val="24"/>
              </w:rPr>
            </w:pPr>
            <w:r>
              <w:rPr>
                <w:spacing w:val="-5"/>
                <w:sz w:val="24"/>
              </w:rPr>
              <w:t>10%</w:t>
            </w:r>
          </w:p>
        </w:tc>
      </w:tr>
    </w:tbl>
    <w:p w:rsidR="00E00885" w:rsidRDefault="00E00885">
      <w:pPr>
        <w:rPr>
          <w:sz w:val="24"/>
        </w:rPr>
        <w:sectPr w:rsidR="00E00885">
          <w:pgSz w:w="11910" w:h="16840"/>
          <w:pgMar w:top="1320" w:right="1020" w:bottom="970" w:left="1600" w:header="720" w:footer="720" w:gutter="0"/>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6"/>
        <w:gridCol w:w="2531"/>
        <w:gridCol w:w="2531"/>
        <w:gridCol w:w="2534"/>
      </w:tblGrid>
      <w:tr w:rsidR="00E00885">
        <w:trPr>
          <w:trHeight w:val="1242"/>
        </w:trPr>
        <w:tc>
          <w:tcPr>
            <w:tcW w:w="1246" w:type="dxa"/>
          </w:tcPr>
          <w:p w:rsidR="00E00885" w:rsidRDefault="00E00885">
            <w:pPr>
              <w:pStyle w:val="TableParagraph"/>
              <w:jc w:val="left"/>
              <w:rPr>
                <w:rFonts w:ascii="Times New Roman"/>
                <w:sz w:val="24"/>
              </w:rPr>
            </w:pPr>
          </w:p>
        </w:tc>
        <w:tc>
          <w:tcPr>
            <w:tcW w:w="2531" w:type="dxa"/>
          </w:tcPr>
          <w:p w:rsidR="00E00885" w:rsidRDefault="00590B3D">
            <w:pPr>
              <w:pStyle w:val="TableParagraph"/>
              <w:spacing w:before="2" w:line="360" w:lineRule="auto"/>
              <w:ind w:left="769" w:hanging="255"/>
              <w:jc w:val="left"/>
              <w:rPr>
                <w:sz w:val="24"/>
              </w:rPr>
            </w:pPr>
            <w:r>
              <w:rPr>
                <w:sz w:val="24"/>
              </w:rPr>
              <w:t>ambas</w:t>
            </w:r>
            <w:r>
              <w:rPr>
                <w:spacing w:val="-17"/>
                <w:sz w:val="24"/>
              </w:rPr>
              <w:t xml:space="preserve"> </w:t>
            </w:r>
            <w:r>
              <w:rPr>
                <w:sz w:val="24"/>
              </w:rPr>
              <w:t xml:space="preserve">fechas </w:t>
            </w:r>
            <w:r>
              <w:rPr>
                <w:spacing w:val="-2"/>
                <w:sz w:val="24"/>
              </w:rPr>
              <w:t>inclusive.</w:t>
            </w:r>
          </w:p>
        </w:tc>
        <w:tc>
          <w:tcPr>
            <w:tcW w:w="2531" w:type="dxa"/>
          </w:tcPr>
          <w:p w:rsidR="00E00885" w:rsidRDefault="00E00885">
            <w:pPr>
              <w:pStyle w:val="TableParagraph"/>
              <w:jc w:val="left"/>
              <w:rPr>
                <w:rFonts w:ascii="Times New Roman"/>
                <w:sz w:val="24"/>
              </w:rPr>
            </w:pPr>
          </w:p>
        </w:tc>
        <w:tc>
          <w:tcPr>
            <w:tcW w:w="2534" w:type="dxa"/>
          </w:tcPr>
          <w:p w:rsidR="00E00885" w:rsidRDefault="00E00885">
            <w:pPr>
              <w:pStyle w:val="TableParagraph"/>
              <w:jc w:val="left"/>
              <w:rPr>
                <w:rFonts w:ascii="Times New Roman"/>
                <w:sz w:val="24"/>
              </w:rPr>
            </w:pPr>
          </w:p>
        </w:tc>
      </w:tr>
      <w:tr w:rsidR="00E00885">
        <w:trPr>
          <w:trHeight w:val="2900"/>
        </w:trPr>
        <w:tc>
          <w:tcPr>
            <w:tcW w:w="1246"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139"/>
              <w:jc w:val="left"/>
              <w:rPr>
                <w:sz w:val="24"/>
              </w:rPr>
            </w:pPr>
          </w:p>
          <w:p w:rsidR="00E00885" w:rsidRDefault="00590B3D">
            <w:pPr>
              <w:pStyle w:val="TableParagraph"/>
              <w:ind w:left="193"/>
              <w:jc w:val="left"/>
              <w:rPr>
                <w:b/>
                <w:sz w:val="24"/>
              </w:rPr>
            </w:pPr>
            <w:r>
              <w:rPr>
                <w:b/>
                <w:sz w:val="24"/>
              </w:rPr>
              <w:t>Etapa</w:t>
            </w:r>
            <w:r>
              <w:rPr>
                <w:b/>
                <w:spacing w:val="-3"/>
                <w:sz w:val="24"/>
              </w:rPr>
              <w:t xml:space="preserve"> </w:t>
            </w:r>
            <w:r>
              <w:rPr>
                <w:b/>
                <w:spacing w:val="-10"/>
                <w:sz w:val="24"/>
              </w:rPr>
              <w:t>3</w:t>
            </w:r>
          </w:p>
        </w:tc>
        <w:tc>
          <w:tcPr>
            <w:tcW w:w="2531" w:type="dxa"/>
          </w:tcPr>
          <w:p w:rsidR="00E00885" w:rsidRDefault="00E00885">
            <w:pPr>
              <w:pStyle w:val="TableParagraph"/>
              <w:spacing w:before="139"/>
              <w:jc w:val="left"/>
              <w:rPr>
                <w:sz w:val="24"/>
              </w:rPr>
            </w:pPr>
          </w:p>
          <w:p w:rsidR="00E00885" w:rsidRDefault="00590B3D">
            <w:pPr>
              <w:pStyle w:val="TableParagraph"/>
              <w:spacing w:line="360" w:lineRule="auto"/>
              <w:ind w:left="114" w:right="91" w:firstLine="3"/>
              <w:rPr>
                <w:sz w:val="24"/>
              </w:rPr>
            </w:pPr>
            <w:r>
              <w:rPr>
                <w:sz w:val="24"/>
              </w:rPr>
              <w:t>Desde el 1 de enero de</w:t>
            </w:r>
            <w:r>
              <w:rPr>
                <w:spacing w:val="-8"/>
                <w:sz w:val="24"/>
              </w:rPr>
              <w:t xml:space="preserve"> </w:t>
            </w:r>
            <w:r>
              <w:rPr>
                <w:sz w:val="24"/>
              </w:rPr>
              <w:t>2025</w:t>
            </w:r>
            <w:r>
              <w:rPr>
                <w:spacing w:val="-10"/>
                <w:sz w:val="24"/>
              </w:rPr>
              <w:t xml:space="preserve"> </w:t>
            </w:r>
            <w:r>
              <w:rPr>
                <w:sz w:val="24"/>
              </w:rPr>
              <w:t>y</w:t>
            </w:r>
            <w:r>
              <w:rPr>
                <w:spacing w:val="-8"/>
                <w:sz w:val="24"/>
              </w:rPr>
              <w:t xml:space="preserve"> </w:t>
            </w:r>
            <w:r>
              <w:rPr>
                <w:sz w:val="24"/>
              </w:rPr>
              <w:t>hasta</w:t>
            </w:r>
            <w:r>
              <w:rPr>
                <w:spacing w:val="-9"/>
                <w:sz w:val="24"/>
              </w:rPr>
              <w:t xml:space="preserve"> </w:t>
            </w:r>
            <w:r>
              <w:rPr>
                <w:sz w:val="24"/>
              </w:rPr>
              <w:t>el</w:t>
            </w:r>
            <w:r>
              <w:rPr>
                <w:spacing w:val="-8"/>
                <w:sz w:val="24"/>
              </w:rPr>
              <w:t xml:space="preserve"> </w:t>
            </w:r>
            <w:r>
              <w:rPr>
                <w:sz w:val="24"/>
              </w:rPr>
              <w:t>31 de marzo de 2025, ambas fechas</w:t>
            </w:r>
          </w:p>
          <w:p w:rsidR="00E00885" w:rsidRDefault="00590B3D">
            <w:pPr>
              <w:pStyle w:val="TableParagraph"/>
              <w:spacing w:before="1"/>
              <w:ind w:left="130" w:right="104"/>
              <w:rPr>
                <w:sz w:val="24"/>
              </w:rPr>
            </w:pPr>
            <w:r>
              <w:rPr>
                <w:spacing w:val="-2"/>
                <w:sz w:val="24"/>
              </w:rPr>
              <w:t>inclusive.</w:t>
            </w:r>
          </w:p>
        </w:tc>
        <w:tc>
          <w:tcPr>
            <w:tcW w:w="2531"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208"/>
              <w:jc w:val="left"/>
              <w:rPr>
                <w:sz w:val="24"/>
              </w:rPr>
            </w:pPr>
          </w:p>
          <w:p w:rsidR="00E00885" w:rsidRDefault="00590B3D">
            <w:pPr>
              <w:pStyle w:val="TableParagraph"/>
              <w:spacing w:line="360" w:lineRule="auto"/>
              <w:ind w:left="768" w:hanging="570"/>
              <w:jc w:val="left"/>
              <w:rPr>
                <w:sz w:val="24"/>
              </w:rPr>
            </w:pPr>
            <w:r>
              <w:rPr>
                <w:sz w:val="24"/>
              </w:rPr>
              <w:t>30</w:t>
            </w:r>
            <w:r>
              <w:rPr>
                <w:spacing w:val="-10"/>
                <w:sz w:val="24"/>
              </w:rPr>
              <w:t xml:space="preserve"> </w:t>
            </w:r>
            <w:r>
              <w:rPr>
                <w:sz w:val="24"/>
              </w:rPr>
              <w:t>de</w:t>
            </w:r>
            <w:r>
              <w:rPr>
                <w:spacing w:val="-10"/>
                <w:sz w:val="24"/>
              </w:rPr>
              <w:t xml:space="preserve"> </w:t>
            </w:r>
            <w:r>
              <w:rPr>
                <w:sz w:val="24"/>
              </w:rPr>
              <w:t>abril</w:t>
            </w:r>
            <w:r>
              <w:rPr>
                <w:spacing w:val="-10"/>
                <w:sz w:val="24"/>
              </w:rPr>
              <w:t xml:space="preserve"> </w:t>
            </w:r>
            <w:r>
              <w:rPr>
                <w:sz w:val="24"/>
              </w:rPr>
              <w:t>de</w:t>
            </w:r>
            <w:r>
              <w:rPr>
                <w:spacing w:val="-11"/>
                <w:sz w:val="24"/>
              </w:rPr>
              <w:t xml:space="preserve"> </w:t>
            </w:r>
            <w:r>
              <w:rPr>
                <w:sz w:val="24"/>
              </w:rPr>
              <w:t xml:space="preserve">2025, </w:t>
            </w:r>
            <w:r>
              <w:rPr>
                <w:spacing w:val="-2"/>
                <w:sz w:val="24"/>
              </w:rPr>
              <w:t>inclusive.</w:t>
            </w:r>
          </w:p>
        </w:tc>
        <w:tc>
          <w:tcPr>
            <w:tcW w:w="2534"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139"/>
              <w:jc w:val="left"/>
              <w:rPr>
                <w:sz w:val="24"/>
              </w:rPr>
            </w:pPr>
          </w:p>
          <w:p w:rsidR="00E00885" w:rsidRDefault="00590B3D">
            <w:pPr>
              <w:pStyle w:val="TableParagraph"/>
              <w:ind w:left="24"/>
              <w:rPr>
                <w:sz w:val="24"/>
              </w:rPr>
            </w:pPr>
            <w:r>
              <w:rPr>
                <w:spacing w:val="-5"/>
                <w:sz w:val="24"/>
              </w:rPr>
              <w:t>15%</w:t>
            </w:r>
          </w:p>
        </w:tc>
      </w:tr>
    </w:tbl>
    <w:p w:rsidR="00E00885" w:rsidRDefault="00E00885">
      <w:pPr>
        <w:pStyle w:val="Textoindependiente"/>
        <w:jc w:val="left"/>
      </w:pPr>
    </w:p>
    <w:p w:rsidR="00E00885" w:rsidRDefault="00E00885">
      <w:pPr>
        <w:pStyle w:val="Textoindependiente"/>
        <w:spacing w:before="39"/>
        <w:jc w:val="left"/>
      </w:pPr>
    </w:p>
    <w:p w:rsidR="00E00885" w:rsidRDefault="00590B3D">
      <w:pPr>
        <w:pStyle w:val="Textoindependiente"/>
        <w:spacing w:before="1" w:line="360" w:lineRule="auto"/>
        <w:ind w:left="102" w:right="678"/>
        <w:jc w:val="left"/>
      </w:pPr>
      <w:r>
        <w:t>El</w:t>
      </w:r>
      <w:r>
        <w:rPr>
          <w:spacing w:val="-11"/>
        </w:rPr>
        <w:t xml:space="preserve"> </w:t>
      </w:r>
      <w:r>
        <w:t>Poder</w:t>
      </w:r>
      <w:r>
        <w:rPr>
          <w:spacing w:val="-11"/>
        </w:rPr>
        <w:t xml:space="preserve"> </w:t>
      </w:r>
      <w:r>
        <w:t>Ejecutivo</w:t>
      </w:r>
      <w:r>
        <w:rPr>
          <w:spacing w:val="-9"/>
        </w:rPr>
        <w:t xml:space="preserve"> </w:t>
      </w:r>
      <w:r>
        <w:t>Nacional</w:t>
      </w:r>
      <w:r>
        <w:rPr>
          <w:spacing w:val="-11"/>
        </w:rPr>
        <w:t xml:space="preserve"> </w:t>
      </w:r>
      <w:r>
        <w:t>podrá</w:t>
      </w:r>
      <w:r>
        <w:rPr>
          <w:spacing w:val="-10"/>
        </w:rPr>
        <w:t xml:space="preserve"> </w:t>
      </w:r>
      <w:r>
        <w:t>prorrogar</w:t>
      </w:r>
      <w:r>
        <w:rPr>
          <w:spacing w:val="-11"/>
        </w:rPr>
        <w:t xml:space="preserve"> </w:t>
      </w:r>
      <w:r>
        <w:t>las</w:t>
      </w:r>
      <w:r>
        <w:rPr>
          <w:spacing w:val="-10"/>
        </w:rPr>
        <w:t xml:space="preserve"> </w:t>
      </w:r>
      <w:r>
        <w:t>fechas</w:t>
      </w:r>
      <w:r>
        <w:rPr>
          <w:spacing w:val="-10"/>
        </w:rPr>
        <w:t xml:space="preserve"> </w:t>
      </w:r>
      <w:r>
        <w:t>mencionadas</w:t>
      </w:r>
      <w:r>
        <w:rPr>
          <w:spacing w:val="-10"/>
        </w:rPr>
        <w:t xml:space="preserve"> </w:t>
      </w:r>
      <w:r>
        <w:t>hasta</w:t>
      </w:r>
      <w:r>
        <w:rPr>
          <w:spacing w:val="-11"/>
        </w:rPr>
        <w:t xml:space="preserve"> </w:t>
      </w:r>
      <w:r>
        <w:t>el</w:t>
      </w:r>
      <w:r>
        <w:rPr>
          <w:spacing w:val="-11"/>
        </w:rPr>
        <w:t xml:space="preserve"> </w:t>
      </w:r>
      <w:r>
        <w:t>31 de julio de 2025, inclusive.</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jc w:val="left"/>
      </w:pPr>
      <w:r>
        <w:t>ARTÍCULO</w:t>
      </w:r>
      <w:r>
        <w:rPr>
          <w:spacing w:val="40"/>
        </w:rPr>
        <w:t xml:space="preserve"> </w:t>
      </w:r>
      <w:r>
        <w:t>25.-</w:t>
      </w:r>
      <w:r>
        <w:rPr>
          <w:spacing w:val="40"/>
        </w:rPr>
        <w:t xml:space="preserve"> </w:t>
      </w:r>
      <w:r>
        <w:t>Bienes</w:t>
      </w:r>
      <w:r>
        <w:rPr>
          <w:spacing w:val="40"/>
        </w:rPr>
        <w:t xml:space="preserve"> </w:t>
      </w:r>
      <w:r>
        <w:t>alcanzados.</w:t>
      </w:r>
      <w:r>
        <w:rPr>
          <w:spacing w:val="40"/>
        </w:rPr>
        <w:t xml:space="preserve"> </w:t>
      </w:r>
      <w:r>
        <w:t>Podrán</w:t>
      </w:r>
      <w:r>
        <w:rPr>
          <w:spacing w:val="40"/>
        </w:rPr>
        <w:t xml:space="preserve"> </w:t>
      </w:r>
      <w:r>
        <w:t>ser</w:t>
      </w:r>
      <w:r>
        <w:rPr>
          <w:spacing w:val="40"/>
        </w:rPr>
        <w:t xml:space="preserve"> </w:t>
      </w:r>
      <w:r>
        <w:t>objeto</w:t>
      </w:r>
      <w:r>
        <w:rPr>
          <w:spacing w:val="40"/>
        </w:rPr>
        <w:t xml:space="preserve"> </w:t>
      </w:r>
      <w:r>
        <w:t>de</w:t>
      </w:r>
      <w:r>
        <w:rPr>
          <w:spacing w:val="40"/>
        </w:rPr>
        <w:t xml:space="preserve"> </w:t>
      </w:r>
      <w:r>
        <w:t>este</w:t>
      </w:r>
      <w:r>
        <w:rPr>
          <w:spacing w:val="40"/>
        </w:rPr>
        <w:t xml:space="preserve"> </w:t>
      </w:r>
      <w:r>
        <w:t>régimen</w:t>
      </w:r>
      <w:r>
        <w:rPr>
          <w:spacing w:val="40"/>
        </w:rPr>
        <w:t xml:space="preserve"> </w:t>
      </w:r>
      <w:r>
        <w:t>de regularización los siguientes bienes:</w:t>
      </w:r>
    </w:p>
    <w:p w:rsidR="00E00885" w:rsidRDefault="00590B3D">
      <w:pPr>
        <w:pStyle w:val="Textoindependiente"/>
        <w:spacing w:before="159"/>
        <w:ind w:left="461"/>
        <w:jc w:val="left"/>
      </w:pPr>
      <w:r>
        <w:t>25.1.-</w:t>
      </w:r>
      <w:r>
        <w:rPr>
          <w:spacing w:val="-3"/>
        </w:rPr>
        <w:t xml:space="preserve"> </w:t>
      </w:r>
      <w:r>
        <w:t>Bienes</w:t>
      </w:r>
      <w:r>
        <w:rPr>
          <w:spacing w:val="-2"/>
        </w:rPr>
        <w:t xml:space="preserve"> </w:t>
      </w:r>
      <w:r>
        <w:t>en</w:t>
      </w:r>
      <w:r>
        <w:rPr>
          <w:spacing w:val="-15"/>
        </w:rPr>
        <w:t xml:space="preserve"> </w:t>
      </w:r>
      <w:r>
        <w:rPr>
          <w:spacing w:val="-2"/>
        </w:rPr>
        <w:t>Argentina.</w:t>
      </w:r>
    </w:p>
    <w:p w:rsidR="00E00885" w:rsidRDefault="00E00885">
      <w:pPr>
        <w:pStyle w:val="Textoindependiente"/>
        <w:spacing w:before="24"/>
        <w:jc w:val="left"/>
      </w:pPr>
    </w:p>
    <w:p w:rsidR="00E00885" w:rsidRDefault="00590B3D">
      <w:pPr>
        <w:pStyle w:val="Prrafodelista"/>
        <w:numPr>
          <w:ilvl w:val="0"/>
          <w:numId w:val="14"/>
        </w:numPr>
        <w:tabs>
          <w:tab w:val="left" w:pos="819"/>
          <w:tab w:val="left" w:pos="821"/>
        </w:tabs>
        <w:spacing w:line="360" w:lineRule="auto"/>
        <w:ind w:left="821" w:right="684"/>
        <w:jc w:val="both"/>
        <w:rPr>
          <w:sz w:val="24"/>
        </w:rPr>
      </w:pPr>
      <w:r>
        <w:rPr>
          <w:sz w:val="24"/>
        </w:rPr>
        <w:t>Moneda nacional o extranjera, sea en efectivo o depositada en cuentas bancarias o de cualquier otro tipo de entidades residentes en</w:t>
      </w:r>
      <w:r>
        <w:rPr>
          <w:spacing w:val="-6"/>
          <w:sz w:val="24"/>
        </w:rPr>
        <w:t xml:space="preserve"> </w:t>
      </w:r>
      <w:r>
        <w:rPr>
          <w:sz w:val="24"/>
        </w:rPr>
        <w:t>Argentina.</w:t>
      </w:r>
    </w:p>
    <w:p w:rsidR="00E00885" w:rsidRDefault="00590B3D">
      <w:pPr>
        <w:pStyle w:val="Prrafodelista"/>
        <w:numPr>
          <w:ilvl w:val="0"/>
          <w:numId w:val="14"/>
        </w:numPr>
        <w:tabs>
          <w:tab w:val="left" w:pos="819"/>
        </w:tabs>
        <w:spacing w:line="274" w:lineRule="exact"/>
        <w:ind w:left="819" w:right="0" w:hanging="358"/>
        <w:jc w:val="both"/>
        <w:rPr>
          <w:sz w:val="24"/>
        </w:rPr>
      </w:pPr>
      <w:r>
        <w:rPr>
          <w:sz w:val="24"/>
        </w:rPr>
        <w:t>Inmuebles</w:t>
      </w:r>
      <w:r>
        <w:rPr>
          <w:spacing w:val="-3"/>
          <w:sz w:val="24"/>
        </w:rPr>
        <w:t xml:space="preserve"> </w:t>
      </w:r>
      <w:r>
        <w:rPr>
          <w:sz w:val="24"/>
        </w:rPr>
        <w:t>ubicados</w:t>
      </w:r>
      <w:r>
        <w:rPr>
          <w:spacing w:val="-6"/>
          <w:sz w:val="24"/>
        </w:rPr>
        <w:t xml:space="preserve"> </w:t>
      </w:r>
      <w:r>
        <w:rPr>
          <w:sz w:val="24"/>
        </w:rPr>
        <w:t>en</w:t>
      </w:r>
      <w:r>
        <w:rPr>
          <w:spacing w:val="-16"/>
          <w:sz w:val="24"/>
        </w:rPr>
        <w:t xml:space="preserve"> </w:t>
      </w:r>
      <w:r>
        <w:rPr>
          <w:spacing w:val="-2"/>
          <w:sz w:val="24"/>
        </w:rPr>
        <w:t>Argentina.</w:t>
      </w:r>
    </w:p>
    <w:p w:rsidR="00E00885" w:rsidRDefault="00590B3D">
      <w:pPr>
        <w:pStyle w:val="Prrafodelista"/>
        <w:numPr>
          <w:ilvl w:val="0"/>
          <w:numId w:val="14"/>
        </w:numPr>
        <w:tabs>
          <w:tab w:val="left" w:pos="821"/>
        </w:tabs>
        <w:spacing w:before="139" w:line="360" w:lineRule="auto"/>
        <w:ind w:left="821" w:right="678"/>
        <w:jc w:val="both"/>
        <w:rPr>
          <w:sz w:val="24"/>
        </w:rPr>
      </w:pPr>
      <w:r>
        <w:rPr>
          <w:sz w:val="24"/>
        </w:rPr>
        <w:t>Acciones, participación en sociedades, derechos de beneficiarios o fideicomisarios</w:t>
      </w:r>
      <w:r>
        <w:rPr>
          <w:spacing w:val="-8"/>
          <w:sz w:val="24"/>
        </w:rPr>
        <w:t xml:space="preserve"> </w:t>
      </w:r>
      <w:r>
        <w:rPr>
          <w:sz w:val="24"/>
        </w:rPr>
        <w:t>de</w:t>
      </w:r>
      <w:r>
        <w:rPr>
          <w:spacing w:val="-7"/>
          <w:sz w:val="24"/>
        </w:rPr>
        <w:t xml:space="preserve"> </w:t>
      </w:r>
      <w:r>
        <w:rPr>
          <w:sz w:val="24"/>
        </w:rPr>
        <w:t>fideicomisos</w:t>
      </w:r>
      <w:r>
        <w:rPr>
          <w:spacing w:val="-8"/>
          <w:sz w:val="24"/>
        </w:rPr>
        <w:t xml:space="preserve"> </w:t>
      </w:r>
      <w:r>
        <w:rPr>
          <w:sz w:val="24"/>
        </w:rPr>
        <w:t>u</w:t>
      </w:r>
      <w:r>
        <w:rPr>
          <w:spacing w:val="-7"/>
          <w:sz w:val="24"/>
        </w:rPr>
        <w:t xml:space="preserve"> </w:t>
      </w:r>
      <w:r>
        <w:rPr>
          <w:sz w:val="24"/>
        </w:rPr>
        <w:t>otros</w:t>
      </w:r>
      <w:r>
        <w:rPr>
          <w:spacing w:val="-8"/>
          <w:sz w:val="24"/>
        </w:rPr>
        <w:t xml:space="preserve"> </w:t>
      </w:r>
      <w:r>
        <w:rPr>
          <w:sz w:val="24"/>
        </w:rPr>
        <w:t>tipos</w:t>
      </w:r>
      <w:r>
        <w:rPr>
          <w:spacing w:val="-8"/>
          <w:sz w:val="24"/>
        </w:rPr>
        <w:t xml:space="preserve"> </w:t>
      </w:r>
      <w:r>
        <w:rPr>
          <w:sz w:val="24"/>
        </w:rPr>
        <w:t>de</w:t>
      </w:r>
      <w:r>
        <w:rPr>
          <w:spacing w:val="-7"/>
          <w:sz w:val="24"/>
        </w:rPr>
        <w:t xml:space="preserve"> </w:t>
      </w:r>
      <w:r>
        <w:rPr>
          <w:sz w:val="24"/>
        </w:rPr>
        <w:t>patrimonios</w:t>
      </w:r>
      <w:r>
        <w:rPr>
          <w:spacing w:val="-7"/>
          <w:sz w:val="24"/>
        </w:rPr>
        <w:t xml:space="preserve"> </w:t>
      </w:r>
      <w:r>
        <w:rPr>
          <w:sz w:val="24"/>
        </w:rPr>
        <w:t>de</w:t>
      </w:r>
      <w:r>
        <w:rPr>
          <w:spacing w:val="-7"/>
          <w:sz w:val="24"/>
        </w:rPr>
        <w:t xml:space="preserve"> </w:t>
      </w:r>
      <w:r>
        <w:rPr>
          <w:sz w:val="24"/>
        </w:rPr>
        <w:t>afectación similares o cuotapartes de fondos comunes de inversión, siempre que el sujeto emisor de dichas acciones, participa</w:t>
      </w:r>
      <w:r>
        <w:rPr>
          <w:sz w:val="24"/>
        </w:rPr>
        <w:t>ciones, derechos o cuotaspartes sea considerado un sujeto residente en Argentina bajo las normas</w:t>
      </w:r>
      <w:r>
        <w:rPr>
          <w:spacing w:val="-1"/>
          <w:sz w:val="24"/>
        </w:rPr>
        <w:t xml:space="preserve"> </w:t>
      </w:r>
      <w:r>
        <w:rPr>
          <w:sz w:val="24"/>
        </w:rPr>
        <w:t>de la Ley</w:t>
      </w:r>
      <w:r>
        <w:rPr>
          <w:spacing w:val="-1"/>
          <w:sz w:val="24"/>
        </w:rPr>
        <w:t xml:space="preserve"> </w:t>
      </w:r>
      <w:r>
        <w:rPr>
          <w:sz w:val="24"/>
        </w:rPr>
        <w:t>del</w:t>
      </w:r>
      <w:r>
        <w:rPr>
          <w:spacing w:val="-1"/>
          <w:sz w:val="24"/>
        </w:rPr>
        <w:t xml:space="preserve"> </w:t>
      </w:r>
      <w:r>
        <w:rPr>
          <w:sz w:val="24"/>
        </w:rPr>
        <w:t>Impuesto a las Ganancias, texto ordenado en 2019 y sus modificaciones, y siempre que estos títulos o derechos no coticen en bolsas o mercados reg</w:t>
      </w:r>
      <w:r>
        <w:rPr>
          <w:sz w:val="24"/>
        </w:rPr>
        <w:t>ulados por la Comisión Nacional de Valores.</w:t>
      </w:r>
    </w:p>
    <w:p w:rsidR="00E00885" w:rsidRDefault="00590B3D">
      <w:pPr>
        <w:pStyle w:val="Prrafodelista"/>
        <w:numPr>
          <w:ilvl w:val="0"/>
          <w:numId w:val="14"/>
        </w:numPr>
        <w:tabs>
          <w:tab w:val="left" w:pos="819"/>
          <w:tab w:val="left" w:pos="821"/>
        </w:tabs>
        <w:spacing w:before="1" w:line="360" w:lineRule="auto"/>
        <w:ind w:left="821"/>
        <w:jc w:val="both"/>
        <w:rPr>
          <w:sz w:val="24"/>
        </w:rPr>
      </w:pPr>
      <w:r>
        <w:rPr>
          <w:sz w:val="24"/>
        </w:rPr>
        <w:t>Títulos</w:t>
      </w:r>
      <w:r>
        <w:rPr>
          <w:spacing w:val="-17"/>
          <w:sz w:val="24"/>
        </w:rPr>
        <w:t xml:space="preserve"> </w:t>
      </w:r>
      <w:r>
        <w:rPr>
          <w:sz w:val="24"/>
        </w:rPr>
        <w:t>valores,</w:t>
      </w:r>
      <w:r>
        <w:rPr>
          <w:spacing w:val="-17"/>
          <w:sz w:val="24"/>
        </w:rPr>
        <w:t xml:space="preserve"> </w:t>
      </w:r>
      <w:r>
        <w:rPr>
          <w:sz w:val="24"/>
        </w:rPr>
        <w:t>incluyendo,</w:t>
      </w:r>
      <w:r>
        <w:rPr>
          <w:spacing w:val="-16"/>
          <w:sz w:val="24"/>
        </w:rPr>
        <w:t xml:space="preserve"> </w:t>
      </w:r>
      <w:r>
        <w:rPr>
          <w:sz w:val="24"/>
        </w:rPr>
        <w:t>sin</w:t>
      </w:r>
      <w:r>
        <w:rPr>
          <w:spacing w:val="-17"/>
          <w:sz w:val="24"/>
        </w:rPr>
        <w:t xml:space="preserve"> </w:t>
      </w:r>
      <w:r>
        <w:rPr>
          <w:sz w:val="24"/>
        </w:rPr>
        <w:t>limitación,</w:t>
      </w:r>
      <w:r>
        <w:rPr>
          <w:spacing w:val="-17"/>
          <w:sz w:val="24"/>
        </w:rPr>
        <w:t xml:space="preserve"> </w:t>
      </w:r>
      <w:r>
        <w:rPr>
          <w:sz w:val="24"/>
        </w:rPr>
        <w:t>a</w:t>
      </w:r>
      <w:r>
        <w:rPr>
          <w:spacing w:val="-17"/>
          <w:sz w:val="24"/>
        </w:rPr>
        <w:t xml:space="preserve"> </w:t>
      </w:r>
      <w:r>
        <w:rPr>
          <w:sz w:val="24"/>
        </w:rPr>
        <w:t>acciones,</w:t>
      </w:r>
      <w:r>
        <w:rPr>
          <w:spacing w:val="-16"/>
          <w:sz w:val="24"/>
        </w:rPr>
        <w:t xml:space="preserve"> </w:t>
      </w:r>
      <w:r>
        <w:rPr>
          <w:sz w:val="24"/>
        </w:rPr>
        <w:t>bonos,</w:t>
      </w:r>
      <w:r>
        <w:rPr>
          <w:spacing w:val="-17"/>
          <w:sz w:val="24"/>
        </w:rPr>
        <w:t xml:space="preserve"> </w:t>
      </w:r>
      <w:r>
        <w:rPr>
          <w:sz w:val="24"/>
        </w:rPr>
        <w:t>obligaciones negociables,</w:t>
      </w:r>
      <w:r>
        <w:rPr>
          <w:spacing w:val="-17"/>
          <w:sz w:val="24"/>
        </w:rPr>
        <w:t xml:space="preserve"> </w:t>
      </w:r>
      <w:r>
        <w:rPr>
          <w:sz w:val="24"/>
        </w:rPr>
        <w:t>certificados</w:t>
      </w:r>
      <w:r>
        <w:rPr>
          <w:spacing w:val="-17"/>
          <w:sz w:val="24"/>
        </w:rPr>
        <w:t xml:space="preserve"> </w:t>
      </w:r>
      <w:r>
        <w:rPr>
          <w:sz w:val="24"/>
        </w:rPr>
        <w:t>de</w:t>
      </w:r>
      <w:r>
        <w:rPr>
          <w:spacing w:val="-16"/>
          <w:sz w:val="24"/>
        </w:rPr>
        <w:t xml:space="preserve"> </w:t>
      </w:r>
      <w:r>
        <w:rPr>
          <w:sz w:val="24"/>
        </w:rPr>
        <w:t>depósito</w:t>
      </w:r>
      <w:r>
        <w:rPr>
          <w:spacing w:val="-17"/>
          <w:sz w:val="24"/>
        </w:rPr>
        <w:t xml:space="preserve"> </w:t>
      </w:r>
      <w:r>
        <w:rPr>
          <w:sz w:val="24"/>
        </w:rPr>
        <w:t>en</w:t>
      </w:r>
      <w:r>
        <w:rPr>
          <w:spacing w:val="-17"/>
          <w:sz w:val="24"/>
        </w:rPr>
        <w:t xml:space="preserve"> </w:t>
      </w:r>
      <w:r>
        <w:rPr>
          <w:sz w:val="24"/>
        </w:rPr>
        <w:t>custodia,</w:t>
      </w:r>
      <w:r>
        <w:rPr>
          <w:spacing w:val="-17"/>
          <w:sz w:val="24"/>
        </w:rPr>
        <w:t xml:space="preserve"> </w:t>
      </w:r>
      <w:r>
        <w:rPr>
          <w:sz w:val="24"/>
        </w:rPr>
        <w:t>cuotas</w:t>
      </w:r>
      <w:r>
        <w:rPr>
          <w:spacing w:val="-16"/>
          <w:sz w:val="24"/>
        </w:rPr>
        <w:t xml:space="preserve"> </w:t>
      </w:r>
      <w:r>
        <w:rPr>
          <w:sz w:val="24"/>
        </w:rPr>
        <w:t>partes</w:t>
      </w:r>
      <w:r>
        <w:rPr>
          <w:spacing w:val="-17"/>
          <w:sz w:val="24"/>
        </w:rPr>
        <w:t xml:space="preserve"> </w:t>
      </w:r>
      <w:r>
        <w:rPr>
          <w:sz w:val="24"/>
        </w:rPr>
        <w:t>de</w:t>
      </w:r>
      <w:r>
        <w:rPr>
          <w:spacing w:val="-17"/>
          <w:sz w:val="24"/>
        </w:rPr>
        <w:t xml:space="preserve"> </w:t>
      </w:r>
      <w:r>
        <w:rPr>
          <w:sz w:val="24"/>
        </w:rPr>
        <w:t>fondos y otros similares, que coticen en bolsas o mercados regulados por la Comisión Nacional de Valores.</w:t>
      </w:r>
    </w:p>
    <w:p w:rsidR="00E00885" w:rsidRDefault="00E00885">
      <w:pPr>
        <w:spacing w:line="360" w:lineRule="auto"/>
        <w:jc w:val="both"/>
        <w:rPr>
          <w:sz w:val="24"/>
        </w:rPr>
        <w:sectPr w:rsidR="00E00885">
          <w:type w:val="continuous"/>
          <w:pgSz w:w="11910" w:h="16840"/>
          <w:pgMar w:top="1380" w:right="1020" w:bottom="280" w:left="1600" w:header="720" w:footer="720" w:gutter="0"/>
          <w:cols w:space="720"/>
        </w:sectPr>
      </w:pPr>
    </w:p>
    <w:p w:rsidR="00E00885" w:rsidRDefault="00590B3D">
      <w:pPr>
        <w:pStyle w:val="Prrafodelista"/>
        <w:numPr>
          <w:ilvl w:val="0"/>
          <w:numId w:val="14"/>
        </w:numPr>
        <w:tabs>
          <w:tab w:val="left" w:pos="819"/>
          <w:tab w:val="left" w:pos="821"/>
        </w:tabs>
        <w:spacing w:before="78" w:line="360" w:lineRule="auto"/>
        <w:ind w:left="821" w:right="684"/>
        <w:jc w:val="both"/>
        <w:rPr>
          <w:sz w:val="24"/>
        </w:rPr>
      </w:pPr>
      <w:r>
        <w:rPr>
          <w:sz w:val="24"/>
        </w:rPr>
        <w:t xml:space="preserve">Otros bienes muebles no incluidos en incisos anteriores, ubicados en </w:t>
      </w:r>
      <w:r>
        <w:rPr>
          <w:spacing w:val="-2"/>
          <w:sz w:val="24"/>
        </w:rPr>
        <w:t>Argentina.</w:t>
      </w:r>
    </w:p>
    <w:p w:rsidR="00E00885" w:rsidRDefault="00590B3D">
      <w:pPr>
        <w:pStyle w:val="Prrafodelista"/>
        <w:numPr>
          <w:ilvl w:val="0"/>
          <w:numId w:val="14"/>
        </w:numPr>
        <w:tabs>
          <w:tab w:val="left" w:pos="819"/>
          <w:tab w:val="left" w:pos="821"/>
        </w:tabs>
        <w:spacing w:line="360" w:lineRule="auto"/>
        <w:ind w:left="821" w:right="681"/>
        <w:jc w:val="both"/>
        <w:rPr>
          <w:sz w:val="24"/>
        </w:rPr>
      </w:pPr>
      <w:r>
        <w:rPr>
          <w:sz w:val="24"/>
        </w:rPr>
        <w:t>Créditos de cualquier tipo o naturaleza, cuando el deu</w:t>
      </w:r>
      <w:r>
        <w:rPr>
          <w:sz w:val="24"/>
        </w:rPr>
        <w:t>dor de dichos créditos sea un residente fiscal argentino bajo las normas de la Ley del Impuesto</w:t>
      </w:r>
      <w:r>
        <w:rPr>
          <w:spacing w:val="-13"/>
          <w:sz w:val="24"/>
        </w:rPr>
        <w:t xml:space="preserve"> </w:t>
      </w:r>
      <w:r>
        <w:rPr>
          <w:sz w:val="24"/>
        </w:rPr>
        <w:t>a</w:t>
      </w:r>
      <w:r>
        <w:rPr>
          <w:spacing w:val="-15"/>
          <w:sz w:val="24"/>
        </w:rPr>
        <w:t xml:space="preserve"> </w:t>
      </w:r>
      <w:r>
        <w:rPr>
          <w:sz w:val="24"/>
        </w:rPr>
        <w:t>las</w:t>
      </w:r>
      <w:r>
        <w:rPr>
          <w:spacing w:val="-15"/>
          <w:sz w:val="24"/>
        </w:rPr>
        <w:t xml:space="preserve"> </w:t>
      </w:r>
      <w:r>
        <w:rPr>
          <w:sz w:val="24"/>
        </w:rPr>
        <w:t>Ganancias</w:t>
      </w:r>
      <w:r>
        <w:rPr>
          <w:spacing w:val="-13"/>
          <w:sz w:val="24"/>
        </w:rPr>
        <w:t xml:space="preserve"> </w:t>
      </w:r>
      <w:r>
        <w:rPr>
          <w:sz w:val="24"/>
        </w:rPr>
        <w:t>(texto</w:t>
      </w:r>
      <w:r>
        <w:rPr>
          <w:spacing w:val="-15"/>
          <w:sz w:val="24"/>
        </w:rPr>
        <w:t xml:space="preserve"> </w:t>
      </w:r>
      <w:r>
        <w:rPr>
          <w:sz w:val="24"/>
        </w:rPr>
        <w:t>ordenado</w:t>
      </w:r>
      <w:r>
        <w:rPr>
          <w:spacing w:val="-15"/>
          <w:sz w:val="24"/>
        </w:rPr>
        <w:t xml:space="preserve"> </w:t>
      </w:r>
      <w:r>
        <w:rPr>
          <w:sz w:val="24"/>
        </w:rPr>
        <w:t>en</w:t>
      </w:r>
      <w:r>
        <w:rPr>
          <w:spacing w:val="-17"/>
          <w:sz w:val="24"/>
        </w:rPr>
        <w:t xml:space="preserve"> </w:t>
      </w:r>
      <w:r>
        <w:rPr>
          <w:sz w:val="24"/>
        </w:rPr>
        <w:t>2019</w:t>
      </w:r>
      <w:r>
        <w:rPr>
          <w:spacing w:val="-13"/>
          <w:sz w:val="24"/>
        </w:rPr>
        <w:t xml:space="preserve"> </w:t>
      </w:r>
      <w:r>
        <w:rPr>
          <w:sz w:val="24"/>
        </w:rPr>
        <w:t>y</w:t>
      </w:r>
      <w:r>
        <w:rPr>
          <w:spacing w:val="-14"/>
          <w:sz w:val="24"/>
        </w:rPr>
        <w:t xml:space="preserve"> </w:t>
      </w:r>
      <w:r>
        <w:rPr>
          <w:sz w:val="24"/>
        </w:rPr>
        <w:t>sus</w:t>
      </w:r>
      <w:r>
        <w:rPr>
          <w:spacing w:val="-14"/>
          <w:sz w:val="24"/>
        </w:rPr>
        <w:t xml:space="preserve"> </w:t>
      </w:r>
      <w:r>
        <w:rPr>
          <w:sz w:val="24"/>
        </w:rPr>
        <w:t>modificaciones).</w:t>
      </w:r>
    </w:p>
    <w:p w:rsidR="00E00885" w:rsidRDefault="00590B3D">
      <w:pPr>
        <w:pStyle w:val="Prrafodelista"/>
        <w:numPr>
          <w:ilvl w:val="0"/>
          <w:numId w:val="14"/>
        </w:numPr>
        <w:tabs>
          <w:tab w:val="left" w:pos="819"/>
          <w:tab w:val="left" w:pos="821"/>
        </w:tabs>
        <w:spacing w:before="2" w:line="360" w:lineRule="auto"/>
        <w:ind w:left="821" w:right="678"/>
        <w:jc w:val="both"/>
        <w:rPr>
          <w:sz w:val="24"/>
        </w:rPr>
      </w:pPr>
      <w:r>
        <w:rPr>
          <w:sz w:val="24"/>
        </w:rPr>
        <w:t>Derechos</w:t>
      </w:r>
      <w:r>
        <w:rPr>
          <w:spacing w:val="-17"/>
          <w:sz w:val="24"/>
        </w:rPr>
        <w:t xml:space="preserve"> </w:t>
      </w:r>
      <w:r>
        <w:rPr>
          <w:sz w:val="24"/>
        </w:rPr>
        <w:t>y</w:t>
      </w:r>
      <w:r>
        <w:rPr>
          <w:spacing w:val="-17"/>
          <w:sz w:val="24"/>
        </w:rPr>
        <w:t xml:space="preserve"> </w:t>
      </w:r>
      <w:r>
        <w:rPr>
          <w:sz w:val="24"/>
        </w:rPr>
        <w:t>otros</w:t>
      </w:r>
      <w:r>
        <w:rPr>
          <w:spacing w:val="-16"/>
          <w:sz w:val="24"/>
        </w:rPr>
        <w:t xml:space="preserve"> </w:t>
      </w:r>
      <w:r>
        <w:rPr>
          <w:sz w:val="24"/>
        </w:rPr>
        <w:t>bienes</w:t>
      </w:r>
      <w:r>
        <w:rPr>
          <w:spacing w:val="-17"/>
          <w:sz w:val="24"/>
        </w:rPr>
        <w:t xml:space="preserve"> </w:t>
      </w:r>
      <w:r>
        <w:rPr>
          <w:sz w:val="24"/>
        </w:rPr>
        <w:t>intangibles</w:t>
      </w:r>
      <w:r>
        <w:rPr>
          <w:spacing w:val="-17"/>
          <w:sz w:val="24"/>
        </w:rPr>
        <w:t xml:space="preserve"> </w:t>
      </w:r>
      <w:r>
        <w:rPr>
          <w:sz w:val="24"/>
        </w:rPr>
        <w:t>no</w:t>
      </w:r>
      <w:r>
        <w:rPr>
          <w:spacing w:val="-17"/>
          <w:sz w:val="24"/>
        </w:rPr>
        <w:t xml:space="preserve"> </w:t>
      </w:r>
      <w:r>
        <w:rPr>
          <w:sz w:val="24"/>
        </w:rPr>
        <w:t>incluidos</w:t>
      </w:r>
      <w:r>
        <w:rPr>
          <w:spacing w:val="-16"/>
          <w:sz w:val="24"/>
        </w:rPr>
        <w:t xml:space="preserve"> </w:t>
      </w:r>
      <w:r>
        <w:rPr>
          <w:sz w:val="24"/>
        </w:rPr>
        <w:t>en</w:t>
      </w:r>
      <w:r>
        <w:rPr>
          <w:spacing w:val="-17"/>
          <w:sz w:val="24"/>
        </w:rPr>
        <w:t xml:space="preserve"> </w:t>
      </w:r>
      <w:r>
        <w:rPr>
          <w:sz w:val="24"/>
        </w:rPr>
        <w:t>incisos</w:t>
      </w:r>
      <w:r>
        <w:rPr>
          <w:spacing w:val="-17"/>
          <w:sz w:val="24"/>
        </w:rPr>
        <w:t xml:space="preserve"> </w:t>
      </w:r>
      <w:r>
        <w:rPr>
          <w:sz w:val="24"/>
        </w:rPr>
        <w:t>anteriores,</w:t>
      </w:r>
      <w:r>
        <w:rPr>
          <w:spacing w:val="-16"/>
          <w:sz w:val="24"/>
        </w:rPr>
        <w:t xml:space="preserve"> </w:t>
      </w:r>
      <w:r>
        <w:rPr>
          <w:sz w:val="24"/>
        </w:rPr>
        <w:t xml:space="preserve">que sean de propiedad de </w:t>
      </w:r>
      <w:r>
        <w:rPr>
          <w:sz w:val="24"/>
        </w:rPr>
        <w:t>un sujeto residente fiscal en Argentina bajo las normas</w:t>
      </w:r>
      <w:r>
        <w:rPr>
          <w:spacing w:val="-1"/>
          <w:sz w:val="24"/>
        </w:rPr>
        <w:t xml:space="preserve"> </w:t>
      </w:r>
      <w:r>
        <w:rPr>
          <w:sz w:val="24"/>
        </w:rPr>
        <w:t>de la Ley</w:t>
      </w:r>
      <w:r>
        <w:rPr>
          <w:spacing w:val="-3"/>
          <w:sz w:val="24"/>
        </w:rPr>
        <w:t xml:space="preserve"> </w:t>
      </w:r>
      <w:r>
        <w:rPr>
          <w:sz w:val="24"/>
        </w:rPr>
        <w:t>del</w:t>
      </w:r>
      <w:r>
        <w:rPr>
          <w:spacing w:val="-1"/>
          <w:sz w:val="24"/>
        </w:rPr>
        <w:t xml:space="preserve"> </w:t>
      </w:r>
      <w:r>
        <w:rPr>
          <w:sz w:val="24"/>
        </w:rPr>
        <w:t>Impuesto</w:t>
      </w:r>
      <w:r>
        <w:rPr>
          <w:spacing w:val="-2"/>
          <w:sz w:val="24"/>
        </w:rPr>
        <w:t xml:space="preserve"> </w:t>
      </w:r>
      <w:r>
        <w:rPr>
          <w:sz w:val="24"/>
        </w:rPr>
        <w:t>a las Ganancias (texto</w:t>
      </w:r>
      <w:r>
        <w:rPr>
          <w:spacing w:val="-2"/>
          <w:sz w:val="24"/>
        </w:rPr>
        <w:t xml:space="preserve"> </w:t>
      </w:r>
      <w:r>
        <w:rPr>
          <w:sz w:val="24"/>
        </w:rPr>
        <w:t>ordenado en</w:t>
      </w:r>
      <w:r>
        <w:rPr>
          <w:spacing w:val="-2"/>
          <w:sz w:val="24"/>
        </w:rPr>
        <w:t xml:space="preserve"> </w:t>
      </w:r>
      <w:r>
        <w:rPr>
          <w:sz w:val="24"/>
        </w:rPr>
        <w:t>2019 y sus modificaciones), o que recaigan sobre bienes incluidos en otros incisos de este artículo 25.1.</w:t>
      </w:r>
    </w:p>
    <w:p w:rsidR="00E00885" w:rsidRDefault="00590B3D">
      <w:pPr>
        <w:pStyle w:val="Prrafodelista"/>
        <w:numPr>
          <w:ilvl w:val="0"/>
          <w:numId w:val="14"/>
        </w:numPr>
        <w:tabs>
          <w:tab w:val="left" w:pos="819"/>
        </w:tabs>
        <w:spacing w:line="276" w:lineRule="exact"/>
        <w:ind w:left="819" w:right="0" w:hanging="358"/>
        <w:jc w:val="both"/>
        <w:rPr>
          <w:sz w:val="24"/>
        </w:rPr>
      </w:pPr>
      <w:r>
        <w:rPr>
          <w:sz w:val="24"/>
        </w:rPr>
        <w:t>Las</w:t>
      </w:r>
      <w:r>
        <w:rPr>
          <w:spacing w:val="-5"/>
          <w:sz w:val="24"/>
        </w:rPr>
        <w:t xml:space="preserve"> </w:t>
      </w:r>
      <w:r>
        <w:rPr>
          <w:sz w:val="24"/>
        </w:rPr>
        <w:t>criptomonedas,</w:t>
      </w:r>
      <w:r>
        <w:rPr>
          <w:spacing w:val="-4"/>
          <w:sz w:val="24"/>
        </w:rPr>
        <w:t xml:space="preserve"> </w:t>
      </w:r>
      <w:r>
        <w:rPr>
          <w:sz w:val="24"/>
        </w:rPr>
        <w:t>criptoactivos</w:t>
      </w:r>
      <w:r>
        <w:rPr>
          <w:spacing w:val="-5"/>
          <w:sz w:val="24"/>
        </w:rPr>
        <w:t xml:space="preserve"> </w:t>
      </w:r>
      <w:r>
        <w:rPr>
          <w:sz w:val="24"/>
        </w:rPr>
        <w:t>y</w:t>
      </w:r>
      <w:r>
        <w:rPr>
          <w:spacing w:val="-6"/>
          <w:sz w:val="24"/>
        </w:rPr>
        <w:t xml:space="preserve"> </w:t>
      </w:r>
      <w:r>
        <w:rPr>
          <w:sz w:val="24"/>
        </w:rPr>
        <w:t>otros</w:t>
      </w:r>
      <w:r>
        <w:rPr>
          <w:spacing w:val="-4"/>
          <w:sz w:val="24"/>
        </w:rPr>
        <w:t xml:space="preserve"> </w:t>
      </w:r>
      <w:r>
        <w:rPr>
          <w:sz w:val="24"/>
        </w:rPr>
        <w:t>bienes</w:t>
      </w:r>
      <w:r>
        <w:rPr>
          <w:spacing w:val="-4"/>
          <w:sz w:val="24"/>
        </w:rPr>
        <w:t xml:space="preserve"> </w:t>
      </w:r>
      <w:r>
        <w:rPr>
          <w:spacing w:val="-2"/>
          <w:sz w:val="24"/>
        </w:rPr>
        <w:t>similares.</w:t>
      </w:r>
    </w:p>
    <w:p w:rsidR="00E00885" w:rsidRDefault="00590B3D">
      <w:pPr>
        <w:pStyle w:val="Prrafodelista"/>
        <w:numPr>
          <w:ilvl w:val="0"/>
          <w:numId w:val="14"/>
        </w:numPr>
        <w:tabs>
          <w:tab w:val="left" w:pos="812"/>
          <w:tab w:val="left" w:pos="814"/>
        </w:tabs>
        <w:spacing w:before="139" w:line="360" w:lineRule="auto"/>
        <w:ind w:left="814" w:right="680" w:hanging="356"/>
        <w:jc w:val="both"/>
        <w:rPr>
          <w:sz w:val="24"/>
        </w:rPr>
      </w:pPr>
      <w:r>
        <w:rPr>
          <w:sz w:val="24"/>
        </w:rPr>
        <w:t>Otros bienes ubicados en el país susceptibles de valor económico, incluyendo los bienes y/o créditos originados en pólizas de seguro contratadas en el exterior de titularidad de sujetos residentes fiscales en Argentina bajo las norm</w:t>
      </w:r>
      <w:r>
        <w:rPr>
          <w:sz w:val="24"/>
        </w:rPr>
        <w:t>as de la Ley del Impuesto a las Ganancias (texto ordenado en 2019 y sus modificaciones), o respecto de los cuales dicho sujeto residente en el país sea beneficiario.</w:t>
      </w:r>
    </w:p>
    <w:p w:rsidR="00E00885" w:rsidRDefault="00590B3D">
      <w:pPr>
        <w:pStyle w:val="Textoindependiente"/>
        <w:spacing w:before="159"/>
        <w:ind w:left="461"/>
      </w:pPr>
      <w:r>
        <w:t>25.2.-</w:t>
      </w:r>
      <w:r>
        <w:rPr>
          <w:spacing w:val="-2"/>
        </w:rPr>
        <w:t xml:space="preserve"> </w:t>
      </w:r>
      <w:r>
        <w:t>Bienes</w:t>
      </w:r>
      <w:r>
        <w:rPr>
          <w:spacing w:val="-2"/>
        </w:rPr>
        <w:t xml:space="preserve"> </w:t>
      </w:r>
      <w:r>
        <w:t>en</w:t>
      </w:r>
      <w:r>
        <w:rPr>
          <w:spacing w:val="-1"/>
        </w:rPr>
        <w:t xml:space="preserve"> </w:t>
      </w:r>
      <w:r>
        <w:t>el</w:t>
      </w:r>
      <w:r>
        <w:rPr>
          <w:spacing w:val="-3"/>
        </w:rPr>
        <w:t xml:space="preserve"> </w:t>
      </w:r>
      <w:r>
        <w:rPr>
          <w:spacing w:val="-2"/>
        </w:rPr>
        <w:t>exterior.</w:t>
      </w:r>
    </w:p>
    <w:p w:rsidR="00E00885" w:rsidRDefault="00E00885">
      <w:pPr>
        <w:pStyle w:val="Textoindependiente"/>
        <w:spacing w:before="21"/>
        <w:jc w:val="left"/>
      </w:pPr>
    </w:p>
    <w:p w:rsidR="00E00885" w:rsidRDefault="00590B3D">
      <w:pPr>
        <w:pStyle w:val="Prrafodelista"/>
        <w:numPr>
          <w:ilvl w:val="0"/>
          <w:numId w:val="13"/>
        </w:numPr>
        <w:tabs>
          <w:tab w:val="left" w:pos="819"/>
          <w:tab w:val="left" w:pos="821"/>
        </w:tabs>
        <w:spacing w:line="360" w:lineRule="auto"/>
        <w:ind w:left="821" w:right="686"/>
        <w:jc w:val="both"/>
        <w:rPr>
          <w:sz w:val="24"/>
        </w:rPr>
      </w:pPr>
      <w:r>
        <w:rPr>
          <w:sz w:val="24"/>
        </w:rPr>
        <w:t>Moneda extranjera, sea en efectivo o depositada en cuentas</w:t>
      </w:r>
      <w:r>
        <w:rPr>
          <w:spacing w:val="-1"/>
          <w:sz w:val="24"/>
        </w:rPr>
        <w:t xml:space="preserve"> </w:t>
      </w:r>
      <w:r>
        <w:rPr>
          <w:sz w:val="24"/>
        </w:rPr>
        <w:t>bancarias o de cualquier otro tipo en entidades financieras del exterior.</w:t>
      </w:r>
    </w:p>
    <w:p w:rsidR="00E00885" w:rsidRDefault="00590B3D">
      <w:pPr>
        <w:pStyle w:val="Prrafodelista"/>
        <w:numPr>
          <w:ilvl w:val="0"/>
          <w:numId w:val="13"/>
        </w:numPr>
        <w:tabs>
          <w:tab w:val="left" w:pos="819"/>
        </w:tabs>
        <w:spacing w:before="1"/>
        <w:ind w:left="819" w:right="0" w:hanging="358"/>
        <w:jc w:val="both"/>
        <w:rPr>
          <w:sz w:val="24"/>
        </w:rPr>
      </w:pPr>
      <w:r>
        <w:rPr>
          <w:sz w:val="24"/>
        </w:rPr>
        <w:t>Inmuebles</w:t>
      </w:r>
      <w:r>
        <w:rPr>
          <w:spacing w:val="-3"/>
          <w:sz w:val="24"/>
        </w:rPr>
        <w:t xml:space="preserve"> </w:t>
      </w:r>
      <w:r>
        <w:rPr>
          <w:sz w:val="24"/>
        </w:rPr>
        <w:t>ubicados</w:t>
      </w:r>
      <w:r>
        <w:rPr>
          <w:spacing w:val="-5"/>
          <w:sz w:val="24"/>
        </w:rPr>
        <w:t xml:space="preserve"> </w:t>
      </w:r>
      <w:r>
        <w:rPr>
          <w:sz w:val="24"/>
        </w:rPr>
        <w:t>fuera</w:t>
      </w:r>
      <w:r>
        <w:rPr>
          <w:spacing w:val="-3"/>
          <w:sz w:val="24"/>
        </w:rPr>
        <w:t xml:space="preserve"> </w:t>
      </w:r>
      <w:r>
        <w:rPr>
          <w:sz w:val="24"/>
        </w:rPr>
        <w:t>de</w:t>
      </w:r>
      <w:r>
        <w:rPr>
          <w:spacing w:val="-15"/>
          <w:sz w:val="24"/>
        </w:rPr>
        <w:t xml:space="preserve"> </w:t>
      </w:r>
      <w:r>
        <w:rPr>
          <w:spacing w:val="-2"/>
          <w:sz w:val="24"/>
        </w:rPr>
        <w:t>Argentina.</w:t>
      </w:r>
    </w:p>
    <w:p w:rsidR="00E00885" w:rsidRDefault="00590B3D">
      <w:pPr>
        <w:pStyle w:val="Prrafodelista"/>
        <w:numPr>
          <w:ilvl w:val="0"/>
          <w:numId w:val="13"/>
        </w:numPr>
        <w:tabs>
          <w:tab w:val="left" w:pos="821"/>
        </w:tabs>
        <w:spacing w:before="139" w:line="360" w:lineRule="auto"/>
        <w:ind w:left="821" w:right="677"/>
        <w:jc w:val="both"/>
        <w:rPr>
          <w:sz w:val="24"/>
        </w:rPr>
      </w:pPr>
      <w:r>
        <w:rPr>
          <w:sz w:val="24"/>
        </w:rPr>
        <w:t>Acciones, participación en sociedades, derechos de beneficiarios o fideicomisarios</w:t>
      </w:r>
      <w:r>
        <w:rPr>
          <w:spacing w:val="-8"/>
          <w:sz w:val="24"/>
        </w:rPr>
        <w:t xml:space="preserve"> </w:t>
      </w:r>
      <w:r>
        <w:rPr>
          <w:sz w:val="24"/>
        </w:rPr>
        <w:t>de</w:t>
      </w:r>
      <w:r>
        <w:rPr>
          <w:spacing w:val="-7"/>
          <w:sz w:val="24"/>
        </w:rPr>
        <w:t xml:space="preserve"> </w:t>
      </w:r>
      <w:r>
        <w:rPr>
          <w:sz w:val="24"/>
        </w:rPr>
        <w:t>fideicomisos</w:t>
      </w:r>
      <w:r>
        <w:rPr>
          <w:spacing w:val="-8"/>
          <w:sz w:val="24"/>
        </w:rPr>
        <w:t xml:space="preserve"> </w:t>
      </w:r>
      <w:r>
        <w:rPr>
          <w:sz w:val="24"/>
        </w:rPr>
        <w:t>u</w:t>
      </w:r>
      <w:r>
        <w:rPr>
          <w:spacing w:val="-7"/>
          <w:sz w:val="24"/>
        </w:rPr>
        <w:t xml:space="preserve"> </w:t>
      </w:r>
      <w:r>
        <w:rPr>
          <w:sz w:val="24"/>
        </w:rPr>
        <w:t>otros</w:t>
      </w:r>
      <w:r>
        <w:rPr>
          <w:spacing w:val="-8"/>
          <w:sz w:val="24"/>
        </w:rPr>
        <w:t xml:space="preserve"> </w:t>
      </w:r>
      <w:r>
        <w:rPr>
          <w:sz w:val="24"/>
        </w:rPr>
        <w:t>tipos</w:t>
      </w:r>
      <w:r>
        <w:rPr>
          <w:spacing w:val="-8"/>
          <w:sz w:val="24"/>
        </w:rPr>
        <w:t xml:space="preserve"> </w:t>
      </w:r>
      <w:r>
        <w:rPr>
          <w:sz w:val="24"/>
        </w:rPr>
        <w:t>de</w:t>
      </w:r>
      <w:r>
        <w:rPr>
          <w:spacing w:val="-7"/>
          <w:sz w:val="24"/>
        </w:rPr>
        <w:t xml:space="preserve"> </w:t>
      </w:r>
      <w:r>
        <w:rPr>
          <w:sz w:val="24"/>
        </w:rPr>
        <w:t>patrimonios</w:t>
      </w:r>
      <w:r>
        <w:rPr>
          <w:spacing w:val="-7"/>
          <w:sz w:val="24"/>
        </w:rPr>
        <w:t xml:space="preserve"> </w:t>
      </w:r>
      <w:r>
        <w:rPr>
          <w:sz w:val="24"/>
        </w:rPr>
        <w:t>de</w:t>
      </w:r>
      <w:r>
        <w:rPr>
          <w:spacing w:val="-7"/>
          <w:sz w:val="24"/>
        </w:rPr>
        <w:t xml:space="preserve"> </w:t>
      </w:r>
      <w:r>
        <w:rPr>
          <w:sz w:val="24"/>
        </w:rPr>
        <w:t>afectación s</w:t>
      </w:r>
      <w:r>
        <w:rPr>
          <w:sz w:val="24"/>
        </w:rPr>
        <w:t>imilares, siempre que el sujeto emisor de dichas acciones, participaciones o derechos no sea considerado un sujeto residente fiscal en Argentina bajo las normas de la Ley del Impuesto a las Ganancias (texto</w:t>
      </w:r>
      <w:r>
        <w:rPr>
          <w:spacing w:val="-17"/>
          <w:sz w:val="24"/>
        </w:rPr>
        <w:t xml:space="preserve"> </w:t>
      </w:r>
      <w:r>
        <w:rPr>
          <w:sz w:val="24"/>
        </w:rPr>
        <w:t>ordenado</w:t>
      </w:r>
      <w:r>
        <w:rPr>
          <w:spacing w:val="-17"/>
          <w:sz w:val="24"/>
        </w:rPr>
        <w:t xml:space="preserve"> </w:t>
      </w:r>
      <w:r>
        <w:rPr>
          <w:sz w:val="24"/>
        </w:rPr>
        <w:t>en</w:t>
      </w:r>
      <w:r>
        <w:rPr>
          <w:spacing w:val="-16"/>
          <w:sz w:val="24"/>
        </w:rPr>
        <w:t xml:space="preserve"> </w:t>
      </w:r>
      <w:r>
        <w:rPr>
          <w:sz w:val="24"/>
        </w:rPr>
        <w:t>2019</w:t>
      </w:r>
      <w:r>
        <w:rPr>
          <w:spacing w:val="-17"/>
          <w:sz w:val="24"/>
        </w:rPr>
        <w:t xml:space="preserve"> </w:t>
      </w:r>
      <w:r>
        <w:rPr>
          <w:sz w:val="24"/>
        </w:rPr>
        <w:t>y</w:t>
      </w:r>
      <w:r>
        <w:rPr>
          <w:spacing w:val="-17"/>
          <w:sz w:val="24"/>
        </w:rPr>
        <w:t xml:space="preserve"> </w:t>
      </w:r>
      <w:r>
        <w:rPr>
          <w:sz w:val="24"/>
        </w:rPr>
        <w:t>sus</w:t>
      </w:r>
      <w:r>
        <w:rPr>
          <w:spacing w:val="-17"/>
          <w:sz w:val="24"/>
        </w:rPr>
        <w:t xml:space="preserve"> </w:t>
      </w:r>
      <w:r>
        <w:rPr>
          <w:sz w:val="24"/>
        </w:rPr>
        <w:t>modificaciones),</w:t>
      </w:r>
      <w:r>
        <w:rPr>
          <w:spacing w:val="-16"/>
          <w:sz w:val="24"/>
        </w:rPr>
        <w:t xml:space="preserve"> </w:t>
      </w:r>
      <w:r>
        <w:rPr>
          <w:sz w:val="24"/>
        </w:rPr>
        <w:t>y</w:t>
      </w:r>
      <w:r>
        <w:rPr>
          <w:spacing w:val="-17"/>
          <w:sz w:val="24"/>
        </w:rPr>
        <w:t xml:space="preserve"> </w:t>
      </w:r>
      <w:r>
        <w:rPr>
          <w:sz w:val="24"/>
        </w:rPr>
        <w:t>siempre</w:t>
      </w:r>
      <w:r>
        <w:rPr>
          <w:spacing w:val="-17"/>
          <w:sz w:val="24"/>
        </w:rPr>
        <w:t xml:space="preserve"> </w:t>
      </w:r>
      <w:r>
        <w:rPr>
          <w:sz w:val="24"/>
        </w:rPr>
        <w:t>que</w:t>
      </w:r>
      <w:r>
        <w:rPr>
          <w:spacing w:val="-16"/>
          <w:sz w:val="24"/>
        </w:rPr>
        <w:t xml:space="preserve"> </w:t>
      </w:r>
      <w:r>
        <w:rPr>
          <w:sz w:val="24"/>
        </w:rPr>
        <w:t>estos</w:t>
      </w:r>
      <w:r>
        <w:rPr>
          <w:spacing w:val="-17"/>
          <w:sz w:val="24"/>
        </w:rPr>
        <w:t xml:space="preserve"> </w:t>
      </w:r>
      <w:r>
        <w:rPr>
          <w:sz w:val="24"/>
        </w:rPr>
        <w:t>títulos o derechos no coticen en bolsas o mercados.</w:t>
      </w:r>
    </w:p>
    <w:p w:rsidR="00E00885" w:rsidRDefault="00590B3D">
      <w:pPr>
        <w:pStyle w:val="Prrafodelista"/>
        <w:numPr>
          <w:ilvl w:val="0"/>
          <w:numId w:val="13"/>
        </w:numPr>
        <w:tabs>
          <w:tab w:val="left" w:pos="819"/>
          <w:tab w:val="left" w:pos="821"/>
        </w:tabs>
        <w:spacing w:line="360" w:lineRule="auto"/>
        <w:ind w:left="821"/>
        <w:jc w:val="both"/>
        <w:rPr>
          <w:sz w:val="24"/>
        </w:rPr>
      </w:pPr>
      <w:r>
        <w:rPr>
          <w:sz w:val="24"/>
        </w:rPr>
        <w:t>Títulos</w:t>
      </w:r>
      <w:r>
        <w:rPr>
          <w:spacing w:val="-17"/>
          <w:sz w:val="24"/>
        </w:rPr>
        <w:t xml:space="preserve"> </w:t>
      </w:r>
      <w:r>
        <w:rPr>
          <w:sz w:val="24"/>
        </w:rPr>
        <w:t>valores,</w:t>
      </w:r>
      <w:r>
        <w:rPr>
          <w:spacing w:val="-17"/>
          <w:sz w:val="24"/>
        </w:rPr>
        <w:t xml:space="preserve"> </w:t>
      </w:r>
      <w:r>
        <w:rPr>
          <w:sz w:val="24"/>
        </w:rPr>
        <w:t>incluyendo,</w:t>
      </w:r>
      <w:r>
        <w:rPr>
          <w:spacing w:val="-16"/>
          <w:sz w:val="24"/>
        </w:rPr>
        <w:t xml:space="preserve"> </w:t>
      </w:r>
      <w:r>
        <w:rPr>
          <w:sz w:val="24"/>
        </w:rPr>
        <w:t>sin</w:t>
      </w:r>
      <w:r>
        <w:rPr>
          <w:spacing w:val="-17"/>
          <w:sz w:val="24"/>
        </w:rPr>
        <w:t xml:space="preserve"> </w:t>
      </w:r>
      <w:r>
        <w:rPr>
          <w:sz w:val="24"/>
        </w:rPr>
        <w:t>limitación,</w:t>
      </w:r>
      <w:r>
        <w:rPr>
          <w:spacing w:val="-17"/>
          <w:sz w:val="24"/>
        </w:rPr>
        <w:t xml:space="preserve"> </w:t>
      </w:r>
      <w:r>
        <w:rPr>
          <w:sz w:val="24"/>
        </w:rPr>
        <w:t>a</w:t>
      </w:r>
      <w:r>
        <w:rPr>
          <w:spacing w:val="-17"/>
          <w:sz w:val="24"/>
        </w:rPr>
        <w:t xml:space="preserve"> </w:t>
      </w:r>
      <w:r>
        <w:rPr>
          <w:sz w:val="24"/>
        </w:rPr>
        <w:t>acciones,</w:t>
      </w:r>
      <w:r>
        <w:rPr>
          <w:spacing w:val="-16"/>
          <w:sz w:val="24"/>
        </w:rPr>
        <w:t xml:space="preserve"> </w:t>
      </w:r>
      <w:r>
        <w:rPr>
          <w:sz w:val="24"/>
        </w:rPr>
        <w:t>bonos,</w:t>
      </w:r>
      <w:r>
        <w:rPr>
          <w:spacing w:val="-17"/>
          <w:sz w:val="24"/>
        </w:rPr>
        <w:t xml:space="preserve"> </w:t>
      </w:r>
      <w:r>
        <w:rPr>
          <w:sz w:val="24"/>
        </w:rPr>
        <w:t>obligaciones negociables,</w:t>
      </w:r>
      <w:r>
        <w:rPr>
          <w:spacing w:val="-17"/>
          <w:sz w:val="24"/>
        </w:rPr>
        <w:t xml:space="preserve"> </w:t>
      </w:r>
      <w:r>
        <w:rPr>
          <w:sz w:val="24"/>
        </w:rPr>
        <w:t>certificados</w:t>
      </w:r>
      <w:r>
        <w:rPr>
          <w:spacing w:val="-17"/>
          <w:sz w:val="24"/>
        </w:rPr>
        <w:t xml:space="preserve"> </w:t>
      </w:r>
      <w:r>
        <w:rPr>
          <w:sz w:val="24"/>
        </w:rPr>
        <w:t>de</w:t>
      </w:r>
      <w:r>
        <w:rPr>
          <w:spacing w:val="-16"/>
          <w:sz w:val="24"/>
        </w:rPr>
        <w:t xml:space="preserve"> </w:t>
      </w:r>
      <w:r>
        <w:rPr>
          <w:sz w:val="24"/>
        </w:rPr>
        <w:t>depósito</w:t>
      </w:r>
      <w:r>
        <w:rPr>
          <w:spacing w:val="-17"/>
          <w:sz w:val="24"/>
        </w:rPr>
        <w:t xml:space="preserve"> </w:t>
      </w:r>
      <w:r>
        <w:rPr>
          <w:sz w:val="24"/>
        </w:rPr>
        <w:t>en</w:t>
      </w:r>
      <w:r>
        <w:rPr>
          <w:spacing w:val="-17"/>
          <w:sz w:val="24"/>
        </w:rPr>
        <w:t xml:space="preserve"> </w:t>
      </w:r>
      <w:r>
        <w:rPr>
          <w:sz w:val="24"/>
        </w:rPr>
        <w:t>custodia,</w:t>
      </w:r>
      <w:r>
        <w:rPr>
          <w:spacing w:val="-17"/>
          <w:sz w:val="24"/>
        </w:rPr>
        <w:t xml:space="preserve"> </w:t>
      </w:r>
      <w:r>
        <w:rPr>
          <w:sz w:val="24"/>
        </w:rPr>
        <w:t>cuotas</w:t>
      </w:r>
      <w:r>
        <w:rPr>
          <w:spacing w:val="-16"/>
          <w:sz w:val="24"/>
        </w:rPr>
        <w:t xml:space="preserve"> </w:t>
      </w:r>
      <w:r>
        <w:rPr>
          <w:sz w:val="24"/>
        </w:rPr>
        <w:t>partes</w:t>
      </w:r>
      <w:r>
        <w:rPr>
          <w:spacing w:val="-17"/>
          <w:sz w:val="24"/>
        </w:rPr>
        <w:t xml:space="preserve"> </w:t>
      </w:r>
      <w:r>
        <w:rPr>
          <w:sz w:val="24"/>
        </w:rPr>
        <w:t>de</w:t>
      </w:r>
      <w:r>
        <w:rPr>
          <w:spacing w:val="-17"/>
          <w:sz w:val="24"/>
        </w:rPr>
        <w:t xml:space="preserve"> </w:t>
      </w:r>
      <w:r>
        <w:rPr>
          <w:sz w:val="24"/>
        </w:rPr>
        <w:t xml:space="preserve">fondos y otros similares, que coticen en bolsas </w:t>
      </w:r>
      <w:r>
        <w:rPr>
          <w:sz w:val="24"/>
        </w:rPr>
        <w:t>o mercados del exterior.</w:t>
      </w:r>
    </w:p>
    <w:p w:rsidR="00E00885" w:rsidRDefault="00590B3D">
      <w:pPr>
        <w:pStyle w:val="Prrafodelista"/>
        <w:numPr>
          <w:ilvl w:val="0"/>
          <w:numId w:val="13"/>
        </w:numPr>
        <w:tabs>
          <w:tab w:val="left" w:pos="819"/>
          <w:tab w:val="left" w:pos="821"/>
        </w:tabs>
        <w:spacing w:before="1" w:line="360" w:lineRule="auto"/>
        <w:ind w:left="821" w:right="685"/>
        <w:jc w:val="both"/>
        <w:rPr>
          <w:sz w:val="24"/>
        </w:rPr>
      </w:pPr>
      <w:r>
        <w:rPr>
          <w:sz w:val="24"/>
        </w:rPr>
        <w:t>Otros bienes muebles no incluidos en incisos anteriores ubicados fuera de</w:t>
      </w:r>
      <w:r>
        <w:rPr>
          <w:spacing w:val="-2"/>
          <w:sz w:val="24"/>
        </w:rPr>
        <w:t xml:space="preserve"> </w:t>
      </w:r>
      <w:r>
        <w:rPr>
          <w:sz w:val="24"/>
        </w:rPr>
        <w:t>Argentina.</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0"/>
          <w:numId w:val="13"/>
        </w:numPr>
        <w:tabs>
          <w:tab w:val="left" w:pos="819"/>
          <w:tab w:val="left" w:pos="821"/>
        </w:tabs>
        <w:spacing w:before="78" w:line="360" w:lineRule="auto"/>
        <w:ind w:left="821" w:right="680"/>
        <w:jc w:val="both"/>
        <w:rPr>
          <w:sz w:val="24"/>
        </w:rPr>
      </w:pPr>
      <w:r>
        <w:rPr>
          <w:sz w:val="24"/>
        </w:rPr>
        <w:t>Créditos de cualquier tipo o naturaleza, cuando el deudor de dichos créditos</w:t>
      </w:r>
      <w:r>
        <w:rPr>
          <w:spacing w:val="-13"/>
          <w:sz w:val="24"/>
        </w:rPr>
        <w:t xml:space="preserve"> </w:t>
      </w:r>
      <w:r>
        <w:rPr>
          <w:sz w:val="24"/>
        </w:rPr>
        <w:t>no</w:t>
      </w:r>
      <w:r>
        <w:rPr>
          <w:spacing w:val="-9"/>
          <w:sz w:val="24"/>
        </w:rPr>
        <w:t xml:space="preserve"> </w:t>
      </w:r>
      <w:r>
        <w:rPr>
          <w:sz w:val="24"/>
        </w:rPr>
        <w:t>sea</w:t>
      </w:r>
      <w:r>
        <w:rPr>
          <w:spacing w:val="-12"/>
          <w:sz w:val="24"/>
        </w:rPr>
        <w:t xml:space="preserve"> </w:t>
      </w:r>
      <w:r>
        <w:rPr>
          <w:sz w:val="24"/>
        </w:rPr>
        <w:t>un</w:t>
      </w:r>
      <w:r>
        <w:rPr>
          <w:spacing w:val="-12"/>
          <w:sz w:val="24"/>
        </w:rPr>
        <w:t xml:space="preserve"> </w:t>
      </w:r>
      <w:r>
        <w:rPr>
          <w:sz w:val="24"/>
        </w:rPr>
        <w:t>residente</w:t>
      </w:r>
      <w:r>
        <w:rPr>
          <w:spacing w:val="-9"/>
          <w:sz w:val="24"/>
        </w:rPr>
        <w:t xml:space="preserve"> </w:t>
      </w:r>
      <w:r>
        <w:rPr>
          <w:sz w:val="24"/>
        </w:rPr>
        <w:t>fiscal</w:t>
      </w:r>
      <w:r>
        <w:rPr>
          <w:spacing w:val="-11"/>
          <w:sz w:val="24"/>
        </w:rPr>
        <w:t xml:space="preserve"> </w:t>
      </w:r>
      <w:r>
        <w:rPr>
          <w:sz w:val="24"/>
        </w:rPr>
        <w:t>argentino</w:t>
      </w:r>
      <w:r>
        <w:rPr>
          <w:spacing w:val="-12"/>
          <w:sz w:val="24"/>
        </w:rPr>
        <w:t xml:space="preserve"> </w:t>
      </w:r>
      <w:r>
        <w:rPr>
          <w:sz w:val="24"/>
        </w:rPr>
        <w:t>bajo</w:t>
      </w:r>
      <w:r>
        <w:rPr>
          <w:spacing w:val="-10"/>
          <w:sz w:val="24"/>
        </w:rPr>
        <w:t xml:space="preserve"> </w:t>
      </w:r>
      <w:r>
        <w:rPr>
          <w:sz w:val="24"/>
        </w:rPr>
        <w:t>las</w:t>
      </w:r>
      <w:r>
        <w:rPr>
          <w:spacing w:val="-10"/>
          <w:sz w:val="24"/>
        </w:rPr>
        <w:t xml:space="preserve"> </w:t>
      </w:r>
      <w:r>
        <w:rPr>
          <w:sz w:val="24"/>
        </w:rPr>
        <w:t>normas</w:t>
      </w:r>
      <w:r>
        <w:rPr>
          <w:spacing w:val="-10"/>
          <w:sz w:val="24"/>
        </w:rPr>
        <w:t xml:space="preserve"> </w:t>
      </w:r>
      <w:r>
        <w:rPr>
          <w:sz w:val="24"/>
        </w:rPr>
        <w:t>de</w:t>
      </w:r>
      <w:r>
        <w:rPr>
          <w:spacing w:val="-9"/>
          <w:sz w:val="24"/>
        </w:rPr>
        <w:t xml:space="preserve"> </w:t>
      </w:r>
      <w:r>
        <w:rPr>
          <w:sz w:val="24"/>
        </w:rPr>
        <w:t>la</w:t>
      </w:r>
      <w:r>
        <w:rPr>
          <w:spacing w:val="-12"/>
          <w:sz w:val="24"/>
        </w:rPr>
        <w:t xml:space="preserve"> </w:t>
      </w:r>
      <w:r>
        <w:rPr>
          <w:sz w:val="24"/>
        </w:rPr>
        <w:t>Ley</w:t>
      </w:r>
      <w:r>
        <w:rPr>
          <w:spacing w:val="-10"/>
          <w:sz w:val="24"/>
        </w:rPr>
        <w:t xml:space="preserve"> </w:t>
      </w:r>
      <w:r>
        <w:rPr>
          <w:sz w:val="24"/>
        </w:rPr>
        <w:t>del Impuesto</w:t>
      </w:r>
      <w:r>
        <w:rPr>
          <w:spacing w:val="-13"/>
          <w:sz w:val="24"/>
        </w:rPr>
        <w:t xml:space="preserve"> </w:t>
      </w:r>
      <w:r>
        <w:rPr>
          <w:sz w:val="24"/>
        </w:rPr>
        <w:t>a</w:t>
      </w:r>
      <w:r>
        <w:rPr>
          <w:spacing w:val="-15"/>
          <w:sz w:val="24"/>
        </w:rPr>
        <w:t xml:space="preserve"> </w:t>
      </w:r>
      <w:r>
        <w:rPr>
          <w:sz w:val="24"/>
        </w:rPr>
        <w:t>las</w:t>
      </w:r>
      <w:r>
        <w:rPr>
          <w:spacing w:val="-14"/>
          <w:sz w:val="24"/>
        </w:rPr>
        <w:t xml:space="preserve"> </w:t>
      </w:r>
      <w:r>
        <w:rPr>
          <w:sz w:val="24"/>
        </w:rPr>
        <w:t>Ganancias</w:t>
      </w:r>
      <w:r>
        <w:rPr>
          <w:spacing w:val="-13"/>
          <w:sz w:val="24"/>
        </w:rPr>
        <w:t xml:space="preserve"> </w:t>
      </w:r>
      <w:r>
        <w:rPr>
          <w:sz w:val="24"/>
        </w:rPr>
        <w:t>(texto</w:t>
      </w:r>
      <w:r>
        <w:rPr>
          <w:spacing w:val="-15"/>
          <w:sz w:val="24"/>
        </w:rPr>
        <w:t xml:space="preserve"> </w:t>
      </w:r>
      <w:r>
        <w:rPr>
          <w:sz w:val="24"/>
        </w:rPr>
        <w:t>ordenado</w:t>
      </w:r>
      <w:r>
        <w:rPr>
          <w:spacing w:val="-15"/>
          <w:sz w:val="24"/>
        </w:rPr>
        <w:t xml:space="preserve"> </w:t>
      </w:r>
      <w:r>
        <w:rPr>
          <w:sz w:val="24"/>
        </w:rPr>
        <w:t>en</w:t>
      </w:r>
      <w:r>
        <w:rPr>
          <w:spacing w:val="-17"/>
          <w:sz w:val="24"/>
        </w:rPr>
        <w:t xml:space="preserve"> </w:t>
      </w:r>
      <w:r>
        <w:rPr>
          <w:sz w:val="24"/>
        </w:rPr>
        <w:t>2019</w:t>
      </w:r>
      <w:r>
        <w:rPr>
          <w:spacing w:val="-13"/>
          <w:sz w:val="24"/>
        </w:rPr>
        <w:t xml:space="preserve"> </w:t>
      </w:r>
      <w:r>
        <w:rPr>
          <w:sz w:val="24"/>
        </w:rPr>
        <w:t>y</w:t>
      </w:r>
      <w:r>
        <w:rPr>
          <w:spacing w:val="-14"/>
          <w:sz w:val="24"/>
        </w:rPr>
        <w:t xml:space="preserve"> </w:t>
      </w:r>
      <w:r>
        <w:rPr>
          <w:sz w:val="24"/>
        </w:rPr>
        <w:t>sus</w:t>
      </w:r>
      <w:r>
        <w:rPr>
          <w:spacing w:val="-14"/>
          <w:sz w:val="24"/>
        </w:rPr>
        <w:t xml:space="preserve"> </w:t>
      </w:r>
      <w:r>
        <w:rPr>
          <w:sz w:val="24"/>
        </w:rPr>
        <w:t>modificaciones).</w:t>
      </w:r>
    </w:p>
    <w:p w:rsidR="00E00885" w:rsidRDefault="00590B3D">
      <w:pPr>
        <w:pStyle w:val="Prrafodelista"/>
        <w:numPr>
          <w:ilvl w:val="0"/>
          <w:numId w:val="13"/>
        </w:numPr>
        <w:tabs>
          <w:tab w:val="left" w:pos="819"/>
          <w:tab w:val="left" w:pos="821"/>
        </w:tabs>
        <w:spacing w:before="1" w:line="360" w:lineRule="auto"/>
        <w:ind w:left="821" w:right="680"/>
        <w:jc w:val="both"/>
        <w:rPr>
          <w:sz w:val="24"/>
        </w:rPr>
      </w:pPr>
      <w:r>
        <w:rPr>
          <w:sz w:val="24"/>
        </w:rPr>
        <w:t>Derechos y otros bienes intangibles no incluidos en incisos anteriores, o que</w:t>
      </w:r>
      <w:r>
        <w:rPr>
          <w:spacing w:val="-12"/>
          <w:sz w:val="24"/>
        </w:rPr>
        <w:t xml:space="preserve"> </w:t>
      </w:r>
      <w:r>
        <w:rPr>
          <w:sz w:val="24"/>
        </w:rPr>
        <w:t>recaigan</w:t>
      </w:r>
      <w:r>
        <w:rPr>
          <w:spacing w:val="-12"/>
          <w:sz w:val="24"/>
        </w:rPr>
        <w:t xml:space="preserve"> </w:t>
      </w:r>
      <w:r>
        <w:rPr>
          <w:sz w:val="24"/>
        </w:rPr>
        <w:t>sobre</w:t>
      </w:r>
      <w:r>
        <w:rPr>
          <w:spacing w:val="-12"/>
          <w:sz w:val="24"/>
        </w:rPr>
        <w:t xml:space="preserve"> </w:t>
      </w:r>
      <w:r>
        <w:rPr>
          <w:sz w:val="24"/>
        </w:rPr>
        <w:t>bienes</w:t>
      </w:r>
      <w:r>
        <w:rPr>
          <w:spacing w:val="-10"/>
          <w:sz w:val="24"/>
        </w:rPr>
        <w:t xml:space="preserve"> </w:t>
      </w:r>
      <w:r>
        <w:rPr>
          <w:sz w:val="24"/>
        </w:rPr>
        <w:t>incluidos</w:t>
      </w:r>
      <w:r>
        <w:rPr>
          <w:spacing w:val="-13"/>
          <w:sz w:val="24"/>
        </w:rPr>
        <w:t xml:space="preserve"> </w:t>
      </w:r>
      <w:r>
        <w:rPr>
          <w:sz w:val="24"/>
        </w:rPr>
        <w:t>en</w:t>
      </w:r>
      <w:r>
        <w:rPr>
          <w:spacing w:val="-12"/>
          <w:sz w:val="24"/>
        </w:rPr>
        <w:t xml:space="preserve"> </w:t>
      </w:r>
      <w:r>
        <w:rPr>
          <w:sz w:val="24"/>
        </w:rPr>
        <w:t>otros</w:t>
      </w:r>
      <w:r>
        <w:rPr>
          <w:spacing w:val="-10"/>
          <w:sz w:val="24"/>
        </w:rPr>
        <w:t xml:space="preserve"> </w:t>
      </w:r>
      <w:r>
        <w:rPr>
          <w:sz w:val="24"/>
        </w:rPr>
        <w:t>incisos</w:t>
      </w:r>
      <w:r>
        <w:rPr>
          <w:spacing w:val="-10"/>
          <w:sz w:val="24"/>
        </w:rPr>
        <w:t xml:space="preserve"> </w:t>
      </w:r>
      <w:r>
        <w:rPr>
          <w:sz w:val="24"/>
        </w:rPr>
        <w:t>de</w:t>
      </w:r>
      <w:r>
        <w:rPr>
          <w:spacing w:val="-12"/>
          <w:sz w:val="24"/>
        </w:rPr>
        <w:t xml:space="preserve"> </w:t>
      </w:r>
      <w:r>
        <w:rPr>
          <w:sz w:val="24"/>
        </w:rPr>
        <w:t>este</w:t>
      </w:r>
      <w:r>
        <w:rPr>
          <w:spacing w:val="-11"/>
          <w:sz w:val="24"/>
        </w:rPr>
        <w:t xml:space="preserve"> </w:t>
      </w:r>
      <w:r>
        <w:rPr>
          <w:sz w:val="24"/>
        </w:rPr>
        <w:t>artículo</w:t>
      </w:r>
      <w:r>
        <w:rPr>
          <w:spacing w:val="-12"/>
          <w:sz w:val="24"/>
        </w:rPr>
        <w:t xml:space="preserve"> </w:t>
      </w:r>
      <w:r>
        <w:rPr>
          <w:sz w:val="24"/>
        </w:rPr>
        <w:t>25.2.</w:t>
      </w:r>
    </w:p>
    <w:p w:rsidR="00E00885" w:rsidRDefault="00590B3D">
      <w:pPr>
        <w:pStyle w:val="Prrafodelista"/>
        <w:numPr>
          <w:ilvl w:val="0"/>
          <w:numId w:val="13"/>
        </w:numPr>
        <w:tabs>
          <w:tab w:val="left" w:pos="819"/>
          <w:tab w:val="left" w:pos="821"/>
        </w:tabs>
        <w:spacing w:before="1" w:line="360" w:lineRule="auto"/>
        <w:ind w:left="821"/>
        <w:jc w:val="both"/>
        <w:rPr>
          <w:sz w:val="24"/>
        </w:rPr>
      </w:pPr>
      <w:r>
        <w:rPr>
          <w:sz w:val="24"/>
        </w:rPr>
        <w:t>Las criptomonedas, criptoactivos y otros bienes similares, sin importar quien ha sido su emisor, quien es su titular o donde estuvieran depositadas, custodiadas o guardadas.</w:t>
      </w:r>
    </w:p>
    <w:p w:rsidR="00E00885" w:rsidRDefault="00590B3D">
      <w:pPr>
        <w:pStyle w:val="Prrafodelista"/>
        <w:numPr>
          <w:ilvl w:val="0"/>
          <w:numId w:val="13"/>
        </w:numPr>
        <w:tabs>
          <w:tab w:val="left" w:pos="808"/>
        </w:tabs>
        <w:spacing w:before="160"/>
        <w:ind w:left="808" w:right="0" w:hanging="349"/>
        <w:jc w:val="both"/>
        <w:rPr>
          <w:sz w:val="24"/>
        </w:rPr>
      </w:pPr>
      <w:r>
        <w:rPr>
          <w:sz w:val="24"/>
        </w:rPr>
        <w:t>Otros</w:t>
      </w:r>
      <w:r>
        <w:rPr>
          <w:spacing w:val="-4"/>
          <w:sz w:val="24"/>
        </w:rPr>
        <w:t xml:space="preserve"> </w:t>
      </w:r>
      <w:r>
        <w:rPr>
          <w:sz w:val="24"/>
        </w:rPr>
        <w:t>bienes</w:t>
      </w:r>
      <w:r>
        <w:rPr>
          <w:spacing w:val="-4"/>
          <w:sz w:val="24"/>
        </w:rPr>
        <w:t xml:space="preserve"> </w:t>
      </w:r>
      <w:r>
        <w:rPr>
          <w:sz w:val="24"/>
        </w:rPr>
        <w:t>ubicados</w:t>
      </w:r>
      <w:r>
        <w:rPr>
          <w:spacing w:val="-4"/>
          <w:sz w:val="24"/>
        </w:rPr>
        <w:t xml:space="preserve"> </w:t>
      </w:r>
      <w:r>
        <w:rPr>
          <w:sz w:val="24"/>
        </w:rPr>
        <w:t>fuera</w:t>
      </w:r>
      <w:r>
        <w:rPr>
          <w:spacing w:val="-4"/>
          <w:sz w:val="24"/>
        </w:rPr>
        <w:t xml:space="preserve"> </w:t>
      </w:r>
      <w:r>
        <w:rPr>
          <w:sz w:val="24"/>
        </w:rPr>
        <w:t>del</w:t>
      </w:r>
      <w:r>
        <w:rPr>
          <w:spacing w:val="-1"/>
          <w:sz w:val="24"/>
        </w:rPr>
        <w:t xml:space="preserve"> </w:t>
      </w:r>
      <w:r>
        <w:rPr>
          <w:sz w:val="24"/>
        </w:rPr>
        <w:t>país</w:t>
      </w:r>
      <w:r>
        <w:rPr>
          <w:spacing w:val="-4"/>
          <w:sz w:val="24"/>
        </w:rPr>
        <w:t xml:space="preserve"> </w:t>
      </w:r>
      <w:r>
        <w:rPr>
          <w:sz w:val="24"/>
        </w:rPr>
        <w:t>no</w:t>
      </w:r>
      <w:r>
        <w:rPr>
          <w:spacing w:val="-2"/>
          <w:sz w:val="24"/>
        </w:rPr>
        <w:t xml:space="preserve"> </w:t>
      </w:r>
      <w:r>
        <w:rPr>
          <w:sz w:val="24"/>
        </w:rPr>
        <w:t>incluidos</w:t>
      </w:r>
      <w:r>
        <w:rPr>
          <w:spacing w:val="-2"/>
          <w:sz w:val="24"/>
        </w:rPr>
        <w:t xml:space="preserve"> </w:t>
      </w:r>
      <w:r>
        <w:rPr>
          <w:sz w:val="24"/>
        </w:rPr>
        <w:t>en</w:t>
      </w:r>
      <w:r>
        <w:rPr>
          <w:spacing w:val="-2"/>
          <w:sz w:val="24"/>
        </w:rPr>
        <w:t xml:space="preserve"> </w:t>
      </w:r>
      <w:r>
        <w:rPr>
          <w:sz w:val="24"/>
        </w:rPr>
        <w:t>incisos</w:t>
      </w:r>
      <w:r>
        <w:rPr>
          <w:spacing w:val="-3"/>
          <w:sz w:val="24"/>
        </w:rPr>
        <w:t xml:space="preserve"> </w:t>
      </w:r>
      <w:r>
        <w:rPr>
          <w:spacing w:val="-2"/>
          <w:sz w:val="24"/>
        </w:rPr>
        <w:t>anteriores.</w:t>
      </w:r>
    </w:p>
    <w:p w:rsidR="00E00885" w:rsidRDefault="00E00885">
      <w:pPr>
        <w:pStyle w:val="Textoindependiente"/>
        <w:spacing w:before="21"/>
        <w:jc w:val="left"/>
      </w:pPr>
    </w:p>
    <w:p w:rsidR="00E00885" w:rsidRDefault="00590B3D">
      <w:pPr>
        <w:pStyle w:val="Textoindependiente"/>
        <w:spacing w:before="1"/>
        <w:ind w:left="461"/>
      </w:pPr>
      <w:r>
        <w:t>25.3.-</w:t>
      </w:r>
      <w:r>
        <w:rPr>
          <w:spacing w:val="-3"/>
        </w:rPr>
        <w:t xml:space="preserve"> </w:t>
      </w:r>
      <w:r>
        <w:t>Bienes</w:t>
      </w:r>
      <w:r>
        <w:rPr>
          <w:spacing w:val="-2"/>
        </w:rPr>
        <w:t xml:space="preserve"> excluidos.</w:t>
      </w:r>
    </w:p>
    <w:p w:rsidR="00E00885" w:rsidRDefault="00E00885">
      <w:pPr>
        <w:pStyle w:val="Textoindependiente"/>
        <w:spacing w:before="21"/>
        <w:jc w:val="left"/>
      </w:pPr>
    </w:p>
    <w:p w:rsidR="00E00885" w:rsidRDefault="00590B3D">
      <w:pPr>
        <w:pStyle w:val="Textoindependiente"/>
        <w:spacing w:line="360" w:lineRule="auto"/>
        <w:ind w:left="102" w:right="677"/>
      </w:pPr>
      <w:r>
        <w:t>No podrán ser objeto del presente Régimen de Regularización de Activos las tenencias de moneda o títulos valores en el exterior mencionadas en el artículo 25.2, que a la fecha a la que hace referencia el artículo 25.4, (i) estuvieran dep</w:t>
      </w:r>
      <w:r>
        <w:t>ositadas en entidades financieras o agentes de custodia radicados o ubicados en jurisdicciones o países identificados por el Grupo de Acción Financiera (GAFI) como de Alto Riesgo (“Lista Negra”) o Bajo Monitoreo Intensificado (“Lista Gris”) o (ii) que esta</w:t>
      </w:r>
      <w:r>
        <w:t>ndo en efectivo, se encuentren físicamente ubicadas en jurisdicciones o países identificados por el Grupo de Acción Financiera (GAFI) como de</w:t>
      </w:r>
      <w:r>
        <w:rPr>
          <w:spacing w:val="-14"/>
        </w:rPr>
        <w:t xml:space="preserve"> </w:t>
      </w:r>
      <w:r>
        <w:t>Alto Riesgo (“Lista Negra”) o Bajo Monitoreo Intensificado (“Lista Gris”).</w:t>
      </w:r>
    </w:p>
    <w:p w:rsidR="00E00885" w:rsidRDefault="00590B3D">
      <w:pPr>
        <w:pStyle w:val="Textoindependiente"/>
        <w:spacing w:before="162"/>
        <w:ind w:left="529"/>
      </w:pPr>
      <w:r>
        <w:t>25.4.-</w:t>
      </w:r>
      <w:r>
        <w:rPr>
          <w:spacing w:val="-3"/>
        </w:rPr>
        <w:t xml:space="preserve"> </w:t>
      </w:r>
      <w:r>
        <w:t>Fecha</w:t>
      </w:r>
      <w:r>
        <w:rPr>
          <w:spacing w:val="-2"/>
        </w:rPr>
        <w:t xml:space="preserve"> </w:t>
      </w:r>
      <w:r>
        <w:t>de</w:t>
      </w:r>
      <w:r>
        <w:rPr>
          <w:spacing w:val="-2"/>
        </w:rPr>
        <w:t xml:space="preserve"> Regularización.</w:t>
      </w:r>
    </w:p>
    <w:p w:rsidR="00E00885" w:rsidRDefault="00E00885">
      <w:pPr>
        <w:pStyle w:val="Textoindependiente"/>
        <w:spacing w:before="21"/>
        <w:jc w:val="left"/>
      </w:pPr>
    </w:p>
    <w:p w:rsidR="00E00885" w:rsidRDefault="00590B3D">
      <w:pPr>
        <w:pStyle w:val="Textoindependiente"/>
        <w:spacing w:line="360" w:lineRule="auto"/>
        <w:ind w:left="102" w:right="681"/>
      </w:pPr>
      <w:r>
        <w:t>Los</w:t>
      </w:r>
      <w:r>
        <w:rPr>
          <w:spacing w:val="-17"/>
        </w:rPr>
        <w:t xml:space="preserve"> </w:t>
      </w:r>
      <w:r>
        <w:t>sujetos</w:t>
      </w:r>
      <w:r>
        <w:rPr>
          <w:spacing w:val="-17"/>
        </w:rPr>
        <w:t xml:space="preserve"> </w:t>
      </w:r>
      <w:r>
        <w:t>indicados</w:t>
      </w:r>
      <w:r>
        <w:rPr>
          <w:spacing w:val="-16"/>
        </w:rPr>
        <w:t xml:space="preserve"> </w:t>
      </w:r>
      <w:r>
        <w:t>en</w:t>
      </w:r>
      <w:r>
        <w:rPr>
          <w:spacing w:val="-17"/>
        </w:rPr>
        <w:t xml:space="preserve"> </w:t>
      </w:r>
      <w:r>
        <w:t>los</w:t>
      </w:r>
      <w:r>
        <w:rPr>
          <w:spacing w:val="-17"/>
        </w:rPr>
        <w:t xml:space="preserve"> </w:t>
      </w:r>
      <w:r>
        <w:t>artículos</w:t>
      </w:r>
      <w:r>
        <w:rPr>
          <w:spacing w:val="-17"/>
        </w:rPr>
        <w:t xml:space="preserve"> </w:t>
      </w:r>
      <w:r>
        <w:t>18,</w:t>
      </w:r>
      <w:r>
        <w:rPr>
          <w:spacing w:val="-16"/>
        </w:rPr>
        <w:t xml:space="preserve"> </w:t>
      </w:r>
      <w:r>
        <w:t>19</w:t>
      </w:r>
      <w:r>
        <w:rPr>
          <w:spacing w:val="-17"/>
        </w:rPr>
        <w:t xml:space="preserve"> </w:t>
      </w:r>
      <w:r>
        <w:t>y</w:t>
      </w:r>
      <w:r>
        <w:rPr>
          <w:spacing w:val="-17"/>
        </w:rPr>
        <w:t xml:space="preserve"> </w:t>
      </w:r>
      <w:r>
        <w:t>20</w:t>
      </w:r>
      <w:r>
        <w:rPr>
          <w:spacing w:val="-16"/>
        </w:rPr>
        <w:t xml:space="preserve"> </w:t>
      </w:r>
      <w:r>
        <w:t>solo</w:t>
      </w:r>
      <w:r>
        <w:rPr>
          <w:spacing w:val="-17"/>
        </w:rPr>
        <w:t xml:space="preserve"> </w:t>
      </w:r>
      <w:r>
        <w:t>podrán</w:t>
      </w:r>
      <w:r>
        <w:rPr>
          <w:spacing w:val="-17"/>
        </w:rPr>
        <w:t xml:space="preserve"> </w:t>
      </w:r>
      <w:r>
        <w:t>regularizar</w:t>
      </w:r>
      <w:r>
        <w:rPr>
          <w:spacing w:val="-16"/>
        </w:rPr>
        <w:t xml:space="preserve"> </w:t>
      </w:r>
      <w:r>
        <w:t>aquellos activos que fueran de su propiedad o que se encontraran en su posesión, tenencia o guarda, al</w:t>
      </w:r>
      <w:r>
        <w:rPr>
          <w:spacing w:val="-1"/>
        </w:rPr>
        <w:t xml:space="preserve"> </w:t>
      </w:r>
      <w:r>
        <w:t>31 de diciembre</w:t>
      </w:r>
      <w:r>
        <w:rPr>
          <w:spacing w:val="-1"/>
        </w:rPr>
        <w:t xml:space="preserve"> </w:t>
      </w:r>
      <w:r>
        <w:t>de 2023, inclusive (es</w:t>
      </w:r>
      <w:r>
        <w:rPr>
          <w:spacing w:val="-1"/>
        </w:rPr>
        <w:t xml:space="preserve"> </w:t>
      </w:r>
      <w:r>
        <w:t xml:space="preserve">decir, la “Fecha de </w:t>
      </w:r>
      <w:r>
        <w:rPr>
          <w:spacing w:val="-2"/>
        </w:rPr>
        <w:t>Regularización”).</w:t>
      </w:r>
    </w:p>
    <w:p w:rsidR="00E00885" w:rsidRDefault="00590B3D">
      <w:pPr>
        <w:pStyle w:val="Textoindependiente"/>
        <w:spacing w:before="162" w:line="360" w:lineRule="auto"/>
        <w:ind w:left="102" w:right="684"/>
      </w:pPr>
      <w:r>
        <w:t>La re</w:t>
      </w:r>
      <w:r>
        <w:t>glamentación establecerá la forma en la que los sujetos adherentes al presente régimen deberán acreditar la propiedad, posesión, tenencia o guarda de los activos a la Fecha de Regularización al momento de presentar la declaración jurada prevista en el artí</w:t>
      </w:r>
      <w:r>
        <w:t>culo 23.</w:t>
      </w:r>
    </w:p>
    <w:p w:rsidR="00E00885" w:rsidRDefault="00E00885">
      <w:pPr>
        <w:pStyle w:val="Textoindependiente"/>
        <w:jc w:val="left"/>
      </w:pPr>
    </w:p>
    <w:p w:rsidR="00E00885" w:rsidRDefault="00E00885">
      <w:pPr>
        <w:pStyle w:val="Textoindependiente"/>
        <w:spacing w:before="180"/>
        <w:jc w:val="left"/>
      </w:pPr>
    </w:p>
    <w:p w:rsidR="00E00885" w:rsidRDefault="00590B3D">
      <w:pPr>
        <w:ind w:left="6" w:right="586"/>
        <w:jc w:val="center"/>
        <w:rPr>
          <w:i/>
          <w:sz w:val="24"/>
        </w:rPr>
      </w:pPr>
      <w:r>
        <w:rPr>
          <w:i/>
          <w:sz w:val="24"/>
        </w:rPr>
        <w:t>Capítulo</w:t>
      </w:r>
      <w:r>
        <w:rPr>
          <w:i/>
          <w:spacing w:val="-4"/>
          <w:sz w:val="24"/>
        </w:rPr>
        <w:t xml:space="preserve"> III.</w:t>
      </w:r>
    </w:p>
    <w:p w:rsidR="00E00885" w:rsidRDefault="00E00885">
      <w:pPr>
        <w:jc w:val="center"/>
        <w:rPr>
          <w:sz w:val="24"/>
        </w:rPr>
        <w:sectPr w:rsidR="00E00885">
          <w:pgSz w:w="11910" w:h="16840"/>
          <w:pgMar w:top="1320" w:right="1020" w:bottom="280" w:left="1600" w:header="720" w:footer="720" w:gutter="0"/>
          <w:cols w:space="720"/>
        </w:sectPr>
      </w:pPr>
    </w:p>
    <w:p w:rsidR="00E00885" w:rsidRDefault="00590B3D">
      <w:pPr>
        <w:spacing w:before="78"/>
        <w:ind w:left="2759"/>
        <w:rPr>
          <w:i/>
          <w:sz w:val="24"/>
        </w:rPr>
      </w:pPr>
      <w:r>
        <w:rPr>
          <w:i/>
          <w:sz w:val="24"/>
        </w:rPr>
        <w:t>Mecanismo</w:t>
      </w:r>
      <w:r>
        <w:rPr>
          <w:i/>
          <w:spacing w:val="-3"/>
          <w:sz w:val="24"/>
        </w:rPr>
        <w:t xml:space="preserve"> </w:t>
      </w:r>
      <w:r>
        <w:rPr>
          <w:i/>
          <w:sz w:val="24"/>
        </w:rPr>
        <w:t>de</w:t>
      </w:r>
      <w:r>
        <w:rPr>
          <w:i/>
          <w:spacing w:val="-2"/>
          <w:sz w:val="24"/>
        </w:rPr>
        <w:t xml:space="preserve"> regularización.</w:t>
      </w:r>
    </w:p>
    <w:p w:rsidR="00E00885" w:rsidRDefault="00E00885">
      <w:pPr>
        <w:pStyle w:val="Textoindependiente"/>
        <w:spacing w:before="24"/>
        <w:jc w:val="left"/>
        <w:rPr>
          <w:i/>
        </w:rPr>
      </w:pPr>
    </w:p>
    <w:p w:rsidR="00E00885" w:rsidRDefault="00590B3D">
      <w:pPr>
        <w:pStyle w:val="Textoindependiente"/>
        <w:spacing w:line="360" w:lineRule="auto"/>
        <w:ind w:left="102" w:right="682"/>
      </w:pPr>
      <w:r>
        <w:t xml:space="preserve">ARTÍCULO 26.- Declaración jurada de regularización. Los contribuyentes, al realizar la declaración jurada del artículo 23, deberán identificar los bienes respecto de los cuales solicitan </w:t>
      </w:r>
      <w:r>
        <w:t>la aplicación del Régimen de Regularización de Activos, según las pautas que para ello fije la reglamentación.</w:t>
      </w:r>
    </w:p>
    <w:p w:rsidR="00E00885" w:rsidRDefault="00590B3D">
      <w:pPr>
        <w:pStyle w:val="Textoindependiente"/>
        <w:spacing w:before="159" w:line="360" w:lineRule="auto"/>
        <w:ind w:left="102" w:right="681"/>
      </w:pPr>
      <w:r>
        <w:t>Asimismo, al momento de la presentación de dicha declaración jurada, o en un momento</w:t>
      </w:r>
      <w:r>
        <w:rPr>
          <w:spacing w:val="-11"/>
        </w:rPr>
        <w:t xml:space="preserve"> </w:t>
      </w:r>
      <w:r>
        <w:t>posterior</w:t>
      </w:r>
      <w:r>
        <w:rPr>
          <w:spacing w:val="-10"/>
        </w:rPr>
        <w:t xml:space="preserve"> </w:t>
      </w:r>
      <w:r>
        <w:t>según</w:t>
      </w:r>
      <w:r>
        <w:rPr>
          <w:spacing w:val="-9"/>
        </w:rPr>
        <w:t xml:space="preserve"> </w:t>
      </w:r>
      <w:r>
        <w:t>indique</w:t>
      </w:r>
      <w:r>
        <w:rPr>
          <w:spacing w:val="-9"/>
        </w:rPr>
        <w:t xml:space="preserve"> </w:t>
      </w:r>
      <w:r>
        <w:t>la</w:t>
      </w:r>
      <w:r>
        <w:rPr>
          <w:spacing w:val="-9"/>
        </w:rPr>
        <w:t xml:space="preserve"> </w:t>
      </w:r>
      <w:r>
        <w:t>reglamentación,</w:t>
      </w:r>
      <w:r>
        <w:rPr>
          <w:spacing w:val="-9"/>
        </w:rPr>
        <w:t xml:space="preserve"> </w:t>
      </w:r>
      <w:r>
        <w:t>los</w:t>
      </w:r>
      <w:r>
        <w:rPr>
          <w:spacing w:val="-10"/>
        </w:rPr>
        <w:t xml:space="preserve"> </w:t>
      </w:r>
      <w:r>
        <w:t>contribuyentes</w:t>
      </w:r>
      <w:r>
        <w:rPr>
          <w:spacing w:val="-10"/>
        </w:rPr>
        <w:t xml:space="preserve"> </w:t>
      </w:r>
      <w:r>
        <w:t>deberán presentar</w:t>
      </w:r>
      <w:r>
        <w:rPr>
          <w:spacing w:val="-12"/>
        </w:rPr>
        <w:t xml:space="preserve"> </w:t>
      </w:r>
      <w:r>
        <w:t>las</w:t>
      </w:r>
      <w:r>
        <w:rPr>
          <w:spacing w:val="-11"/>
        </w:rPr>
        <w:t xml:space="preserve"> </w:t>
      </w:r>
      <w:r>
        <w:t>constancias</w:t>
      </w:r>
      <w:r>
        <w:rPr>
          <w:spacing w:val="-11"/>
        </w:rPr>
        <w:t xml:space="preserve"> </w:t>
      </w:r>
      <w:r>
        <w:t>fehacientes</w:t>
      </w:r>
      <w:r>
        <w:rPr>
          <w:spacing w:val="-11"/>
        </w:rPr>
        <w:t xml:space="preserve"> </w:t>
      </w:r>
      <w:r>
        <w:t>y</w:t>
      </w:r>
      <w:r>
        <w:rPr>
          <w:spacing w:val="-11"/>
        </w:rPr>
        <w:t xml:space="preserve"> </w:t>
      </w:r>
      <w:r>
        <w:t>toda</w:t>
      </w:r>
      <w:r>
        <w:rPr>
          <w:spacing w:val="-13"/>
        </w:rPr>
        <w:t xml:space="preserve"> </w:t>
      </w:r>
      <w:r>
        <w:t>otra</w:t>
      </w:r>
      <w:r>
        <w:rPr>
          <w:spacing w:val="-11"/>
        </w:rPr>
        <w:t xml:space="preserve"> </w:t>
      </w:r>
      <w:r>
        <w:t>documentación</w:t>
      </w:r>
      <w:r>
        <w:rPr>
          <w:spacing w:val="-10"/>
        </w:rPr>
        <w:t xml:space="preserve"> </w:t>
      </w:r>
      <w:r>
        <w:t>necesaria</w:t>
      </w:r>
      <w:r>
        <w:rPr>
          <w:spacing w:val="-10"/>
        </w:rPr>
        <w:t xml:space="preserve"> </w:t>
      </w:r>
      <w:r>
        <w:t>para acreditar</w:t>
      </w:r>
      <w:r>
        <w:rPr>
          <w:spacing w:val="-2"/>
        </w:rPr>
        <w:t xml:space="preserve"> </w:t>
      </w:r>
      <w:r>
        <w:t>la titularidad y/o el valor de los bienes regularizados, según las pautas que para ello indique la reglamentación.</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ind w:left="102"/>
      </w:pPr>
      <w:r>
        <w:t>ARTÍCULO</w:t>
      </w:r>
      <w:r>
        <w:rPr>
          <w:spacing w:val="-6"/>
        </w:rPr>
        <w:t xml:space="preserve"> </w:t>
      </w:r>
      <w:r>
        <w:t>27.-</w:t>
      </w:r>
      <w:r>
        <w:rPr>
          <w:spacing w:val="-4"/>
        </w:rPr>
        <w:t xml:space="preserve"> </w:t>
      </w:r>
      <w:r>
        <w:t>Reglas</w:t>
      </w:r>
      <w:r>
        <w:rPr>
          <w:spacing w:val="-4"/>
        </w:rPr>
        <w:t xml:space="preserve"> </w:t>
      </w:r>
      <w:r>
        <w:t>especiales</w:t>
      </w:r>
      <w:r>
        <w:rPr>
          <w:spacing w:val="-3"/>
        </w:rPr>
        <w:t xml:space="preserve"> </w:t>
      </w:r>
      <w:r>
        <w:t>según</w:t>
      </w:r>
      <w:r>
        <w:rPr>
          <w:spacing w:val="-6"/>
        </w:rPr>
        <w:t xml:space="preserve"> </w:t>
      </w:r>
      <w:r>
        <w:t>tipo</w:t>
      </w:r>
      <w:r>
        <w:rPr>
          <w:spacing w:val="-3"/>
        </w:rPr>
        <w:t xml:space="preserve"> </w:t>
      </w:r>
      <w:r>
        <w:t>de</w:t>
      </w:r>
      <w:r>
        <w:rPr>
          <w:spacing w:val="-5"/>
        </w:rPr>
        <w:t xml:space="preserve"> </w:t>
      </w:r>
      <w:r>
        <w:rPr>
          <w:spacing w:val="-2"/>
        </w:rPr>
        <w:t>activo.</w:t>
      </w:r>
    </w:p>
    <w:p w:rsidR="00E00885" w:rsidRDefault="00E00885">
      <w:pPr>
        <w:pStyle w:val="Textoindependiente"/>
        <w:spacing w:before="24"/>
        <w:jc w:val="left"/>
      </w:pPr>
    </w:p>
    <w:p w:rsidR="00E00885" w:rsidRDefault="00590B3D">
      <w:pPr>
        <w:pStyle w:val="Prrafodelista"/>
        <w:numPr>
          <w:ilvl w:val="0"/>
          <w:numId w:val="12"/>
        </w:numPr>
        <w:tabs>
          <w:tab w:val="left" w:pos="875"/>
        </w:tabs>
        <w:ind w:left="875" w:right="0" w:hanging="346"/>
        <w:rPr>
          <w:sz w:val="24"/>
        </w:rPr>
      </w:pPr>
      <w:r>
        <w:rPr>
          <w:sz w:val="24"/>
        </w:rPr>
        <w:t>Dinero</w:t>
      </w:r>
      <w:r>
        <w:rPr>
          <w:spacing w:val="-4"/>
          <w:sz w:val="24"/>
        </w:rPr>
        <w:t xml:space="preserve"> </w:t>
      </w:r>
      <w:r>
        <w:rPr>
          <w:sz w:val="24"/>
        </w:rPr>
        <w:t>en</w:t>
      </w:r>
      <w:r>
        <w:rPr>
          <w:spacing w:val="-2"/>
          <w:sz w:val="24"/>
        </w:rPr>
        <w:t xml:space="preserve"> </w:t>
      </w:r>
      <w:r>
        <w:rPr>
          <w:sz w:val="24"/>
        </w:rPr>
        <w:t>efectivo</w:t>
      </w:r>
      <w:r>
        <w:rPr>
          <w:spacing w:val="-5"/>
          <w:sz w:val="24"/>
        </w:rPr>
        <w:t xml:space="preserve"> </w:t>
      </w:r>
      <w:r>
        <w:rPr>
          <w:sz w:val="24"/>
        </w:rPr>
        <w:t>en</w:t>
      </w:r>
      <w:r>
        <w:rPr>
          <w:spacing w:val="-16"/>
          <w:sz w:val="24"/>
        </w:rPr>
        <w:t xml:space="preserve"> </w:t>
      </w:r>
      <w:r>
        <w:rPr>
          <w:spacing w:val="-2"/>
          <w:sz w:val="24"/>
        </w:rPr>
        <w:t>Argentina.</w:t>
      </w:r>
    </w:p>
    <w:p w:rsidR="00E00885" w:rsidRDefault="00E00885">
      <w:pPr>
        <w:pStyle w:val="Textoindependiente"/>
        <w:spacing w:before="21"/>
        <w:jc w:val="left"/>
      </w:pPr>
    </w:p>
    <w:p w:rsidR="00E00885" w:rsidRDefault="00590B3D">
      <w:pPr>
        <w:pStyle w:val="Textoindependiente"/>
        <w:spacing w:line="360" w:lineRule="auto"/>
        <w:ind w:left="810" w:right="676"/>
      </w:pPr>
      <w:r>
        <w:t>Para</w:t>
      </w:r>
      <w:r>
        <w:rPr>
          <w:spacing w:val="-17"/>
        </w:rPr>
        <w:t xml:space="preserve"> </w:t>
      </w:r>
      <w:r>
        <w:t>regularizar</w:t>
      </w:r>
      <w:r>
        <w:rPr>
          <w:spacing w:val="-16"/>
        </w:rPr>
        <w:t xml:space="preserve"> </w:t>
      </w:r>
      <w:r>
        <w:t>los</w:t>
      </w:r>
      <w:r>
        <w:rPr>
          <w:spacing w:val="-17"/>
        </w:rPr>
        <w:t xml:space="preserve"> </w:t>
      </w:r>
      <w:r>
        <w:t>activos</w:t>
      </w:r>
      <w:r>
        <w:rPr>
          <w:spacing w:val="-14"/>
        </w:rPr>
        <w:t xml:space="preserve"> </w:t>
      </w:r>
      <w:r>
        <w:t>incluidos</w:t>
      </w:r>
      <w:r>
        <w:rPr>
          <w:spacing w:val="-17"/>
        </w:rPr>
        <w:t xml:space="preserve"> </w:t>
      </w:r>
      <w:r>
        <w:t>en</w:t>
      </w:r>
      <w:r>
        <w:rPr>
          <w:spacing w:val="-16"/>
        </w:rPr>
        <w:t xml:space="preserve"> </w:t>
      </w:r>
      <w:r>
        <w:t>el</w:t>
      </w:r>
      <w:r>
        <w:rPr>
          <w:spacing w:val="-17"/>
        </w:rPr>
        <w:t xml:space="preserve"> </w:t>
      </w:r>
      <w:r>
        <w:t>artículo</w:t>
      </w:r>
      <w:r>
        <w:rPr>
          <w:spacing w:val="-15"/>
        </w:rPr>
        <w:t xml:space="preserve"> </w:t>
      </w:r>
      <w:r>
        <w:t>25.1.a),</w:t>
      </w:r>
      <w:r>
        <w:rPr>
          <w:spacing w:val="-17"/>
        </w:rPr>
        <w:t xml:space="preserve"> </w:t>
      </w:r>
      <w:r>
        <w:t>cuando</w:t>
      </w:r>
      <w:r>
        <w:rPr>
          <w:spacing w:val="-16"/>
        </w:rPr>
        <w:t xml:space="preserve"> </w:t>
      </w:r>
      <w:r>
        <w:t>se</w:t>
      </w:r>
      <w:r>
        <w:rPr>
          <w:spacing w:val="-14"/>
        </w:rPr>
        <w:t xml:space="preserve"> </w:t>
      </w:r>
      <w:r>
        <w:t>trate de</w:t>
      </w:r>
      <w:r>
        <w:rPr>
          <w:spacing w:val="-7"/>
        </w:rPr>
        <w:t xml:space="preserve"> </w:t>
      </w:r>
      <w:r>
        <w:t>dinero</w:t>
      </w:r>
      <w:r>
        <w:rPr>
          <w:spacing w:val="-8"/>
        </w:rPr>
        <w:t xml:space="preserve"> </w:t>
      </w:r>
      <w:r>
        <w:t>en</w:t>
      </w:r>
      <w:r>
        <w:rPr>
          <w:spacing w:val="-7"/>
        </w:rPr>
        <w:t xml:space="preserve"> </w:t>
      </w:r>
      <w:r>
        <w:t>efectivo,</w:t>
      </w:r>
      <w:r>
        <w:rPr>
          <w:spacing w:val="-7"/>
        </w:rPr>
        <w:t xml:space="preserve"> </w:t>
      </w:r>
      <w:r>
        <w:t>los</w:t>
      </w:r>
      <w:r>
        <w:rPr>
          <w:spacing w:val="-8"/>
        </w:rPr>
        <w:t xml:space="preserve"> </w:t>
      </w:r>
      <w:r>
        <w:t>contribuyentes</w:t>
      </w:r>
      <w:r>
        <w:rPr>
          <w:spacing w:val="-8"/>
        </w:rPr>
        <w:t xml:space="preserve"> </w:t>
      </w:r>
      <w:r>
        <w:t>deberán,</w:t>
      </w:r>
      <w:r>
        <w:rPr>
          <w:spacing w:val="-7"/>
        </w:rPr>
        <w:t xml:space="preserve"> </w:t>
      </w:r>
      <w:r>
        <w:t>antes</w:t>
      </w:r>
      <w:r>
        <w:rPr>
          <w:spacing w:val="-10"/>
        </w:rPr>
        <w:t xml:space="preserve"> </w:t>
      </w:r>
      <w:r>
        <w:t>de</w:t>
      </w:r>
      <w:r>
        <w:rPr>
          <w:spacing w:val="-7"/>
        </w:rPr>
        <w:t xml:space="preserve"> </w:t>
      </w:r>
      <w:r>
        <w:t>la</w:t>
      </w:r>
      <w:r>
        <w:rPr>
          <w:spacing w:val="-7"/>
        </w:rPr>
        <w:t xml:space="preserve"> </w:t>
      </w:r>
      <w:r>
        <w:t>fecha</w:t>
      </w:r>
      <w:r>
        <w:rPr>
          <w:spacing w:val="-9"/>
        </w:rPr>
        <w:t xml:space="preserve"> </w:t>
      </w:r>
      <w:r>
        <w:t>límite prevista</w:t>
      </w:r>
      <w:r>
        <w:rPr>
          <w:spacing w:val="-12"/>
        </w:rPr>
        <w:t xml:space="preserve"> </w:t>
      </w:r>
      <w:r>
        <w:t>para</w:t>
      </w:r>
      <w:r>
        <w:rPr>
          <w:spacing w:val="-12"/>
        </w:rPr>
        <w:t xml:space="preserve"> </w:t>
      </w:r>
      <w:r>
        <w:t>la</w:t>
      </w:r>
      <w:r>
        <w:rPr>
          <w:spacing w:val="-12"/>
        </w:rPr>
        <w:t xml:space="preserve"> </w:t>
      </w:r>
      <w:r>
        <w:t>manifestación</w:t>
      </w:r>
      <w:r>
        <w:rPr>
          <w:spacing w:val="-11"/>
        </w:rPr>
        <w:t xml:space="preserve"> </w:t>
      </w:r>
      <w:r>
        <w:t>de</w:t>
      </w:r>
      <w:r>
        <w:rPr>
          <w:spacing w:val="-12"/>
        </w:rPr>
        <w:t xml:space="preserve"> </w:t>
      </w:r>
      <w:r>
        <w:t>adhesión</w:t>
      </w:r>
      <w:r>
        <w:rPr>
          <w:spacing w:val="-8"/>
        </w:rPr>
        <w:t xml:space="preserve"> </w:t>
      </w:r>
      <w:r>
        <w:t>a</w:t>
      </w:r>
      <w:r>
        <w:rPr>
          <w:spacing w:val="-12"/>
        </w:rPr>
        <w:t xml:space="preserve"> </w:t>
      </w:r>
      <w:r>
        <w:t>la</w:t>
      </w:r>
      <w:r>
        <w:rPr>
          <w:spacing w:val="-12"/>
        </w:rPr>
        <w:t xml:space="preserve"> </w:t>
      </w:r>
      <w:r>
        <w:t>Etapa</w:t>
      </w:r>
      <w:r>
        <w:rPr>
          <w:spacing w:val="-12"/>
        </w:rPr>
        <w:t xml:space="preserve"> </w:t>
      </w:r>
      <w:r>
        <w:t>1</w:t>
      </w:r>
      <w:r>
        <w:rPr>
          <w:spacing w:val="-13"/>
        </w:rPr>
        <w:t xml:space="preserve"> </w:t>
      </w:r>
      <w:r>
        <w:t>bajo</w:t>
      </w:r>
      <w:r>
        <w:rPr>
          <w:spacing w:val="-12"/>
        </w:rPr>
        <w:t xml:space="preserve"> </w:t>
      </w:r>
      <w:r>
        <w:t>las</w:t>
      </w:r>
      <w:r>
        <w:rPr>
          <w:spacing w:val="-12"/>
        </w:rPr>
        <w:t xml:space="preserve"> </w:t>
      </w:r>
      <w:r>
        <w:t>reglas</w:t>
      </w:r>
      <w:r>
        <w:rPr>
          <w:spacing w:val="-12"/>
        </w:rPr>
        <w:t xml:space="preserve"> </w:t>
      </w:r>
      <w:r>
        <w:t>del artículo 24, depositar dicho efectivo en una entidad financiera regulada por la Ley N° 21.526 y sus modificaciones, de Entidades Financieras.</w:t>
      </w:r>
    </w:p>
    <w:p w:rsidR="00E00885" w:rsidRDefault="00590B3D">
      <w:pPr>
        <w:pStyle w:val="Textoindependiente"/>
        <w:spacing w:before="161" w:line="360" w:lineRule="auto"/>
        <w:ind w:left="810" w:right="678"/>
      </w:pPr>
      <w:r>
        <w:t>A fin de recibir el depósito de estos fondos, el Banco Central de la Re</w:t>
      </w:r>
      <w:r>
        <w:t>pública Argentina deberá regular la creación de una cuenta bancaria especial destinada a recibir este tipo de depósitos (denominada “Cuenta Especial</w:t>
      </w:r>
      <w:r>
        <w:rPr>
          <w:spacing w:val="-17"/>
        </w:rPr>
        <w:t xml:space="preserve"> </w:t>
      </w:r>
      <w:r>
        <w:t>de</w:t>
      </w:r>
      <w:r>
        <w:rPr>
          <w:spacing w:val="-15"/>
        </w:rPr>
        <w:t xml:space="preserve"> </w:t>
      </w:r>
      <w:r>
        <w:t>Regularización</w:t>
      </w:r>
      <w:r>
        <w:rPr>
          <w:spacing w:val="-10"/>
        </w:rPr>
        <w:t xml:space="preserve"> </w:t>
      </w:r>
      <w:r>
        <w:t>de</w:t>
      </w:r>
      <w:r>
        <w:rPr>
          <w:spacing w:val="-17"/>
        </w:rPr>
        <w:t xml:space="preserve"> </w:t>
      </w:r>
      <w:r>
        <w:t>Activos”).</w:t>
      </w:r>
      <w:r>
        <w:rPr>
          <w:spacing w:val="-10"/>
        </w:rPr>
        <w:t xml:space="preserve"> </w:t>
      </w:r>
      <w:r>
        <w:t>El</w:t>
      </w:r>
      <w:r>
        <w:rPr>
          <w:spacing w:val="-12"/>
        </w:rPr>
        <w:t xml:space="preserve"> </w:t>
      </w:r>
      <w:r>
        <w:t>Banco</w:t>
      </w:r>
      <w:r>
        <w:rPr>
          <w:spacing w:val="-10"/>
        </w:rPr>
        <w:t xml:space="preserve"> </w:t>
      </w:r>
      <w:r>
        <w:t>Central</w:t>
      </w:r>
      <w:r>
        <w:rPr>
          <w:spacing w:val="-13"/>
        </w:rPr>
        <w:t xml:space="preserve"> </w:t>
      </w:r>
      <w:r>
        <w:t>de</w:t>
      </w:r>
      <w:r>
        <w:rPr>
          <w:spacing w:val="-10"/>
        </w:rPr>
        <w:t xml:space="preserve"> </w:t>
      </w:r>
      <w:r>
        <w:t>la</w:t>
      </w:r>
      <w:r>
        <w:rPr>
          <w:spacing w:val="-13"/>
        </w:rPr>
        <w:t xml:space="preserve"> </w:t>
      </w:r>
      <w:r>
        <w:t>República Argentina deberá emitir la respectiva norm</w:t>
      </w:r>
      <w:r>
        <w:t>ativa que indique en forma taxativa los requisitos y documentos que los contribuyentes deberán presentar ante las entidades financieras para solicitar la apertura de la Cuenta Especial de Regularización de</w:t>
      </w:r>
      <w:r>
        <w:rPr>
          <w:spacing w:val="-9"/>
        </w:rPr>
        <w:t xml:space="preserve"> </w:t>
      </w:r>
      <w:r>
        <w:t xml:space="preserve">Activos y para realizar el depósito de los fondos </w:t>
      </w:r>
      <w:r>
        <w:t>a regularizar.</w:t>
      </w:r>
    </w:p>
    <w:p w:rsidR="00E00885" w:rsidRDefault="00590B3D">
      <w:pPr>
        <w:pStyle w:val="Textoindependiente"/>
        <w:spacing w:before="160" w:line="360" w:lineRule="auto"/>
        <w:ind w:left="810" w:right="684"/>
      </w:pPr>
      <w:r>
        <w:t>Al momento de la apertura de la Cuenta Especial de Regularización de Activos y/o del depósito del dinero en efectivo, la entidad financiera no podrá</w:t>
      </w:r>
      <w:r>
        <w:rPr>
          <w:spacing w:val="40"/>
        </w:rPr>
        <w:t xml:space="preserve"> </w:t>
      </w:r>
      <w:r>
        <w:t>exigir</w:t>
      </w:r>
      <w:r>
        <w:rPr>
          <w:spacing w:val="40"/>
        </w:rPr>
        <w:t xml:space="preserve"> </w:t>
      </w:r>
      <w:r>
        <w:t>más</w:t>
      </w:r>
      <w:r>
        <w:rPr>
          <w:spacing w:val="40"/>
        </w:rPr>
        <w:t xml:space="preserve"> </w:t>
      </w:r>
      <w:r>
        <w:t>documentación</w:t>
      </w:r>
      <w:r>
        <w:rPr>
          <w:spacing w:val="40"/>
        </w:rPr>
        <w:t xml:space="preserve"> </w:t>
      </w:r>
      <w:r>
        <w:t>que</w:t>
      </w:r>
      <w:r>
        <w:rPr>
          <w:spacing w:val="40"/>
        </w:rPr>
        <w:t xml:space="preserve"> </w:t>
      </w:r>
      <w:r>
        <w:t>la</w:t>
      </w:r>
      <w:r>
        <w:rPr>
          <w:spacing w:val="40"/>
        </w:rPr>
        <w:t xml:space="preserve"> </w:t>
      </w:r>
      <w:r>
        <w:t>taxativamente</w:t>
      </w:r>
      <w:r>
        <w:rPr>
          <w:spacing w:val="40"/>
        </w:rPr>
        <w:t xml:space="preserve"> </w:t>
      </w:r>
      <w:r>
        <w:t>indicada</w:t>
      </w:r>
      <w:r>
        <w:rPr>
          <w:spacing w:val="40"/>
        </w:rPr>
        <w:t xml:space="preserve"> </w:t>
      </w:r>
      <w:r>
        <w:t>por</w:t>
      </w:r>
      <w:r>
        <w:rPr>
          <w:spacing w:val="40"/>
        </w:rPr>
        <w:t xml:space="preserve"> </w:t>
      </w:r>
      <w:r>
        <w:t>el</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10" w:right="683"/>
      </w:pPr>
      <w:r>
        <w:t>Banco</w:t>
      </w:r>
      <w:r>
        <w:rPr>
          <w:spacing w:val="-17"/>
        </w:rPr>
        <w:t xml:space="preserve"> </w:t>
      </w:r>
      <w:r>
        <w:t>Central</w:t>
      </w:r>
      <w:r>
        <w:rPr>
          <w:spacing w:val="-17"/>
        </w:rPr>
        <w:t xml:space="preserve"> </w:t>
      </w:r>
      <w:r>
        <w:t>de</w:t>
      </w:r>
      <w:r>
        <w:rPr>
          <w:spacing w:val="-16"/>
        </w:rPr>
        <w:t xml:space="preserve"> </w:t>
      </w:r>
      <w:r>
        <w:t>la</w:t>
      </w:r>
      <w:r>
        <w:rPr>
          <w:spacing w:val="-17"/>
        </w:rPr>
        <w:t xml:space="preserve"> </w:t>
      </w:r>
      <w:r>
        <w:t>República</w:t>
      </w:r>
      <w:r>
        <w:rPr>
          <w:spacing w:val="-17"/>
        </w:rPr>
        <w:t xml:space="preserve"> </w:t>
      </w:r>
      <w:r>
        <w:t>Argentina</w:t>
      </w:r>
      <w:r>
        <w:rPr>
          <w:spacing w:val="-15"/>
        </w:rPr>
        <w:t xml:space="preserve"> </w:t>
      </w:r>
      <w:r>
        <w:t>de</w:t>
      </w:r>
      <w:r>
        <w:rPr>
          <w:spacing w:val="-15"/>
        </w:rPr>
        <w:t xml:space="preserve"> </w:t>
      </w:r>
      <w:r>
        <w:t>acuerdo</w:t>
      </w:r>
      <w:r>
        <w:rPr>
          <w:spacing w:val="-15"/>
        </w:rPr>
        <w:t xml:space="preserve"> </w:t>
      </w:r>
      <w:r>
        <w:t>con</w:t>
      </w:r>
      <w:r>
        <w:rPr>
          <w:spacing w:val="-13"/>
        </w:rPr>
        <w:t xml:space="preserve"> </w:t>
      </w:r>
      <w:r>
        <w:t>lo</w:t>
      </w:r>
      <w:r>
        <w:rPr>
          <w:spacing w:val="-15"/>
        </w:rPr>
        <w:t xml:space="preserve"> </w:t>
      </w:r>
      <w:r>
        <w:t>establecido</w:t>
      </w:r>
      <w:r>
        <w:rPr>
          <w:spacing w:val="-15"/>
        </w:rPr>
        <w:t xml:space="preserve"> </w:t>
      </w:r>
      <w:r>
        <w:t>en el párrafo anterior.</w:t>
      </w:r>
    </w:p>
    <w:p w:rsidR="00E00885" w:rsidRDefault="00590B3D">
      <w:pPr>
        <w:pStyle w:val="Textoindependiente"/>
        <w:spacing w:before="161" w:line="360" w:lineRule="auto"/>
        <w:ind w:left="810" w:right="677"/>
      </w:pPr>
      <w:r>
        <w:t>Las</w:t>
      </w:r>
      <w:r>
        <w:rPr>
          <w:spacing w:val="-10"/>
        </w:rPr>
        <w:t xml:space="preserve"> </w:t>
      </w:r>
      <w:r>
        <w:t>entidades</w:t>
      </w:r>
      <w:r>
        <w:rPr>
          <w:spacing w:val="-8"/>
        </w:rPr>
        <w:t xml:space="preserve"> </w:t>
      </w:r>
      <w:r>
        <w:t>financieras</w:t>
      </w:r>
      <w:r>
        <w:rPr>
          <w:spacing w:val="-8"/>
        </w:rPr>
        <w:t xml:space="preserve"> </w:t>
      </w:r>
      <w:r>
        <w:t>no</w:t>
      </w:r>
      <w:r>
        <w:rPr>
          <w:spacing w:val="-9"/>
        </w:rPr>
        <w:t xml:space="preserve"> </w:t>
      </w:r>
      <w:r>
        <w:t>podrán</w:t>
      </w:r>
      <w:r>
        <w:rPr>
          <w:spacing w:val="-9"/>
        </w:rPr>
        <w:t xml:space="preserve"> </w:t>
      </w:r>
      <w:r>
        <w:t>negarse</w:t>
      </w:r>
      <w:r>
        <w:rPr>
          <w:spacing w:val="-10"/>
        </w:rPr>
        <w:t xml:space="preserve"> </w:t>
      </w:r>
      <w:r>
        <w:t>a</w:t>
      </w:r>
      <w:r>
        <w:rPr>
          <w:spacing w:val="-9"/>
        </w:rPr>
        <w:t xml:space="preserve"> </w:t>
      </w:r>
      <w:r>
        <w:t>la</w:t>
      </w:r>
      <w:r>
        <w:rPr>
          <w:spacing w:val="-10"/>
        </w:rPr>
        <w:t xml:space="preserve"> </w:t>
      </w:r>
      <w:r>
        <w:t>apertura</w:t>
      </w:r>
      <w:r>
        <w:rPr>
          <w:spacing w:val="-10"/>
        </w:rPr>
        <w:t xml:space="preserve"> </w:t>
      </w:r>
      <w:r>
        <w:t>de</w:t>
      </w:r>
      <w:r>
        <w:rPr>
          <w:spacing w:val="-9"/>
        </w:rPr>
        <w:t xml:space="preserve"> </w:t>
      </w:r>
      <w:r>
        <w:t>una</w:t>
      </w:r>
      <w:r>
        <w:rPr>
          <w:spacing w:val="-9"/>
        </w:rPr>
        <w:t xml:space="preserve"> </w:t>
      </w:r>
      <w:r>
        <w:t>Cuenta Especial</w:t>
      </w:r>
      <w:r>
        <w:rPr>
          <w:spacing w:val="-13"/>
        </w:rPr>
        <w:t xml:space="preserve"> </w:t>
      </w:r>
      <w:r>
        <w:t>de</w:t>
      </w:r>
      <w:r>
        <w:rPr>
          <w:spacing w:val="-8"/>
        </w:rPr>
        <w:t xml:space="preserve"> </w:t>
      </w:r>
      <w:r>
        <w:t>Regularización</w:t>
      </w:r>
      <w:r>
        <w:rPr>
          <w:spacing w:val="-8"/>
        </w:rPr>
        <w:t xml:space="preserve"> </w:t>
      </w:r>
      <w:r>
        <w:t>de</w:t>
      </w:r>
      <w:r>
        <w:rPr>
          <w:spacing w:val="-17"/>
        </w:rPr>
        <w:t xml:space="preserve"> </w:t>
      </w:r>
      <w:r>
        <w:t>Activos.</w:t>
      </w:r>
      <w:r>
        <w:rPr>
          <w:spacing w:val="-8"/>
        </w:rPr>
        <w:t xml:space="preserve"> </w:t>
      </w:r>
      <w:r>
        <w:t>Dichas</w:t>
      </w:r>
      <w:r>
        <w:rPr>
          <w:spacing w:val="-11"/>
        </w:rPr>
        <w:t xml:space="preserve"> </w:t>
      </w:r>
      <w:r>
        <w:t>entidades</w:t>
      </w:r>
      <w:r>
        <w:rPr>
          <w:spacing w:val="-11"/>
        </w:rPr>
        <w:t xml:space="preserve"> </w:t>
      </w:r>
      <w:r>
        <w:t>tampoco</w:t>
      </w:r>
      <w:r>
        <w:rPr>
          <w:spacing w:val="-8"/>
        </w:rPr>
        <w:t xml:space="preserve"> </w:t>
      </w:r>
      <w:r>
        <w:t>podrán solicitar al depositante informació</w:t>
      </w:r>
      <w:r>
        <w:t>n adicional a la taxativamente regulada por</w:t>
      </w:r>
      <w:r>
        <w:rPr>
          <w:spacing w:val="-2"/>
        </w:rPr>
        <w:t xml:space="preserve"> </w:t>
      </w:r>
      <w:r>
        <w:t>el</w:t>
      </w:r>
      <w:r>
        <w:rPr>
          <w:spacing w:val="-5"/>
        </w:rPr>
        <w:t xml:space="preserve"> </w:t>
      </w:r>
      <w:r>
        <w:t>Banco</w:t>
      </w:r>
      <w:r>
        <w:rPr>
          <w:spacing w:val="-4"/>
        </w:rPr>
        <w:t xml:space="preserve"> </w:t>
      </w:r>
      <w:r>
        <w:t>Central</w:t>
      </w:r>
      <w:r>
        <w:rPr>
          <w:spacing w:val="-5"/>
        </w:rPr>
        <w:t xml:space="preserve"> </w:t>
      </w:r>
      <w:r>
        <w:t>de</w:t>
      </w:r>
      <w:r>
        <w:rPr>
          <w:spacing w:val="-2"/>
        </w:rPr>
        <w:t xml:space="preserve"> </w:t>
      </w:r>
      <w:r>
        <w:t>la</w:t>
      </w:r>
      <w:r>
        <w:rPr>
          <w:spacing w:val="-4"/>
        </w:rPr>
        <w:t xml:space="preserve"> </w:t>
      </w:r>
      <w:r>
        <w:t>República</w:t>
      </w:r>
      <w:r>
        <w:rPr>
          <w:spacing w:val="-16"/>
        </w:rPr>
        <w:t xml:space="preserve"> </w:t>
      </w:r>
      <w:r>
        <w:t>Argentina,</w:t>
      </w:r>
      <w:r>
        <w:rPr>
          <w:spacing w:val="-4"/>
        </w:rPr>
        <w:t xml:space="preserve"> </w:t>
      </w:r>
      <w:r>
        <w:t>ni</w:t>
      </w:r>
      <w:r>
        <w:rPr>
          <w:spacing w:val="-5"/>
        </w:rPr>
        <w:t xml:space="preserve"> </w:t>
      </w:r>
      <w:r>
        <w:t>negarse</w:t>
      </w:r>
      <w:r>
        <w:rPr>
          <w:spacing w:val="-4"/>
        </w:rPr>
        <w:t xml:space="preserve"> </w:t>
      </w:r>
      <w:r>
        <w:t>a</w:t>
      </w:r>
      <w:r>
        <w:rPr>
          <w:spacing w:val="-2"/>
        </w:rPr>
        <w:t xml:space="preserve"> </w:t>
      </w:r>
      <w:r>
        <w:t>la</w:t>
      </w:r>
      <w:r>
        <w:rPr>
          <w:spacing w:val="-4"/>
        </w:rPr>
        <w:t xml:space="preserve"> </w:t>
      </w:r>
      <w:r>
        <w:t>recepción de los fondos a ser depositados en dichas cuentas por el contribuyente. El incumplimiento de estas obligaciones implicará, para la entidad financiera,</w:t>
      </w:r>
      <w:r>
        <w:rPr>
          <w:spacing w:val="-5"/>
        </w:rPr>
        <w:t xml:space="preserve"> </w:t>
      </w:r>
      <w:r>
        <w:t>una</w:t>
      </w:r>
      <w:r>
        <w:rPr>
          <w:spacing w:val="-7"/>
        </w:rPr>
        <w:t xml:space="preserve"> </w:t>
      </w:r>
      <w:r>
        <w:t>infracción</w:t>
      </w:r>
      <w:r>
        <w:rPr>
          <w:spacing w:val="-7"/>
        </w:rPr>
        <w:t xml:space="preserve"> </w:t>
      </w:r>
      <w:r>
        <w:t>punible</w:t>
      </w:r>
      <w:r>
        <w:rPr>
          <w:spacing w:val="-5"/>
        </w:rPr>
        <w:t xml:space="preserve"> </w:t>
      </w:r>
      <w:r>
        <w:t>bajo</w:t>
      </w:r>
      <w:r>
        <w:rPr>
          <w:spacing w:val="-7"/>
        </w:rPr>
        <w:t xml:space="preserve"> </w:t>
      </w:r>
      <w:r>
        <w:t>el</w:t>
      </w:r>
      <w:r>
        <w:rPr>
          <w:spacing w:val="-6"/>
        </w:rPr>
        <w:t xml:space="preserve"> </w:t>
      </w:r>
      <w:r>
        <w:t>artículo</w:t>
      </w:r>
      <w:r>
        <w:rPr>
          <w:spacing w:val="-5"/>
        </w:rPr>
        <w:t xml:space="preserve"> </w:t>
      </w:r>
      <w:r>
        <w:t>41</w:t>
      </w:r>
      <w:r>
        <w:rPr>
          <w:spacing w:val="-7"/>
        </w:rPr>
        <w:t xml:space="preserve"> </w:t>
      </w:r>
      <w:r>
        <w:t>de</w:t>
      </w:r>
      <w:r>
        <w:rPr>
          <w:spacing w:val="-5"/>
        </w:rPr>
        <w:t xml:space="preserve"> </w:t>
      </w:r>
      <w:r>
        <w:t>la</w:t>
      </w:r>
      <w:r>
        <w:rPr>
          <w:spacing w:val="-5"/>
        </w:rPr>
        <w:t xml:space="preserve"> </w:t>
      </w:r>
      <w:r>
        <w:t>Ley</w:t>
      </w:r>
      <w:r>
        <w:rPr>
          <w:spacing w:val="-5"/>
        </w:rPr>
        <w:t xml:space="preserve"> </w:t>
      </w:r>
      <w:r>
        <w:t>N°</w:t>
      </w:r>
      <w:r>
        <w:rPr>
          <w:spacing w:val="-8"/>
        </w:rPr>
        <w:t xml:space="preserve"> </w:t>
      </w:r>
      <w:r>
        <w:t>21.526</w:t>
      </w:r>
      <w:r>
        <w:rPr>
          <w:spacing w:val="-7"/>
        </w:rPr>
        <w:t xml:space="preserve"> </w:t>
      </w:r>
      <w:r>
        <w:t>y sus modificaciones, de Entidad</w:t>
      </w:r>
      <w:r>
        <w:t>es Financieras.</w:t>
      </w:r>
    </w:p>
    <w:p w:rsidR="00E00885" w:rsidRDefault="00590B3D">
      <w:pPr>
        <w:pStyle w:val="Textoindependiente"/>
        <w:spacing w:before="162" w:line="360" w:lineRule="auto"/>
        <w:ind w:left="810" w:right="679"/>
      </w:pPr>
      <w:r>
        <w:t>Los contribuyentes también podrán solicitar la apertura de Cuentas Comitentes Especiales de Regularización de Activos a ser abiertas por medio</w:t>
      </w:r>
      <w:r>
        <w:rPr>
          <w:spacing w:val="-17"/>
        </w:rPr>
        <w:t xml:space="preserve"> </w:t>
      </w:r>
      <w:r>
        <w:t>de</w:t>
      </w:r>
      <w:r>
        <w:rPr>
          <w:spacing w:val="-17"/>
        </w:rPr>
        <w:t xml:space="preserve"> </w:t>
      </w:r>
      <w:r>
        <w:t>Agentes</w:t>
      </w:r>
      <w:r>
        <w:rPr>
          <w:spacing w:val="-16"/>
        </w:rPr>
        <w:t xml:space="preserve"> </w:t>
      </w:r>
      <w:r>
        <w:t>de</w:t>
      </w:r>
      <w:r>
        <w:rPr>
          <w:spacing w:val="-17"/>
        </w:rPr>
        <w:t xml:space="preserve"> </w:t>
      </w:r>
      <w:r>
        <w:t>Liquidación</w:t>
      </w:r>
      <w:r>
        <w:rPr>
          <w:spacing w:val="-17"/>
        </w:rPr>
        <w:t xml:space="preserve"> </w:t>
      </w:r>
      <w:r>
        <w:t>y</w:t>
      </w:r>
      <w:r>
        <w:rPr>
          <w:spacing w:val="-17"/>
        </w:rPr>
        <w:t xml:space="preserve"> </w:t>
      </w:r>
      <w:r>
        <w:t>Compensación</w:t>
      </w:r>
      <w:r>
        <w:rPr>
          <w:spacing w:val="-16"/>
        </w:rPr>
        <w:t xml:space="preserve"> </w:t>
      </w:r>
      <w:r>
        <w:t>(“ALyC”)</w:t>
      </w:r>
      <w:r>
        <w:rPr>
          <w:spacing w:val="-17"/>
        </w:rPr>
        <w:t xml:space="preserve"> </w:t>
      </w:r>
      <w:r>
        <w:t>regulados</w:t>
      </w:r>
      <w:r>
        <w:rPr>
          <w:spacing w:val="-17"/>
        </w:rPr>
        <w:t xml:space="preserve"> </w:t>
      </w:r>
      <w:r>
        <w:t>por el</w:t>
      </w:r>
      <w:r>
        <w:rPr>
          <w:spacing w:val="-3"/>
        </w:rPr>
        <w:t xml:space="preserve"> </w:t>
      </w:r>
      <w:r>
        <w:t>Capítulo</w:t>
      </w:r>
      <w:r>
        <w:rPr>
          <w:spacing w:val="-2"/>
        </w:rPr>
        <w:t xml:space="preserve"> </w:t>
      </w:r>
      <w:r>
        <w:t>II</w:t>
      </w:r>
      <w:r>
        <w:rPr>
          <w:spacing w:val="-5"/>
        </w:rPr>
        <w:t xml:space="preserve"> </w:t>
      </w:r>
      <w:r>
        <w:t>del</w:t>
      </w:r>
      <w:r>
        <w:rPr>
          <w:spacing w:val="-8"/>
        </w:rPr>
        <w:t xml:space="preserve"> </w:t>
      </w:r>
      <w:r>
        <w:t>Título</w:t>
      </w:r>
      <w:r>
        <w:rPr>
          <w:spacing w:val="-4"/>
        </w:rPr>
        <w:t xml:space="preserve"> </w:t>
      </w:r>
      <w:r>
        <w:t>VII</w:t>
      </w:r>
      <w:r>
        <w:rPr>
          <w:spacing w:val="-2"/>
        </w:rPr>
        <w:t xml:space="preserve"> </w:t>
      </w:r>
      <w:r>
        <w:t>de</w:t>
      </w:r>
      <w:r>
        <w:rPr>
          <w:spacing w:val="-2"/>
        </w:rPr>
        <w:t xml:space="preserve"> </w:t>
      </w:r>
      <w:r>
        <w:t>las</w:t>
      </w:r>
      <w:r>
        <w:rPr>
          <w:spacing w:val="-2"/>
        </w:rPr>
        <w:t xml:space="preserve"> </w:t>
      </w:r>
      <w:r>
        <w:t>normas</w:t>
      </w:r>
      <w:r>
        <w:rPr>
          <w:spacing w:val="-3"/>
        </w:rPr>
        <w:t xml:space="preserve"> </w:t>
      </w:r>
      <w:r>
        <w:t>(N.T. 2013</w:t>
      </w:r>
      <w:r>
        <w:rPr>
          <w:spacing w:val="-2"/>
        </w:rPr>
        <w:t xml:space="preserve"> </w:t>
      </w:r>
      <w:r>
        <w:t>y</w:t>
      </w:r>
      <w:r>
        <w:rPr>
          <w:spacing w:val="-3"/>
        </w:rPr>
        <w:t xml:space="preserve"> </w:t>
      </w:r>
      <w:r>
        <w:t>modificaciones)</w:t>
      </w:r>
      <w:r>
        <w:rPr>
          <w:spacing w:val="-4"/>
        </w:rPr>
        <w:t xml:space="preserve"> </w:t>
      </w:r>
      <w:r>
        <w:t>de la Comisión Nacional de Valores.</w:t>
      </w:r>
    </w:p>
    <w:p w:rsidR="00E00885" w:rsidRDefault="00590B3D">
      <w:pPr>
        <w:pStyle w:val="Textoindependiente"/>
        <w:spacing w:before="160" w:line="360" w:lineRule="auto"/>
        <w:ind w:left="810" w:right="678"/>
      </w:pPr>
      <w:r>
        <w:t xml:space="preserve">A tal fin, la Comisión Nacional de Valores y el Banco Central de la República Argentina deberán emitir las regulaciones correspondientes que creen Cuentas Comitentes Especiales de </w:t>
      </w:r>
      <w:r>
        <w:t>Regularización de</w:t>
      </w:r>
      <w:r>
        <w:rPr>
          <w:spacing w:val="-6"/>
        </w:rPr>
        <w:t xml:space="preserve"> </w:t>
      </w:r>
      <w:r>
        <w:t xml:space="preserve">Activos y habiliten la transferencia de fondos a este tipo de cuentas desde las Cuentas Especiales de Regularización de Activos abiertas en entidades </w:t>
      </w:r>
      <w:r>
        <w:rPr>
          <w:spacing w:val="-2"/>
        </w:rPr>
        <w:t>financieras.</w:t>
      </w:r>
    </w:p>
    <w:p w:rsidR="00E00885" w:rsidRDefault="00590B3D">
      <w:pPr>
        <w:pStyle w:val="Textoindependiente"/>
        <w:spacing w:before="159" w:line="360" w:lineRule="auto"/>
        <w:ind w:left="810" w:right="683"/>
      </w:pPr>
      <w:r>
        <w:t>Los Agentes de Liquidación y Compensación (“ALyC”) tendrán obligaciones</w:t>
      </w:r>
      <w:r>
        <w:rPr>
          <w:spacing w:val="-6"/>
        </w:rPr>
        <w:t xml:space="preserve"> </w:t>
      </w:r>
      <w:r>
        <w:t>idénticas</w:t>
      </w:r>
      <w:r>
        <w:rPr>
          <w:spacing w:val="-11"/>
        </w:rPr>
        <w:t xml:space="preserve"> </w:t>
      </w:r>
      <w:r>
        <w:t>a</w:t>
      </w:r>
      <w:r>
        <w:rPr>
          <w:spacing w:val="-6"/>
        </w:rPr>
        <w:t xml:space="preserve"> </w:t>
      </w:r>
      <w:r>
        <w:t>las</w:t>
      </w:r>
      <w:r>
        <w:rPr>
          <w:spacing w:val="-6"/>
        </w:rPr>
        <w:t xml:space="preserve"> </w:t>
      </w:r>
      <w:r>
        <w:t>descriptas</w:t>
      </w:r>
      <w:r>
        <w:rPr>
          <w:spacing w:val="-9"/>
        </w:rPr>
        <w:t xml:space="preserve"> </w:t>
      </w:r>
      <w:r>
        <w:t>en</w:t>
      </w:r>
      <w:r>
        <w:rPr>
          <w:spacing w:val="-6"/>
        </w:rPr>
        <w:t xml:space="preserve"> </w:t>
      </w:r>
      <w:r>
        <w:t>este</w:t>
      </w:r>
      <w:r>
        <w:rPr>
          <w:spacing w:val="-6"/>
        </w:rPr>
        <w:t xml:space="preserve"> </w:t>
      </w:r>
      <w:r>
        <w:t>artículo</w:t>
      </w:r>
      <w:r>
        <w:rPr>
          <w:spacing w:val="-6"/>
        </w:rPr>
        <w:t xml:space="preserve"> </w:t>
      </w:r>
      <w:r>
        <w:t>para</w:t>
      </w:r>
      <w:r>
        <w:rPr>
          <w:spacing w:val="-6"/>
        </w:rPr>
        <w:t xml:space="preserve"> </w:t>
      </w:r>
      <w:r>
        <w:t>las</w:t>
      </w:r>
      <w:r>
        <w:rPr>
          <w:spacing w:val="-6"/>
        </w:rPr>
        <w:t xml:space="preserve"> </w:t>
      </w:r>
      <w:r>
        <w:t>entidades financieras</w:t>
      </w:r>
      <w:r>
        <w:rPr>
          <w:spacing w:val="-17"/>
        </w:rPr>
        <w:t xml:space="preserve"> </w:t>
      </w:r>
      <w:r>
        <w:t>respecto</w:t>
      </w:r>
      <w:r>
        <w:rPr>
          <w:spacing w:val="-17"/>
        </w:rPr>
        <w:t xml:space="preserve"> </w:t>
      </w:r>
      <w:r>
        <w:t>de</w:t>
      </w:r>
      <w:r>
        <w:rPr>
          <w:spacing w:val="-16"/>
        </w:rPr>
        <w:t xml:space="preserve"> </w:t>
      </w:r>
      <w:r>
        <w:t>la</w:t>
      </w:r>
      <w:r>
        <w:rPr>
          <w:spacing w:val="-17"/>
        </w:rPr>
        <w:t xml:space="preserve"> </w:t>
      </w:r>
      <w:r>
        <w:t>apertura</w:t>
      </w:r>
      <w:r>
        <w:rPr>
          <w:spacing w:val="-17"/>
        </w:rPr>
        <w:t xml:space="preserve"> </w:t>
      </w:r>
      <w:r>
        <w:t>de</w:t>
      </w:r>
      <w:r>
        <w:rPr>
          <w:spacing w:val="-17"/>
        </w:rPr>
        <w:t xml:space="preserve"> </w:t>
      </w:r>
      <w:r>
        <w:t>las</w:t>
      </w:r>
      <w:r>
        <w:rPr>
          <w:spacing w:val="-16"/>
        </w:rPr>
        <w:t xml:space="preserve"> </w:t>
      </w:r>
      <w:r>
        <w:t>cuentas</w:t>
      </w:r>
      <w:r>
        <w:rPr>
          <w:spacing w:val="-17"/>
        </w:rPr>
        <w:t xml:space="preserve"> </w:t>
      </w:r>
      <w:r>
        <w:t>especiales</w:t>
      </w:r>
      <w:r>
        <w:rPr>
          <w:spacing w:val="-17"/>
        </w:rPr>
        <w:t xml:space="preserve"> </w:t>
      </w:r>
      <w:r>
        <w:t>establecidas en el presente artículo.</w:t>
      </w:r>
    </w:p>
    <w:p w:rsidR="00E00885" w:rsidRDefault="00590B3D">
      <w:pPr>
        <w:pStyle w:val="Prrafodelista"/>
        <w:numPr>
          <w:ilvl w:val="0"/>
          <w:numId w:val="12"/>
        </w:numPr>
        <w:tabs>
          <w:tab w:val="left" w:pos="875"/>
        </w:tabs>
        <w:spacing w:before="161"/>
        <w:ind w:left="875" w:right="0" w:hanging="346"/>
        <w:jc w:val="both"/>
        <w:rPr>
          <w:sz w:val="24"/>
        </w:rPr>
      </w:pPr>
      <w:r>
        <w:rPr>
          <w:sz w:val="24"/>
        </w:rPr>
        <w:t>Dinero</w:t>
      </w:r>
      <w:r>
        <w:rPr>
          <w:spacing w:val="-2"/>
          <w:sz w:val="24"/>
        </w:rPr>
        <w:t xml:space="preserve"> </w:t>
      </w:r>
      <w:r>
        <w:rPr>
          <w:sz w:val="24"/>
        </w:rPr>
        <w:t>en</w:t>
      </w:r>
      <w:r>
        <w:rPr>
          <w:spacing w:val="-2"/>
          <w:sz w:val="24"/>
        </w:rPr>
        <w:t xml:space="preserve"> </w:t>
      </w:r>
      <w:r>
        <w:rPr>
          <w:sz w:val="24"/>
        </w:rPr>
        <w:t>efectivo</w:t>
      </w:r>
      <w:r>
        <w:rPr>
          <w:spacing w:val="-4"/>
          <w:sz w:val="24"/>
        </w:rPr>
        <w:t xml:space="preserve"> </w:t>
      </w:r>
      <w:r>
        <w:rPr>
          <w:sz w:val="24"/>
        </w:rPr>
        <w:t>en</w:t>
      </w:r>
      <w:r>
        <w:rPr>
          <w:spacing w:val="-4"/>
          <w:sz w:val="24"/>
        </w:rPr>
        <w:t xml:space="preserve"> </w:t>
      </w:r>
      <w:r>
        <w:rPr>
          <w:sz w:val="24"/>
        </w:rPr>
        <w:t>el</w:t>
      </w:r>
      <w:r>
        <w:rPr>
          <w:spacing w:val="-1"/>
          <w:sz w:val="24"/>
        </w:rPr>
        <w:t xml:space="preserve"> </w:t>
      </w:r>
      <w:r>
        <w:rPr>
          <w:spacing w:val="-2"/>
          <w:sz w:val="24"/>
        </w:rPr>
        <w:t>exterior.</w:t>
      </w:r>
    </w:p>
    <w:p w:rsidR="00E00885" w:rsidRDefault="00E00885">
      <w:pPr>
        <w:pStyle w:val="Textoindependiente"/>
        <w:spacing w:before="22"/>
        <w:jc w:val="left"/>
      </w:pPr>
    </w:p>
    <w:p w:rsidR="00E00885" w:rsidRDefault="00590B3D">
      <w:pPr>
        <w:pStyle w:val="Textoindependiente"/>
        <w:spacing w:line="360" w:lineRule="auto"/>
        <w:ind w:left="810" w:right="678"/>
      </w:pPr>
      <w:r>
        <w:t>Cuando el bien a regularizar se trate de dinero en efecti</w:t>
      </w:r>
      <w:r>
        <w:t>vo ubicado en el exterior y alcanzado por las reglas del artículo 25.2. a), el monto regularizado</w:t>
      </w:r>
      <w:r>
        <w:rPr>
          <w:spacing w:val="-9"/>
        </w:rPr>
        <w:t xml:space="preserve"> </w:t>
      </w:r>
      <w:r>
        <w:t>deberá</w:t>
      </w:r>
      <w:r>
        <w:rPr>
          <w:spacing w:val="-10"/>
        </w:rPr>
        <w:t xml:space="preserve"> </w:t>
      </w:r>
      <w:r>
        <w:t>ser</w:t>
      </w:r>
      <w:r>
        <w:rPr>
          <w:spacing w:val="-11"/>
        </w:rPr>
        <w:t xml:space="preserve"> </w:t>
      </w:r>
      <w:r>
        <w:t>depositado</w:t>
      </w:r>
      <w:r>
        <w:rPr>
          <w:spacing w:val="-9"/>
        </w:rPr>
        <w:t xml:space="preserve"> </w:t>
      </w:r>
      <w:r>
        <w:t>en</w:t>
      </w:r>
      <w:r>
        <w:rPr>
          <w:spacing w:val="-9"/>
        </w:rPr>
        <w:t xml:space="preserve"> </w:t>
      </w:r>
      <w:r>
        <w:t>una</w:t>
      </w:r>
      <w:r>
        <w:rPr>
          <w:spacing w:val="-9"/>
        </w:rPr>
        <w:t xml:space="preserve"> </w:t>
      </w:r>
      <w:r>
        <w:t>entidad</w:t>
      </w:r>
      <w:r>
        <w:rPr>
          <w:spacing w:val="-9"/>
        </w:rPr>
        <w:t xml:space="preserve"> </w:t>
      </w:r>
      <w:r>
        <w:t>bancaria</w:t>
      </w:r>
      <w:r>
        <w:rPr>
          <w:spacing w:val="-12"/>
        </w:rPr>
        <w:t xml:space="preserve"> </w:t>
      </w:r>
      <w:r>
        <w:t>del</w:t>
      </w:r>
      <w:r>
        <w:rPr>
          <w:spacing w:val="-11"/>
        </w:rPr>
        <w:t xml:space="preserve"> </w:t>
      </w:r>
      <w:r>
        <w:t>exterior</w:t>
      </w:r>
      <w:r>
        <w:rPr>
          <w:spacing w:val="-11"/>
        </w:rPr>
        <w:t xml:space="preserve"> </w:t>
      </w:r>
      <w:r>
        <w:t>y podrá</w:t>
      </w:r>
      <w:r>
        <w:rPr>
          <w:spacing w:val="-14"/>
        </w:rPr>
        <w:t xml:space="preserve"> </w:t>
      </w:r>
      <w:r>
        <w:t>ser</w:t>
      </w:r>
      <w:r>
        <w:rPr>
          <w:spacing w:val="-8"/>
        </w:rPr>
        <w:t xml:space="preserve"> </w:t>
      </w:r>
      <w:r>
        <w:t>transferido</w:t>
      </w:r>
      <w:r>
        <w:rPr>
          <w:spacing w:val="-9"/>
        </w:rPr>
        <w:t xml:space="preserve"> </w:t>
      </w:r>
      <w:r>
        <w:t>a</w:t>
      </w:r>
      <w:r>
        <w:rPr>
          <w:spacing w:val="-9"/>
        </w:rPr>
        <w:t xml:space="preserve"> </w:t>
      </w:r>
      <w:r>
        <w:t>una</w:t>
      </w:r>
      <w:r>
        <w:rPr>
          <w:spacing w:val="-9"/>
        </w:rPr>
        <w:t xml:space="preserve"> </w:t>
      </w:r>
      <w:r>
        <w:t>Cuenta</w:t>
      </w:r>
      <w:r>
        <w:rPr>
          <w:spacing w:val="-9"/>
        </w:rPr>
        <w:t xml:space="preserve"> </w:t>
      </w:r>
      <w:r>
        <w:t>Especial</w:t>
      </w:r>
      <w:r>
        <w:rPr>
          <w:spacing w:val="-10"/>
        </w:rPr>
        <w:t xml:space="preserve"> </w:t>
      </w:r>
      <w:r>
        <w:t>de</w:t>
      </w:r>
      <w:r>
        <w:rPr>
          <w:spacing w:val="-7"/>
        </w:rPr>
        <w:t xml:space="preserve"> </w:t>
      </w:r>
      <w:r>
        <w:t>Regularización</w:t>
      </w:r>
      <w:r>
        <w:rPr>
          <w:spacing w:val="-7"/>
        </w:rPr>
        <w:t xml:space="preserve"> </w:t>
      </w:r>
      <w:r>
        <w:t>de</w:t>
      </w:r>
      <w:r>
        <w:rPr>
          <w:spacing w:val="-17"/>
        </w:rPr>
        <w:t xml:space="preserve"> </w:t>
      </w:r>
      <w:r>
        <w:t>Activos o una Cuenta Comitente Especial de Regularización de</w:t>
      </w:r>
      <w:r>
        <w:rPr>
          <w:spacing w:val="-2"/>
        </w:rPr>
        <w:t xml:space="preserve"> </w:t>
      </w:r>
      <w:r>
        <w:t>Activos a fin de</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10" w:right="676"/>
      </w:pPr>
      <w:r>
        <w:t>que apliquen los beneficios del artículo 33. Todo ello antes de la fecha límite prevista para la manifestación de adhesión a la Etapa 1 bajo las reglas del artículo</w:t>
      </w:r>
      <w:r>
        <w:t xml:space="preserve"> 24.</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spacing w:line="360" w:lineRule="auto"/>
        <w:ind w:left="102" w:right="683"/>
      </w:pPr>
      <w:r>
        <w:t xml:space="preserve">ARTÍCULO 28.- Base imponible. De manera excepcional y solo a los fines del Régimen de Regularización de Activos, la base imponible para determinar el “Impuesto Especial de Regularización” será calculada en dólares </w:t>
      </w:r>
      <w:r>
        <w:rPr>
          <w:spacing w:val="-2"/>
        </w:rPr>
        <w:t>estadounidenses.</w:t>
      </w:r>
    </w:p>
    <w:p w:rsidR="00E00885" w:rsidRDefault="00590B3D">
      <w:pPr>
        <w:pStyle w:val="Textoindependiente"/>
        <w:spacing w:before="159" w:line="360" w:lineRule="auto"/>
        <w:ind w:left="102" w:right="684"/>
      </w:pPr>
      <w:r>
        <w:t>La</w:t>
      </w:r>
      <w:r>
        <w:rPr>
          <w:spacing w:val="-9"/>
        </w:rPr>
        <w:t xml:space="preserve"> </w:t>
      </w:r>
      <w:r>
        <w:t>base</w:t>
      </w:r>
      <w:r>
        <w:rPr>
          <w:spacing w:val="-9"/>
        </w:rPr>
        <w:t xml:space="preserve"> </w:t>
      </w:r>
      <w:r>
        <w:t>imponible</w:t>
      </w:r>
      <w:r>
        <w:rPr>
          <w:spacing w:val="-12"/>
        </w:rPr>
        <w:t xml:space="preserve"> </w:t>
      </w:r>
      <w:r>
        <w:t>del</w:t>
      </w:r>
      <w:r>
        <w:rPr>
          <w:spacing w:val="-11"/>
        </w:rPr>
        <w:t xml:space="preserve"> </w:t>
      </w:r>
      <w:r>
        <w:t>Impuesto</w:t>
      </w:r>
      <w:r>
        <w:rPr>
          <w:spacing w:val="-11"/>
        </w:rPr>
        <w:t xml:space="preserve"> </w:t>
      </w:r>
      <w:r>
        <w:t>Especial</w:t>
      </w:r>
      <w:r>
        <w:rPr>
          <w:spacing w:val="-10"/>
        </w:rPr>
        <w:t xml:space="preserve"> </w:t>
      </w:r>
      <w:r>
        <w:t>de</w:t>
      </w:r>
      <w:r>
        <w:rPr>
          <w:spacing w:val="-9"/>
        </w:rPr>
        <w:t xml:space="preserve"> </w:t>
      </w:r>
      <w:r>
        <w:t>Regularización</w:t>
      </w:r>
      <w:r>
        <w:rPr>
          <w:spacing w:val="-9"/>
        </w:rPr>
        <w:t xml:space="preserve"> </w:t>
      </w:r>
      <w:r>
        <w:t>será</w:t>
      </w:r>
      <w:r>
        <w:rPr>
          <w:spacing w:val="-10"/>
        </w:rPr>
        <w:t xml:space="preserve"> </w:t>
      </w:r>
      <w:r>
        <w:t>el</w:t>
      </w:r>
      <w:r>
        <w:rPr>
          <w:spacing w:val="-11"/>
        </w:rPr>
        <w:t xml:space="preserve"> </w:t>
      </w:r>
      <w:r>
        <w:t>valor</w:t>
      </w:r>
      <w:r>
        <w:rPr>
          <w:spacing w:val="-10"/>
        </w:rPr>
        <w:t xml:space="preserve"> </w:t>
      </w:r>
      <w:r>
        <w:t>total</w:t>
      </w:r>
      <w:r>
        <w:rPr>
          <w:spacing w:val="-11"/>
        </w:rPr>
        <w:t xml:space="preserve"> </w:t>
      </w:r>
      <w:r>
        <w:t>de los</w:t>
      </w:r>
      <w:r>
        <w:rPr>
          <w:spacing w:val="-11"/>
        </w:rPr>
        <w:t xml:space="preserve"> </w:t>
      </w:r>
      <w:r>
        <w:t>bienes</w:t>
      </w:r>
      <w:r>
        <w:rPr>
          <w:spacing w:val="-14"/>
        </w:rPr>
        <w:t xml:space="preserve"> </w:t>
      </w:r>
      <w:r>
        <w:t>regularizados</w:t>
      </w:r>
      <w:r>
        <w:rPr>
          <w:spacing w:val="-11"/>
        </w:rPr>
        <w:t xml:space="preserve"> </w:t>
      </w:r>
      <w:r>
        <w:t>mediante</w:t>
      </w:r>
      <w:r>
        <w:rPr>
          <w:spacing w:val="-10"/>
        </w:rPr>
        <w:t xml:space="preserve"> </w:t>
      </w:r>
      <w:r>
        <w:t>el</w:t>
      </w:r>
      <w:r>
        <w:rPr>
          <w:spacing w:val="-12"/>
        </w:rPr>
        <w:t xml:space="preserve"> </w:t>
      </w:r>
      <w:r>
        <w:t>presente</w:t>
      </w:r>
      <w:r>
        <w:rPr>
          <w:spacing w:val="-13"/>
        </w:rPr>
        <w:t xml:space="preserve"> </w:t>
      </w:r>
      <w:r>
        <w:t>régimen,</w:t>
      </w:r>
      <w:r>
        <w:rPr>
          <w:spacing w:val="-11"/>
        </w:rPr>
        <w:t xml:space="preserve"> </w:t>
      </w:r>
      <w:r>
        <w:t>determinado</w:t>
      </w:r>
      <w:r>
        <w:rPr>
          <w:spacing w:val="-13"/>
        </w:rPr>
        <w:t xml:space="preserve"> </w:t>
      </w:r>
      <w:r>
        <w:t>conforme</w:t>
      </w:r>
      <w:r>
        <w:rPr>
          <w:spacing w:val="-13"/>
        </w:rPr>
        <w:t xml:space="preserve"> </w:t>
      </w:r>
      <w:r>
        <w:t>a las reglas de este artículo.</w:t>
      </w:r>
    </w:p>
    <w:p w:rsidR="00E00885" w:rsidRDefault="00590B3D">
      <w:pPr>
        <w:pStyle w:val="Textoindependiente"/>
        <w:spacing w:before="160" w:line="360" w:lineRule="auto"/>
        <w:ind w:left="102" w:right="684" w:firstLine="427"/>
      </w:pPr>
      <w:r>
        <w:t>A los efectos de calcular la base imponible del Impuesto Especial de Regularización en</w:t>
      </w:r>
      <w:r>
        <w:t xml:space="preserve"> dólares estadounidenses, se deberán seguir las siguientes reglas de conversión:</w:t>
      </w:r>
    </w:p>
    <w:p w:rsidR="00E00885" w:rsidRDefault="00590B3D">
      <w:pPr>
        <w:pStyle w:val="Prrafodelista"/>
        <w:numPr>
          <w:ilvl w:val="1"/>
          <w:numId w:val="12"/>
        </w:numPr>
        <w:tabs>
          <w:tab w:val="left" w:pos="808"/>
          <w:tab w:val="left" w:pos="810"/>
        </w:tabs>
        <w:spacing w:before="162" w:line="360" w:lineRule="auto"/>
        <w:jc w:val="both"/>
        <w:rPr>
          <w:sz w:val="24"/>
        </w:rPr>
      </w:pPr>
      <w:r>
        <w:rPr>
          <w:sz w:val="24"/>
        </w:rPr>
        <w:t>los valores que estén medidos o expresados en pesos argentinos serán convertidos</w:t>
      </w:r>
      <w:r>
        <w:rPr>
          <w:spacing w:val="-14"/>
          <w:sz w:val="24"/>
        </w:rPr>
        <w:t xml:space="preserve"> </w:t>
      </w:r>
      <w:r>
        <w:rPr>
          <w:sz w:val="24"/>
        </w:rPr>
        <w:t>a</w:t>
      </w:r>
      <w:r>
        <w:rPr>
          <w:spacing w:val="-13"/>
          <w:sz w:val="24"/>
        </w:rPr>
        <w:t xml:space="preserve"> </w:t>
      </w:r>
      <w:r>
        <w:rPr>
          <w:sz w:val="24"/>
        </w:rPr>
        <w:t>dólares</w:t>
      </w:r>
      <w:r>
        <w:rPr>
          <w:spacing w:val="-14"/>
          <w:sz w:val="24"/>
        </w:rPr>
        <w:t xml:space="preserve"> </w:t>
      </w:r>
      <w:r>
        <w:rPr>
          <w:sz w:val="24"/>
        </w:rPr>
        <w:t>estadounidenses</w:t>
      </w:r>
      <w:r>
        <w:rPr>
          <w:spacing w:val="-15"/>
          <w:sz w:val="24"/>
        </w:rPr>
        <w:t xml:space="preserve"> </w:t>
      </w:r>
      <w:r>
        <w:rPr>
          <w:sz w:val="24"/>
        </w:rPr>
        <w:t>tomando</w:t>
      </w:r>
      <w:r>
        <w:rPr>
          <w:spacing w:val="-13"/>
          <w:sz w:val="24"/>
        </w:rPr>
        <w:t xml:space="preserve"> </w:t>
      </w:r>
      <w:r>
        <w:rPr>
          <w:sz w:val="24"/>
        </w:rPr>
        <w:t>el</w:t>
      </w:r>
      <w:r>
        <w:rPr>
          <w:spacing w:val="-14"/>
          <w:sz w:val="24"/>
        </w:rPr>
        <w:t xml:space="preserve"> </w:t>
      </w:r>
      <w:r>
        <w:rPr>
          <w:sz w:val="24"/>
        </w:rPr>
        <w:t>tipo</w:t>
      </w:r>
      <w:r>
        <w:rPr>
          <w:spacing w:val="-13"/>
          <w:sz w:val="24"/>
        </w:rPr>
        <w:t xml:space="preserve"> </w:t>
      </w:r>
      <w:r>
        <w:rPr>
          <w:sz w:val="24"/>
        </w:rPr>
        <w:t>de</w:t>
      </w:r>
      <w:r>
        <w:rPr>
          <w:spacing w:val="-13"/>
          <w:sz w:val="24"/>
        </w:rPr>
        <w:t xml:space="preserve"> </w:t>
      </w:r>
      <w:r>
        <w:rPr>
          <w:sz w:val="24"/>
        </w:rPr>
        <w:t>cambio</w:t>
      </w:r>
      <w:r>
        <w:rPr>
          <w:spacing w:val="-13"/>
          <w:sz w:val="24"/>
        </w:rPr>
        <w:t xml:space="preserve"> </w:t>
      </w:r>
      <w:r>
        <w:rPr>
          <w:sz w:val="24"/>
        </w:rPr>
        <w:t>que</w:t>
      </w:r>
      <w:r>
        <w:rPr>
          <w:spacing w:val="-13"/>
          <w:sz w:val="24"/>
        </w:rPr>
        <w:t xml:space="preserve"> </w:t>
      </w:r>
      <w:r>
        <w:rPr>
          <w:sz w:val="24"/>
        </w:rPr>
        <w:t>fije mediante reglamentación el Poder Ejecutivo nacional, el cual deberá tomar como referencia el tipo de cambio implícito que surge de dividir la última</w:t>
      </w:r>
      <w:r>
        <w:rPr>
          <w:spacing w:val="-17"/>
          <w:sz w:val="24"/>
        </w:rPr>
        <w:t xml:space="preserve"> </w:t>
      </w:r>
      <w:r>
        <w:rPr>
          <w:sz w:val="24"/>
        </w:rPr>
        <w:t>cotización</w:t>
      </w:r>
      <w:r>
        <w:rPr>
          <w:spacing w:val="-17"/>
          <w:sz w:val="24"/>
        </w:rPr>
        <w:t xml:space="preserve"> </w:t>
      </w:r>
      <w:r>
        <w:rPr>
          <w:sz w:val="24"/>
        </w:rPr>
        <w:t>de</w:t>
      </w:r>
      <w:r>
        <w:rPr>
          <w:spacing w:val="-16"/>
          <w:sz w:val="24"/>
        </w:rPr>
        <w:t xml:space="preserve"> </w:t>
      </w:r>
      <w:r>
        <w:rPr>
          <w:sz w:val="24"/>
        </w:rPr>
        <w:t>un</w:t>
      </w:r>
      <w:r>
        <w:rPr>
          <w:spacing w:val="-17"/>
          <w:sz w:val="24"/>
        </w:rPr>
        <w:t xml:space="preserve"> </w:t>
      </w:r>
      <w:r>
        <w:rPr>
          <w:sz w:val="24"/>
        </w:rPr>
        <w:t>determinado</w:t>
      </w:r>
      <w:r>
        <w:rPr>
          <w:spacing w:val="-17"/>
          <w:sz w:val="24"/>
        </w:rPr>
        <w:t xml:space="preserve"> </w:t>
      </w:r>
      <w:r>
        <w:rPr>
          <w:sz w:val="24"/>
        </w:rPr>
        <w:t>título</w:t>
      </w:r>
      <w:r>
        <w:rPr>
          <w:spacing w:val="-17"/>
          <w:sz w:val="24"/>
        </w:rPr>
        <w:t xml:space="preserve"> </w:t>
      </w:r>
      <w:r>
        <w:rPr>
          <w:sz w:val="24"/>
        </w:rPr>
        <w:t>público</w:t>
      </w:r>
      <w:r>
        <w:rPr>
          <w:spacing w:val="-16"/>
          <w:sz w:val="24"/>
        </w:rPr>
        <w:t xml:space="preserve"> </w:t>
      </w:r>
      <w:r>
        <w:rPr>
          <w:sz w:val="24"/>
        </w:rPr>
        <w:t>con</w:t>
      </w:r>
      <w:r>
        <w:rPr>
          <w:spacing w:val="-17"/>
          <w:sz w:val="24"/>
        </w:rPr>
        <w:t xml:space="preserve"> </w:t>
      </w:r>
      <w:r>
        <w:rPr>
          <w:sz w:val="24"/>
        </w:rPr>
        <w:t>liquidación</w:t>
      </w:r>
      <w:r>
        <w:rPr>
          <w:spacing w:val="-17"/>
          <w:sz w:val="24"/>
        </w:rPr>
        <w:t xml:space="preserve"> </w:t>
      </w:r>
      <w:r>
        <w:rPr>
          <w:sz w:val="24"/>
        </w:rPr>
        <w:t>en</w:t>
      </w:r>
      <w:r>
        <w:rPr>
          <w:spacing w:val="-16"/>
          <w:sz w:val="24"/>
        </w:rPr>
        <w:t xml:space="preserve"> </w:t>
      </w:r>
      <w:r>
        <w:rPr>
          <w:sz w:val="24"/>
        </w:rPr>
        <w:t>pesos en</w:t>
      </w:r>
      <w:r>
        <w:rPr>
          <w:spacing w:val="-9"/>
          <w:sz w:val="24"/>
        </w:rPr>
        <w:t xml:space="preserve"> </w:t>
      </w:r>
      <w:r>
        <w:rPr>
          <w:sz w:val="24"/>
        </w:rPr>
        <w:t>el</w:t>
      </w:r>
      <w:r>
        <w:rPr>
          <w:spacing w:val="-7"/>
          <w:sz w:val="24"/>
        </w:rPr>
        <w:t xml:space="preserve"> </w:t>
      </w:r>
      <w:r>
        <w:rPr>
          <w:sz w:val="24"/>
        </w:rPr>
        <w:t>segmento</w:t>
      </w:r>
      <w:r>
        <w:rPr>
          <w:spacing w:val="-6"/>
          <w:sz w:val="24"/>
        </w:rPr>
        <w:t xml:space="preserve"> </w:t>
      </w:r>
      <w:r>
        <w:rPr>
          <w:sz w:val="24"/>
        </w:rPr>
        <w:t>prioridad</w:t>
      </w:r>
      <w:r>
        <w:rPr>
          <w:spacing w:val="-8"/>
          <w:sz w:val="24"/>
        </w:rPr>
        <w:t xml:space="preserve"> </w:t>
      </w:r>
      <w:r>
        <w:rPr>
          <w:sz w:val="24"/>
        </w:rPr>
        <w:t>precio</w:t>
      </w:r>
      <w:r>
        <w:rPr>
          <w:spacing w:val="-8"/>
          <w:sz w:val="24"/>
        </w:rPr>
        <w:t xml:space="preserve"> </w:t>
      </w:r>
      <w:r>
        <w:rPr>
          <w:sz w:val="24"/>
        </w:rPr>
        <w:t>t</w:t>
      </w:r>
      <w:r>
        <w:rPr>
          <w:sz w:val="24"/>
        </w:rPr>
        <w:t>iempo</w:t>
      </w:r>
      <w:r>
        <w:rPr>
          <w:spacing w:val="-8"/>
          <w:sz w:val="24"/>
        </w:rPr>
        <w:t xml:space="preserve"> </w:t>
      </w:r>
      <w:r>
        <w:rPr>
          <w:sz w:val="24"/>
        </w:rPr>
        <w:t>en</w:t>
      </w:r>
      <w:r>
        <w:rPr>
          <w:spacing w:val="-8"/>
          <w:sz w:val="24"/>
        </w:rPr>
        <w:t xml:space="preserve"> </w:t>
      </w:r>
      <w:r>
        <w:rPr>
          <w:sz w:val="24"/>
        </w:rPr>
        <w:t>BYMA</w:t>
      </w:r>
      <w:r>
        <w:rPr>
          <w:spacing w:val="-17"/>
          <w:sz w:val="24"/>
        </w:rPr>
        <w:t xml:space="preserve"> </w:t>
      </w:r>
      <w:r>
        <w:rPr>
          <w:sz w:val="24"/>
        </w:rPr>
        <w:t>y</w:t>
      </w:r>
      <w:r>
        <w:rPr>
          <w:spacing w:val="-5"/>
          <w:sz w:val="24"/>
        </w:rPr>
        <w:t xml:space="preserve"> </w:t>
      </w:r>
      <w:r>
        <w:rPr>
          <w:sz w:val="24"/>
        </w:rPr>
        <w:t>la</w:t>
      </w:r>
      <w:r>
        <w:rPr>
          <w:spacing w:val="-8"/>
          <w:sz w:val="24"/>
        </w:rPr>
        <w:t xml:space="preserve"> </w:t>
      </w:r>
      <w:r>
        <w:rPr>
          <w:sz w:val="24"/>
        </w:rPr>
        <w:t>última</w:t>
      </w:r>
      <w:r>
        <w:rPr>
          <w:spacing w:val="-6"/>
          <w:sz w:val="24"/>
        </w:rPr>
        <w:t xml:space="preserve"> </w:t>
      </w:r>
      <w:r>
        <w:rPr>
          <w:sz w:val="24"/>
        </w:rPr>
        <w:t>cotización</w:t>
      </w:r>
      <w:r>
        <w:rPr>
          <w:spacing w:val="-5"/>
          <w:sz w:val="24"/>
        </w:rPr>
        <w:t xml:space="preserve"> </w:t>
      </w:r>
      <w:r>
        <w:rPr>
          <w:sz w:val="24"/>
        </w:rPr>
        <w:t>de dicho título con liquidación en USD en jurisdicción local, el día anterior a la Fecha de Regularización (“Tipo de Cambio de Regularización”).</w:t>
      </w:r>
    </w:p>
    <w:p w:rsidR="00E00885" w:rsidRDefault="00590B3D">
      <w:pPr>
        <w:pStyle w:val="Prrafodelista"/>
        <w:numPr>
          <w:ilvl w:val="1"/>
          <w:numId w:val="12"/>
        </w:numPr>
        <w:tabs>
          <w:tab w:val="left" w:pos="808"/>
          <w:tab w:val="left" w:pos="810"/>
        </w:tabs>
        <w:spacing w:line="360" w:lineRule="auto"/>
        <w:ind w:right="679"/>
        <w:jc w:val="both"/>
        <w:rPr>
          <w:sz w:val="24"/>
        </w:rPr>
      </w:pPr>
      <w:r>
        <w:rPr>
          <w:sz w:val="24"/>
        </w:rPr>
        <w:t>Si los bienes o valuaciones estuvieran denominados en una moneda extranjer</w:t>
      </w:r>
      <w:r>
        <w:rPr>
          <w:sz w:val="24"/>
        </w:rPr>
        <w:t xml:space="preserve">a diferente a dólares estadounidenses, la reglamentación establecerá las relaciones de cambio para convertir dicha moneda extranjera a dólares estadounidenses a efectos del cálculo de la base imponible del Impuesto Especial de Regularización, tomando como </w:t>
      </w:r>
      <w:r>
        <w:rPr>
          <w:sz w:val="24"/>
        </w:rPr>
        <w:t xml:space="preserve">referencia la cotización de dicha moneda extranjera frente al dólar estadounidense en las diversas plazas del mundo a la Fecha de </w:t>
      </w:r>
      <w:r>
        <w:rPr>
          <w:spacing w:val="-2"/>
          <w:sz w:val="24"/>
        </w:rPr>
        <w:t>Regularización.</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ind w:left="810"/>
        <w:jc w:val="left"/>
      </w:pPr>
      <w:r>
        <w:t>28.1.-</w:t>
      </w:r>
      <w:r>
        <w:rPr>
          <w:spacing w:val="-3"/>
        </w:rPr>
        <w:t xml:space="preserve"> </w:t>
      </w:r>
      <w:r>
        <w:t>Bienes</w:t>
      </w:r>
      <w:r>
        <w:rPr>
          <w:spacing w:val="-2"/>
        </w:rPr>
        <w:t xml:space="preserve"> </w:t>
      </w:r>
      <w:r>
        <w:t>en</w:t>
      </w:r>
      <w:r>
        <w:rPr>
          <w:spacing w:val="-15"/>
        </w:rPr>
        <w:t xml:space="preserve"> </w:t>
      </w:r>
      <w:r>
        <w:rPr>
          <w:spacing w:val="-2"/>
        </w:rPr>
        <w:t>Argentina.</w:t>
      </w:r>
    </w:p>
    <w:p w:rsidR="00E00885" w:rsidRDefault="00E00885">
      <w:pPr>
        <w:pStyle w:val="Textoindependiente"/>
        <w:spacing w:before="24"/>
        <w:jc w:val="left"/>
      </w:pPr>
    </w:p>
    <w:p w:rsidR="00E00885" w:rsidRDefault="00590B3D">
      <w:pPr>
        <w:pStyle w:val="Prrafodelista"/>
        <w:numPr>
          <w:ilvl w:val="2"/>
          <w:numId w:val="12"/>
        </w:numPr>
        <w:tabs>
          <w:tab w:val="left" w:pos="952"/>
        </w:tabs>
        <w:ind w:left="952" w:right="0" w:hanging="421"/>
        <w:jc w:val="both"/>
        <w:rPr>
          <w:sz w:val="24"/>
        </w:rPr>
      </w:pPr>
      <w:r>
        <w:rPr>
          <w:sz w:val="24"/>
        </w:rPr>
        <w:t>Dinero</w:t>
      </w:r>
      <w:r>
        <w:rPr>
          <w:spacing w:val="-2"/>
          <w:sz w:val="24"/>
        </w:rPr>
        <w:t xml:space="preserve"> </w:t>
      </w:r>
      <w:r>
        <w:rPr>
          <w:sz w:val="24"/>
        </w:rPr>
        <w:t>en</w:t>
      </w:r>
      <w:r>
        <w:rPr>
          <w:spacing w:val="-2"/>
          <w:sz w:val="24"/>
        </w:rPr>
        <w:t xml:space="preserve"> Efectivo:</w:t>
      </w:r>
    </w:p>
    <w:p w:rsidR="00E00885" w:rsidRDefault="00590B3D">
      <w:pPr>
        <w:pStyle w:val="Prrafodelista"/>
        <w:numPr>
          <w:ilvl w:val="3"/>
          <w:numId w:val="12"/>
        </w:numPr>
        <w:tabs>
          <w:tab w:val="left" w:pos="1990"/>
          <w:tab w:val="left" w:pos="1993"/>
        </w:tabs>
        <w:spacing w:before="137" w:line="360" w:lineRule="auto"/>
        <w:jc w:val="both"/>
        <w:rPr>
          <w:sz w:val="24"/>
        </w:rPr>
      </w:pPr>
      <w:r>
        <w:rPr>
          <w:sz w:val="24"/>
        </w:rPr>
        <w:t xml:space="preserve">Moneda argentina: su valor expresado en dólares estadounidenses, convertido al Tipo de Cambio de </w:t>
      </w:r>
      <w:r>
        <w:rPr>
          <w:spacing w:val="-2"/>
          <w:sz w:val="24"/>
        </w:rPr>
        <w:t>Regularización.</w:t>
      </w:r>
    </w:p>
    <w:p w:rsidR="00E00885" w:rsidRDefault="00590B3D">
      <w:pPr>
        <w:pStyle w:val="Prrafodelista"/>
        <w:numPr>
          <w:ilvl w:val="3"/>
          <w:numId w:val="12"/>
        </w:numPr>
        <w:tabs>
          <w:tab w:val="left" w:pos="1989"/>
        </w:tabs>
        <w:spacing w:before="1"/>
        <w:ind w:left="1989" w:right="0" w:hanging="808"/>
        <w:jc w:val="both"/>
        <w:rPr>
          <w:sz w:val="24"/>
        </w:rPr>
      </w:pPr>
      <w:r>
        <w:rPr>
          <w:sz w:val="24"/>
        </w:rPr>
        <w:t>Moneda</w:t>
      </w:r>
      <w:r>
        <w:rPr>
          <w:spacing w:val="-5"/>
          <w:sz w:val="24"/>
        </w:rPr>
        <w:t xml:space="preserve"> </w:t>
      </w:r>
      <w:r>
        <w:rPr>
          <w:sz w:val="24"/>
        </w:rPr>
        <w:t>extranjera:</w:t>
      </w:r>
      <w:r>
        <w:rPr>
          <w:spacing w:val="-5"/>
          <w:sz w:val="24"/>
        </w:rPr>
        <w:t xml:space="preserve"> </w:t>
      </w:r>
      <w:r>
        <w:rPr>
          <w:sz w:val="24"/>
        </w:rPr>
        <w:t>su</w:t>
      </w:r>
      <w:r>
        <w:rPr>
          <w:spacing w:val="-3"/>
          <w:sz w:val="24"/>
        </w:rPr>
        <w:t xml:space="preserve"> </w:t>
      </w:r>
      <w:r>
        <w:rPr>
          <w:sz w:val="24"/>
        </w:rPr>
        <w:t>valor</w:t>
      </w:r>
      <w:r>
        <w:rPr>
          <w:spacing w:val="-3"/>
          <w:sz w:val="24"/>
        </w:rPr>
        <w:t xml:space="preserve"> </w:t>
      </w:r>
      <w:r>
        <w:rPr>
          <w:sz w:val="24"/>
        </w:rPr>
        <w:t>en</w:t>
      </w:r>
      <w:r>
        <w:rPr>
          <w:spacing w:val="-4"/>
          <w:sz w:val="24"/>
        </w:rPr>
        <w:t xml:space="preserve"> </w:t>
      </w:r>
      <w:r>
        <w:rPr>
          <w:sz w:val="24"/>
        </w:rPr>
        <w:t>dólares</w:t>
      </w:r>
      <w:r>
        <w:rPr>
          <w:spacing w:val="-5"/>
          <w:sz w:val="24"/>
        </w:rPr>
        <w:t xml:space="preserve"> </w:t>
      </w:r>
      <w:r>
        <w:rPr>
          <w:spacing w:val="-2"/>
          <w:sz w:val="24"/>
        </w:rPr>
        <w:t>estadounidenses.</w:t>
      </w:r>
    </w:p>
    <w:p w:rsidR="00E00885" w:rsidRDefault="00590B3D">
      <w:pPr>
        <w:pStyle w:val="Prrafodelista"/>
        <w:numPr>
          <w:ilvl w:val="2"/>
          <w:numId w:val="12"/>
        </w:numPr>
        <w:tabs>
          <w:tab w:val="left" w:pos="952"/>
          <w:tab w:val="left" w:pos="954"/>
        </w:tabs>
        <w:spacing w:before="137" w:line="360" w:lineRule="auto"/>
        <w:ind w:right="681"/>
        <w:jc w:val="both"/>
        <w:rPr>
          <w:sz w:val="24"/>
        </w:rPr>
      </w:pPr>
      <w:r>
        <w:rPr>
          <w:sz w:val="24"/>
        </w:rPr>
        <w:t>Inmuebles</w:t>
      </w:r>
      <w:r>
        <w:rPr>
          <w:spacing w:val="-14"/>
          <w:sz w:val="24"/>
        </w:rPr>
        <w:t xml:space="preserve"> </w:t>
      </w:r>
      <w:r>
        <w:rPr>
          <w:sz w:val="24"/>
        </w:rPr>
        <w:t>ubicados</w:t>
      </w:r>
      <w:r>
        <w:rPr>
          <w:spacing w:val="-10"/>
          <w:sz w:val="24"/>
        </w:rPr>
        <w:t xml:space="preserve"> </w:t>
      </w:r>
      <w:r>
        <w:rPr>
          <w:sz w:val="24"/>
        </w:rPr>
        <w:t>en</w:t>
      </w:r>
      <w:r>
        <w:rPr>
          <w:spacing w:val="-17"/>
          <w:sz w:val="24"/>
        </w:rPr>
        <w:t xml:space="preserve"> </w:t>
      </w:r>
      <w:r>
        <w:rPr>
          <w:sz w:val="24"/>
        </w:rPr>
        <w:t>Argentina:</w:t>
      </w:r>
      <w:r>
        <w:rPr>
          <w:spacing w:val="-10"/>
          <w:sz w:val="24"/>
        </w:rPr>
        <w:t xml:space="preserve"> </w:t>
      </w:r>
      <w:r>
        <w:rPr>
          <w:sz w:val="24"/>
        </w:rPr>
        <w:t>su</w:t>
      </w:r>
      <w:r>
        <w:rPr>
          <w:spacing w:val="-9"/>
          <w:sz w:val="24"/>
        </w:rPr>
        <w:t xml:space="preserve"> </w:t>
      </w:r>
      <w:r>
        <w:rPr>
          <w:sz w:val="24"/>
        </w:rPr>
        <w:t>valor</w:t>
      </w:r>
      <w:r>
        <w:rPr>
          <w:spacing w:val="-10"/>
          <w:sz w:val="24"/>
        </w:rPr>
        <w:t xml:space="preserve"> </w:t>
      </w:r>
      <w:r>
        <w:rPr>
          <w:sz w:val="24"/>
        </w:rPr>
        <w:t>de</w:t>
      </w:r>
      <w:r>
        <w:rPr>
          <w:spacing w:val="-8"/>
          <w:sz w:val="24"/>
        </w:rPr>
        <w:t xml:space="preserve"> </w:t>
      </w:r>
      <w:r>
        <w:rPr>
          <w:sz w:val="24"/>
        </w:rPr>
        <w:t>adquisición,</w:t>
      </w:r>
      <w:r>
        <w:rPr>
          <w:spacing w:val="-10"/>
          <w:sz w:val="24"/>
        </w:rPr>
        <w:t xml:space="preserve"> </w:t>
      </w:r>
      <w:r>
        <w:rPr>
          <w:sz w:val="24"/>
        </w:rPr>
        <w:t>su</w:t>
      </w:r>
      <w:r>
        <w:rPr>
          <w:spacing w:val="-9"/>
          <w:sz w:val="24"/>
        </w:rPr>
        <w:t xml:space="preserve"> </w:t>
      </w:r>
      <w:r>
        <w:rPr>
          <w:sz w:val="24"/>
        </w:rPr>
        <w:t>valor</w:t>
      </w:r>
      <w:r>
        <w:rPr>
          <w:spacing w:val="-13"/>
          <w:sz w:val="24"/>
        </w:rPr>
        <w:t xml:space="preserve"> </w:t>
      </w:r>
      <w:r>
        <w:rPr>
          <w:sz w:val="24"/>
        </w:rPr>
        <w:t>fiscal o su valor mí</w:t>
      </w:r>
      <w:r>
        <w:rPr>
          <w:sz w:val="24"/>
        </w:rPr>
        <w:t xml:space="preserve">nimo, según se define a continuación, el que sea superior, convertido a dólares estadounidenses al Tipo de Cambio de </w:t>
      </w:r>
      <w:r>
        <w:rPr>
          <w:spacing w:val="-2"/>
          <w:sz w:val="24"/>
        </w:rPr>
        <w:t>Regularización.</w:t>
      </w:r>
    </w:p>
    <w:p w:rsidR="00E00885" w:rsidRDefault="00590B3D">
      <w:pPr>
        <w:pStyle w:val="Textoindependiente"/>
        <w:spacing w:before="1" w:line="360" w:lineRule="auto"/>
        <w:ind w:left="954" w:right="675"/>
      </w:pPr>
      <w:r>
        <w:t>Para inmuebles urbanos, la reglamentación podrá establecer valores mínimos de mercado (en pesos argentinos o dólares estadounidenses) por metro cuadrado considerando el valor de mercado promedio de las diversas</w:t>
      </w:r>
      <w:r>
        <w:rPr>
          <w:spacing w:val="-5"/>
        </w:rPr>
        <w:t xml:space="preserve"> </w:t>
      </w:r>
      <w:r>
        <w:t>zonas</w:t>
      </w:r>
      <w:r>
        <w:rPr>
          <w:spacing w:val="-8"/>
        </w:rPr>
        <w:t xml:space="preserve"> </w:t>
      </w:r>
      <w:r>
        <w:t>geográficas</w:t>
      </w:r>
      <w:r>
        <w:rPr>
          <w:spacing w:val="-5"/>
        </w:rPr>
        <w:t xml:space="preserve"> </w:t>
      </w:r>
      <w:r>
        <w:t>en</w:t>
      </w:r>
      <w:r>
        <w:rPr>
          <w:spacing w:val="-5"/>
        </w:rPr>
        <w:t xml:space="preserve"> </w:t>
      </w:r>
      <w:r>
        <w:t>las</w:t>
      </w:r>
      <w:r>
        <w:rPr>
          <w:spacing w:val="-7"/>
        </w:rPr>
        <w:t xml:space="preserve"> </w:t>
      </w:r>
      <w:r>
        <w:t>que</w:t>
      </w:r>
      <w:r>
        <w:rPr>
          <w:spacing w:val="-7"/>
        </w:rPr>
        <w:t xml:space="preserve"> </w:t>
      </w:r>
      <w:r>
        <w:t>esté</w:t>
      </w:r>
      <w:r>
        <w:rPr>
          <w:spacing w:val="-7"/>
        </w:rPr>
        <w:t xml:space="preserve"> </w:t>
      </w:r>
      <w:r>
        <w:t>ubicado</w:t>
      </w:r>
      <w:r>
        <w:rPr>
          <w:spacing w:val="-7"/>
        </w:rPr>
        <w:t xml:space="preserve"> </w:t>
      </w:r>
      <w:r>
        <w:t>el</w:t>
      </w:r>
      <w:r>
        <w:rPr>
          <w:spacing w:val="-8"/>
        </w:rPr>
        <w:t xml:space="preserve"> </w:t>
      </w:r>
      <w:r>
        <w:t>inmueble</w:t>
      </w:r>
      <w:r>
        <w:rPr>
          <w:spacing w:val="-7"/>
        </w:rPr>
        <w:t xml:space="preserve"> </w:t>
      </w:r>
      <w:r>
        <w:t>urbano. Para inmuebles rurales, la reglamentación podrá establecer valores mínimos de mercado (en pesos argentinos o dólares estadounidenses) por hectárea, considerando el valor de mercado promedio de las diversas zonas geográficas en las que esté</w:t>
      </w:r>
      <w:r>
        <w:t xml:space="preserve"> ubicado el inmueble rural.</w:t>
      </w:r>
    </w:p>
    <w:p w:rsidR="00E00885" w:rsidRDefault="00590B3D">
      <w:pPr>
        <w:pStyle w:val="Textoindependiente"/>
        <w:spacing w:before="1" w:line="360" w:lineRule="auto"/>
        <w:ind w:left="954" w:right="678"/>
      </w:pPr>
      <w:r>
        <w:t>En todos los casos en los que la reglamentación opte por fijar un valor mínimo,</w:t>
      </w:r>
      <w:r>
        <w:rPr>
          <w:spacing w:val="-9"/>
        </w:rPr>
        <w:t xml:space="preserve"> </w:t>
      </w:r>
      <w:r>
        <w:t>el</w:t>
      </w:r>
      <w:r>
        <w:rPr>
          <w:spacing w:val="-8"/>
        </w:rPr>
        <w:t xml:space="preserve"> </w:t>
      </w:r>
      <w:r>
        <w:t>contribuyente</w:t>
      </w:r>
      <w:r>
        <w:rPr>
          <w:spacing w:val="-6"/>
        </w:rPr>
        <w:t xml:space="preserve"> </w:t>
      </w:r>
      <w:r>
        <w:t>podrá</w:t>
      </w:r>
      <w:r>
        <w:rPr>
          <w:spacing w:val="-9"/>
        </w:rPr>
        <w:t xml:space="preserve"> </w:t>
      </w:r>
      <w:r>
        <w:t>presentar</w:t>
      </w:r>
      <w:r>
        <w:rPr>
          <w:spacing w:val="-8"/>
        </w:rPr>
        <w:t xml:space="preserve"> </w:t>
      </w:r>
      <w:r>
        <w:t>ante</w:t>
      </w:r>
      <w:r>
        <w:rPr>
          <w:spacing w:val="-7"/>
        </w:rPr>
        <w:t xml:space="preserve"> </w:t>
      </w:r>
      <w:r>
        <w:t>la</w:t>
      </w:r>
      <w:r>
        <w:rPr>
          <w:spacing w:val="-17"/>
        </w:rPr>
        <w:t xml:space="preserve"> </w:t>
      </w:r>
      <w:r>
        <w:t>Administración</w:t>
      </w:r>
      <w:r>
        <w:rPr>
          <w:spacing w:val="-6"/>
        </w:rPr>
        <w:t xml:space="preserve"> </w:t>
      </w:r>
      <w:r>
        <w:t>Federal de Ingresos Públicos documentación para demostrar que el valor de mercado</w:t>
      </w:r>
      <w:r>
        <w:rPr>
          <w:spacing w:val="-17"/>
        </w:rPr>
        <w:t xml:space="preserve"> </w:t>
      </w:r>
      <w:r>
        <w:t>del</w:t>
      </w:r>
      <w:r>
        <w:rPr>
          <w:spacing w:val="-17"/>
        </w:rPr>
        <w:t xml:space="preserve"> </w:t>
      </w:r>
      <w:r>
        <w:t>bien</w:t>
      </w:r>
      <w:r>
        <w:rPr>
          <w:spacing w:val="-16"/>
        </w:rPr>
        <w:t xml:space="preserve"> </w:t>
      </w:r>
      <w:r>
        <w:t>a</w:t>
      </w:r>
      <w:r>
        <w:rPr>
          <w:spacing w:val="-17"/>
        </w:rPr>
        <w:t xml:space="preserve"> </w:t>
      </w:r>
      <w:r>
        <w:t>la</w:t>
      </w:r>
      <w:r>
        <w:rPr>
          <w:spacing w:val="-17"/>
        </w:rPr>
        <w:t xml:space="preserve"> </w:t>
      </w:r>
      <w:r>
        <w:t>Fecha</w:t>
      </w:r>
      <w:r>
        <w:rPr>
          <w:spacing w:val="-17"/>
        </w:rPr>
        <w:t xml:space="preserve"> </w:t>
      </w:r>
      <w:r>
        <w:t>de</w:t>
      </w:r>
      <w:r>
        <w:rPr>
          <w:spacing w:val="-16"/>
        </w:rPr>
        <w:t xml:space="preserve"> </w:t>
      </w:r>
      <w:r>
        <w:t>Regularización</w:t>
      </w:r>
      <w:r>
        <w:rPr>
          <w:spacing w:val="-17"/>
        </w:rPr>
        <w:t xml:space="preserve"> </w:t>
      </w:r>
      <w:r>
        <w:t>es</w:t>
      </w:r>
      <w:r>
        <w:rPr>
          <w:spacing w:val="-17"/>
        </w:rPr>
        <w:t xml:space="preserve"> </w:t>
      </w:r>
      <w:r>
        <w:t>inferior</w:t>
      </w:r>
      <w:r>
        <w:rPr>
          <w:spacing w:val="-16"/>
        </w:rPr>
        <w:t xml:space="preserve"> </w:t>
      </w:r>
      <w:r>
        <w:t>al</w:t>
      </w:r>
      <w:r>
        <w:rPr>
          <w:spacing w:val="-17"/>
        </w:rPr>
        <w:t xml:space="preserve"> </w:t>
      </w:r>
      <w:r>
        <w:t>valor</w:t>
      </w:r>
      <w:r>
        <w:rPr>
          <w:spacing w:val="-17"/>
        </w:rPr>
        <w:t xml:space="preserve"> </w:t>
      </w:r>
      <w:r>
        <w:t xml:space="preserve">mínimo y solicitar la reducción de la base imponible a dicho valor de mercado. La reglamentación establecerá el procedimiento y la documentación a presentar para tal fin y el medio de reintegro del Impuesto </w:t>
      </w:r>
      <w:r>
        <w:t>Especial de Regularización ingresado en exceso, de ser validado por la Administración Federal de Ingresos Públicos el valor de mercado denunciado por el contribuyente.</w:t>
      </w:r>
    </w:p>
    <w:p w:rsidR="00E00885" w:rsidRDefault="00590B3D">
      <w:pPr>
        <w:pStyle w:val="Prrafodelista"/>
        <w:numPr>
          <w:ilvl w:val="2"/>
          <w:numId w:val="12"/>
        </w:numPr>
        <w:tabs>
          <w:tab w:val="left" w:pos="810"/>
        </w:tabs>
        <w:spacing w:before="159" w:line="360" w:lineRule="auto"/>
        <w:ind w:left="810" w:right="681" w:hanging="281"/>
        <w:jc w:val="both"/>
        <w:rPr>
          <w:sz w:val="24"/>
        </w:rPr>
      </w:pPr>
      <w:r>
        <w:rPr>
          <w:sz w:val="24"/>
        </w:rPr>
        <w:t>Acciones,</w:t>
      </w:r>
      <w:r>
        <w:rPr>
          <w:spacing w:val="-17"/>
          <w:sz w:val="24"/>
        </w:rPr>
        <w:t xml:space="preserve"> </w:t>
      </w:r>
      <w:r>
        <w:rPr>
          <w:sz w:val="24"/>
        </w:rPr>
        <w:t>cuotas</w:t>
      </w:r>
      <w:r>
        <w:rPr>
          <w:spacing w:val="-17"/>
          <w:sz w:val="24"/>
        </w:rPr>
        <w:t xml:space="preserve"> </w:t>
      </w:r>
      <w:r>
        <w:rPr>
          <w:sz w:val="24"/>
        </w:rPr>
        <w:t>y</w:t>
      </w:r>
      <w:r>
        <w:rPr>
          <w:spacing w:val="-16"/>
          <w:sz w:val="24"/>
        </w:rPr>
        <w:t xml:space="preserve"> </w:t>
      </w:r>
      <w:r>
        <w:rPr>
          <w:sz w:val="24"/>
        </w:rPr>
        <w:t>participación</w:t>
      </w:r>
      <w:r>
        <w:rPr>
          <w:spacing w:val="-17"/>
          <w:sz w:val="24"/>
        </w:rPr>
        <w:t xml:space="preserve"> </w:t>
      </w:r>
      <w:r>
        <w:rPr>
          <w:sz w:val="24"/>
        </w:rPr>
        <w:t>en</w:t>
      </w:r>
      <w:r>
        <w:rPr>
          <w:spacing w:val="-17"/>
          <w:sz w:val="24"/>
        </w:rPr>
        <w:t xml:space="preserve"> </w:t>
      </w:r>
      <w:r>
        <w:rPr>
          <w:sz w:val="24"/>
        </w:rPr>
        <w:t>sociedades,</w:t>
      </w:r>
      <w:r>
        <w:rPr>
          <w:spacing w:val="-17"/>
          <w:sz w:val="24"/>
        </w:rPr>
        <w:t xml:space="preserve"> </w:t>
      </w:r>
      <w:r>
        <w:rPr>
          <w:sz w:val="24"/>
        </w:rPr>
        <w:t>derechos</w:t>
      </w:r>
      <w:r>
        <w:rPr>
          <w:spacing w:val="-16"/>
          <w:sz w:val="24"/>
        </w:rPr>
        <w:t xml:space="preserve"> </w:t>
      </w:r>
      <w:r>
        <w:rPr>
          <w:sz w:val="24"/>
        </w:rPr>
        <w:t>de</w:t>
      </w:r>
      <w:r>
        <w:rPr>
          <w:spacing w:val="-17"/>
          <w:sz w:val="24"/>
        </w:rPr>
        <w:t xml:space="preserve"> </w:t>
      </w:r>
      <w:r>
        <w:rPr>
          <w:sz w:val="24"/>
        </w:rPr>
        <w:t>beneficiarios de fideicomiso</w:t>
      </w:r>
      <w:r>
        <w:rPr>
          <w:sz w:val="24"/>
        </w:rPr>
        <w:t>s o cuotapartes de fondos comunes de inversión, siempre que el sujeto emisor de dichas acciones, participaciones, cuotapartes o derechos sea considerado un sujeto residente en Argentina bajo las normas de la Ley</w:t>
      </w:r>
      <w:r>
        <w:rPr>
          <w:spacing w:val="-1"/>
          <w:sz w:val="24"/>
        </w:rPr>
        <w:t xml:space="preserve"> </w:t>
      </w:r>
      <w:r>
        <w:rPr>
          <w:sz w:val="24"/>
        </w:rPr>
        <w:t>del Impuesto a las Ganancias, texto ordenado</w:t>
      </w:r>
      <w:r>
        <w:rPr>
          <w:sz w:val="24"/>
        </w:rPr>
        <w:t xml:space="preserve"> en 2019</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810" w:right="673"/>
      </w:pPr>
      <w:r>
        <w:t xml:space="preserve">y sus modificaciones, y siempre que estos títulos o participaciones no coticen en bolsas o mercados regulados por la Comisión Nacional de Valores: el valor patrimonial proporcional atribuible a dichas participaciones según el último </w:t>
      </w:r>
      <w:r>
        <w:t>balance cerrado antes de la Fecha de Regularización</w:t>
      </w:r>
      <w:r>
        <w:rPr>
          <w:spacing w:val="-11"/>
        </w:rPr>
        <w:t xml:space="preserve"> </w:t>
      </w:r>
      <w:r>
        <w:t>y</w:t>
      </w:r>
      <w:r>
        <w:rPr>
          <w:spacing w:val="-13"/>
        </w:rPr>
        <w:t xml:space="preserve"> </w:t>
      </w:r>
      <w:r>
        <w:t>aprobado</w:t>
      </w:r>
      <w:r>
        <w:rPr>
          <w:spacing w:val="-12"/>
        </w:rPr>
        <w:t xml:space="preserve"> </w:t>
      </w:r>
      <w:r>
        <w:t>por</w:t>
      </w:r>
      <w:r>
        <w:rPr>
          <w:spacing w:val="-13"/>
        </w:rPr>
        <w:t xml:space="preserve"> </w:t>
      </w:r>
      <w:r>
        <w:t>la</w:t>
      </w:r>
      <w:r>
        <w:rPr>
          <w:spacing w:val="-12"/>
        </w:rPr>
        <w:t xml:space="preserve"> </w:t>
      </w:r>
      <w:r>
        <w:t>asamblea</w:t>
      </w:r>
      <w:r>
        <w:rPr>
          <w:spacing w:val="-9"/>
        </w:rPr>
        <w:t xml:space="preserve"> </w:t>
      </w:r>
      <w:r>
        <w:t>respectiva,</w:t>
      </w:r>
      <w:r>
        <w:rPr>
          <w:spacing w:val="-12"/>
        </w:rPr>
        <w:t xml:space="preserve"> </w:t>
      </w:r>
      <w:r>
        <w:t>actualizado</w:t>
      </w:r>
      <w:r>
        <w:rPr>
          <w:spacing w:val="-12"/>
        </w:rPr>
        <w:t xml:space="preserve"> </w:t>
      </w:r>
      <w:r>
        <w:t>desde la fecha de cierre de dicho balance hasta el último día del mes anterior a la Fecha de Regularización por el Índice de Precios al Consumidor public</w:t>
      </w:r>
      <w:r>
        <w:t>ado por el Instituto Nacional de Estadísticas y Censos y convertido a</w:t>
      </w:r>
      <w:r>
        <w:rPr>
          <w:spacing w:val="-1"/>
        </w:rPr>
        <w:t xml:space="preserve"> </w:t>
      </w:r>
      <w:r>
        <w:t>dólares</w:t>
      </w:r>
      <w:r>
        <w:rPr>
          <w:spacing w:val="-4"/>
        </w:rPr>
        <w:t xml:space="preserve"> </w:t>
      </w:r>
      <w:r>
        <w:t>estadounidenses</w:t>
      </w:r>
      <w:r>
        <w:rPr>
          <w:spacing w:val="-4"/>
        </w:rPr>
        <w:t xml:space="preserve"> </w:t>
      </w:r>
      <w:r>
        <w:t>usando</w:t>
      </w:r>
      <w:r>
        <w:rPr>
          <w:spacing w:val="-3"/>
        </w:rPr>
        <w:t xml:space="preserve"> </w:t>
      </w:r>
      <w:r>
        <w:t>el</w:t>
      </w:r>
      <w:r>
        <w:rPr>
          <w:spacing w:val="-7"/>
        </w:rPr>
        <w:t xml:space="preserve"> </w:t>
      </w:r>
      <w:r>
        <w:t>Tipo</w:t>
      </w:r>
      <w:r>
        <w:rPr>
          <w:spacing w:val="-3"/>
        </w:rPr>
        <w:t xml:space="preserve"> </w:t>
      </w:r>
      <w:r>
        <w:t>de</w:t>
      </w:r>
      <w:r>
        <w:rPr>
          <w:spacing w:val="-1"/>
        </w:rPr>
        <w:t xml:space="preserve"> </w:t>
      </w:r>
      <w:r>
        <w:t>Cambio</w:t>
      </w:r>
      <w:r>
        <w:rPr>
          <w:spacing w:val="-3"/>
        </w:rPr>
        <w:t xml:space="preserve"> </w:t>
      </w:r>
      <w:r>
        <w:t>de</w:t>
      </w:r>
      <w:r>
        <w:rPr>
          <w:spacing w:val="-3"/>
        </w:rPr>
        <w:t xml:space="preserve"> </w:t>
      </w:r>
      <w:r>
        <w:t>Regularización. Si esos sujetos realizaran sus balances en moneda funcional dólares estadounidenses, se tomará el valor de patrimonio neto en dólares estadounidenses a la mencionada fecha de cierre, sin necesidad de actualización</w:t>
      </w:r>
      <w:r>
        <w:rPr>
          <w:spacing w:val="-10"/>
        </w:rPr>
        <w:t xml:space="preserve"> </w:t>
      </w:r>
      <w:r>
        <w:t>o</w:t>
      </w:r>
      <w:r>
        <w:rPr>
          <w:spacing w:val="-9"/>
        </w:rPr>
        <w:t xml:space="preserve"> </w:t>
      </w:r>
      <w:r>
        <w:t>conversión.</w:t>
      </w:r>
      <w:r>
        <w:rPr>
          <w:spacing w:val="-10"/>
        </w:rPr>
        <w:t xml:space="preserve"> </w:t>
      </w:r>
      <w:r>
        <w:t>La</w:t>
      </w:r>
      <w:r>
        <w:rPr>
          <w:spacing w:val="-9"/>
        </w:rPr>
        <w:t xml:space="preserve"> </w:t>
      </w:r>
      <w:r>
        <w:t>reglament</w:t>
      </w:r>
      <w:r>
        <w:t>ación</w:t>
      </w:r>
      <w:r>
        <w:rPr>
          <w:spacing w:val="-9"/>
        </w:rPr>
        <w:t xml:space="preserve"> </w:t>
      </w:r>
      <w:r>
        <w:t>fijará</w:t>
      </w:r>
      <w:r>
        <w:rPr>
          <w:spacing w:val="-11"/>
        </w:rPr>
        <w:t xml:space="preserve"> </w:t>
      </w:r>
      <w:r>
        <w:t>la</w:t>
      </w:r>
      <w:r>
        <w:rPr>
          <w:spacing w:val="-9"/>
        </w:rPr>
        <w:t xml:space="preserve"> </w:t>
      </w:r>
      <w:r>
        <w:t>forma</w:t>
      </w:r>
      <w:r>
        <w:rPr>
          <w:spacing w:val="-9"/>
        </w:rPr>
        <w:t xml:space="preserve"> </w:t>
      </w:r>
      <w:r>
        <w:t>de</w:t>
      </w:r>
      <w:r>
        <w:rPr>
          <w:spacing w:val="-9"/>
        </w:rPr>
        <w:t xml:space="preserve"> </w:t>
      </w:r>
      <w:r>
        <w:t>computar los aumentos y/o disminuciones de capital que se hubieran producido entre</w:t>
      </w:r>
      <w:r>
        <w:rPr>
          <w:spacing w:val="-11"/>
        </w:rPr>
        <w:t xml:space="preserve"> </w:t>
      </w:r>
      <w:r>
        <w:t>la</w:t>
      </w:r>
      <w:r>
        <w:rPr>
          <w:spacing w:val="-6"/>
        </w:rPr>
        <w:t xml:space="preserve"> </w:t>
      </w:r>
      <w:r>
        <w:t>fecha</w:t>
      </w:r>
      <w:r>
        <w:rPr>
          <w:spacing w:val="-6"/>
        </w:rPr>
        <w:t xml:space="preserve"> </w:t>
      </w:r>
      <w:r>
        <w:t>de</w:t>
      </w:r>
      <w:r>
        <w:rPr>
          <w:spacing w:val="-6"/>
        </w:rPr>
        <w:t xml:space="preserve"> </w:t>
      </w:r>
      <w:r>
        <w:t>cierre</w:t>
      </w:r>
      <w:r>
        <w:rPr>
          <w:spacing w:val="-9"/>
        </w:rPr>
        <w:t xml:space="preserve"> </w:t>
      </w:r>
      <w:r>
        <w:t>de</w:t>
      </w:r>
      <w:r>
        <w:rPr>
          <w:spacing w:val="-8"/>
        </w:rPr>
        <w:t xml:space="preserve"> </w:t>
      </w:r>
      <w:r>
        <w:t>la</w:t>
      </w:r>
      <w:r>
        <w:rPr>
          <w:spacing w:val="-6"/>
        </w:rPr>
        <w:t xml:space="preserve"> </w:t>
      </w:r>
      <w:r>
        <w:t>sociedad</w:t>
      </w:r>
      <w:r>
        <w:rPr>
          <w:spacing w:val="-8"/>
        </w:rPr>
        <w:t xml:space="preserve"> </w:t>
      </w:r>
      <w:r>
        <w:t>emisora</w:t>
      </w:r>
      <w:r>
        <w:rPr>
          <w:spacing w:val="-6"/>
        </w:rPr>
        <w:t xml:space="preserve"> </w:t>
      </w:r>
      <w:r>
        <w:t>y</w:t>
      </w:r>
      <w:r>
        <w:rPr>
          <w:spacing w:val="-10"/>
        </w:rPr>
        <w:t xml:space="preserve"> </w:t>
      </w:r>
      <w:r>
        <w:t>el</w:t>
      </w:r>
      <w:r>
        <w:rPr>
          <w:spacing w:val="-7"/>
        </w:rPr>
        <w:t xml:space="preserve"> </w:t>
      </w:r>
      <w:r>
        <w:t>31</w:t>
      </w:r>
      <w:r>
        <w:rPr>
          <w:spacing w:val="-4"/>
        </w:rPr>
        <w:t xml:space="preserve"> </w:t>
      </w:r>
      <w:r>
        <w:t>de</w:t>
      </w:r>
      <w:r>
        <w:rPr>
          <w:spacing w:val="-8"/>
        </w:rPr>
        <w:t xml:space="preserve"> </w:t>
      </w:r>
      <w:r>
        <w:t>diciembre</w:t>
      </w:r>
      <w:r>
        <w:rPr>
          <w:spacing w:val="-9"/>
        </w:rPr>
        <w:t xml:space="preserve"> </w:t>
      </w:r>
      <w:r>
        <w:rPr>
          <w:spacing w:val="-2"/>
        </w:rPr>
        <w:t>2023.</w:t>
      </w:r>
    </w:p>
    <w:p w:rsidR="00E00885" w:rsidRDefault="00590B3D">
      <w:pPr>
        <w:pStyle w:val="Textoindependiente"/>
        <w:spacing w:before="161" w:line="360" w:lineRule="auto"/>
        <w:ind w:left="810" w:right="677" w:hanging="12"/>
      </w:pPr>
      <w:r>
        <w:t>Si la participación refiriera a un sujeto que no tenga la obligación de prepara</w:t>
      </w:r>
      <w:r>
        <w:t>r y aprobar balances, la base imponible estará compuesta por la porción atribuible al contribuyente de todos sus activos, valuados según las normas de este régimen y deducidos los pasivos que dicho vehículo haya contraído. La reglamentación podrá emitir no</w:t>
      </w:r>
      <w:r>
        <w:t>rmas de valuación de este tipo de pasivos.</w:t>
      </w:r>
    </w:p>
    <w:p w:rsidR="00E00885" w:rsidRDefault="00590B3D">
      <w:pPr>
        <w:pStyle w:val="Prrafodelista"/>
        <w:numPr>
          <w:ilvl w:val="2"/>
          <w:numId w:val="12"/>
        </w:numPr>
        <w:tabs>
          <w:tab w:val="left" w:pos="808"/>
          <w:tab w:val="left" w:pos="810"/>
        </w:tabs>
        <w:spacing w:before="161" w:line="360" w:lineRule="auto"/>
        <w:ind w:left="810" w:right="679" w:hanging="281"/>
        <w:jc w:val="both"/>
        <w:rPr>
          <w:sz w:val="24"/>
        </w:rPr>
      </w:pPr>
      <w:r>
        <w:rPr>
          <w:sz w:val="24"/>
        </w:rPr>
        <w:t>Títulos</w:t>
      </w:r>
      <w:r>
        <w:rPr>
          <w:spacing w:val="-16"/>
          <w:sz w:val="24"/>
        </w:rPr>
        <w:t xml:space="preserve"> </w:t>
      </w:r>
      <w:r>
        <w:rPr>
          <w:sz w:val="24"/>
        </w:rPr>
        <w:t>valores,</w:t>
      </w:r>
      <w:r>
        <w:rPr>
          <w:spacing w:val="-16"/>
          <w:sz w:val="24"/>
        </w:rPr>
        <w:t xml:space="preserve"> </w:t>
      </w:r>
      <w:r>
        <w:rPr>
          <w:sz w:val="24"/>
        </w:rPr>
        <w:t>incluyendo,</w:t>
      </w:r>
      <w:r>
        <w:rPr>
          <w:spacing w:val="-16"/>
          <w:sz w:val="24"/>
        </w:rPr>
        <w:t xml:space="preserve"> </w:t>
      </w:r>
      <w:r>
        <w:rPr>
          <w:sz w:val="24"/>
        </w:rPr>
        <w:t>sin</w:t>
      </w:r>
      <w:r>
        <w:rPr>
          <w:spacing w:val="-16"/>
          <w:sz w:val="24"/>
        </w:rPr>
        <w:t xml:space="preserve"> </w:t>
      </w:r>
      <w:r>
        <w:rPr>
          <w:sz w:val="24"/>
        </w:rPr>
        <w:t>limitación,</w:t>
      </w:r>
      <w:r>
        <w:rPr>
          <w:spacing w:val="-16"/>
          <w:sz w:val="24"/>
        </w:rPr>
        <w:t xml:space="preserve"> </w:t>
      </w:r>
      <w:r>
        <w:rPr>
          <w:sz w:val="24"/>
        </w:rPr>
        <w:t>a</w:t>
      </w:r>
      <w:r>
        <w:rPr>
          <w:spacing w:val="-16"/>
          <w:sz w:val="24"/>
        </w:rPr>
        <w:t xml:space="preserve"> </w:t>
      </w:r>
      <w:r>
        <w:rPr>
          <w:sz w:val="24"/>
        </w:rPr>
        <w:t>acciones,</w:t>
      </w:r>
      <w:r>
        <w:rPr>
          <w:spacing w:val="-16"/>
          <w:sz w:val="24"/>
        </w:rPr>
        <w:t xml:space="preserve"> </w:t>
      </w:r>
      <w:r>
        <w:rPr>
          <w:sz w:val="24"/>
        </w:rPr>
        <w:t>bonos,</w:t>
      </w:r>
      <w:r>
        <w:rPr>
          <w:spacing w:val="-16"/>
          <w:sz w:val="24"/>
        </w:rPr>
        <w:t xml:space="preserve"> </w:t>
      </w:r>
      <w:r>
        <w:rPr>
          <w:sz w:val="24"/>
        </w:rPr>
        <w:t>obligaciones negociables,</w:t>
      </w:r>
      <w:r>
        <w:rPr>
          <w:spacing w:val="-17"/>
          <w:sz w:val="24"/>
        </w:rPr>
        <w:t xml:space="preserve"> </w:t>
      </w:r>
      <w:r>
        <w:rPr>
          <w:sz w:val="24"/>
        </w:rPr>
        <w:t>certificados</w:t>
      </w:r>
      <w:r>
        <w:rPr>
          <w:spacing w:val="-17"/>
          <w:sz w:val="24"/>
        </w:rPr>
        <w:t xml:space="preserve"> </w:t>
      </w:r>
      <w:r>
        <w:rPr>
          <w:sz w:val="24"/>
        </w:rPr>
        <w:t>de</w:t>
      </w:r>
      <w:r>
        <w:rPr>
          <w:spacing w:val="-16"/>
          <w:sz w:val="24"/>
        </w:rPr>
        <w:t xml:space="preserve"> </w:t>
      </w:r>
      <w:r>
        <w:rPr>
          <w:sz w:val="24"/>
        </w:rPr>
        <w:t>depósito</w:t>
      </w:r>
      <w:r>
        <w:rPr>
          <w:spacing w:val="-17"/>
          <w:sz w:val="24"/>
        </w:rPr>
        <w:t xml:space="preserve"> </w:t>
      </w:r>
      <w:r>
        <w:rPr>
          <w:sz w:val="24"/>
        </w:rPr>
        <w:t>en</w:t>
      </w:r>
      <w:r>
        <w:rPr>
          <w:spacing w:val="-17"/>
          <w:sz w:val="24"/>
        </w:rPr>
        <w:t xml:space="preserve"> </w:t>
      </w:r>
      <w:r>
        <w:rPr>
          <w:sz w:val="24"/>
        </w:rPr>
        <w:t>custodia,</w:t>
      </w:r>
      <w:r>
        <w:rPr>
          <w:spacing w:val="-17"/>
          <w:sz w:val="24"/>
        </w:rPr>
        <w:t xml:space="preserve"> </w:t>
      </w:r>
      <w:r>
        <w:rPr>
          <w:sz w:val="24"/>
        </w:rPr>
        <w:t>cuotas</w:t>
      </w:r>
      <w:r>
        <w:rPr>
          <w:spacing w:val="-16"/>
          <w:sz w:val="24"/>
        </w:rPr>
        <w:t xml:space="preserve"> </w:t>
      </w:r>
      <w:r>
        <w:rPr>
          <w:sz w:val="24"/>
        </w:rPr>
        <w:t>partes</w:t>
      </w:r>
      <w:r>
        <w:rPr>
          <w:spacing w:val="-17"/>
          <w:sz w:val="24"/>
        </w:rPr>
        <w:t xml:space="preserve"> </w:t>
      </w:r>
      <w:r>
        <w:rPr>
          <w:sz w:val="24"/>
        </w:rPr>
        <w:t>de</w:t>
      </w:r>
      <w:r>
        <w:rPr>
          <w:spacing w:val="-17"/>
          <w:sz w:val="24"/>
        </w:rPr>
        <w:t xml:space="preserve"> </w:t>
      </w:r>
      <w:r>
        <w:rPr>
          <w:sz w:val="24"/>
        </w:rPr>
        <w:t>fondos y otros similares, que coticen en bolsas o mercados regulados por la Comisión</w:t>
      </w:r>
      <w:r>
        <w:rPr>
          <w:spacing w:val="-11"/>
          <w:sz w:val="24"/>
        </w:rPr>
        <w:t xml:space="preserve"> </w:t>
      </w:r>
      <w:r>
        <w:rPr>
          <w:sz w:val="24"/>
        </w:rPr>
        <w:t>Nacional</w:t>
      </w:r>
      <w:r>
        <w:rPr>
          <w:spacing w:val="-15"/>
          <w:sz w:val="24"/>
        </w:rPr>
        <w:t xml:space="preserve"> </w:t>
      </w:r>
      <w:r>
        <w:rPr>
          <w:sz w:val="24"/>
        </w:rPr>
        <w:t>de</w:t>
      </w:r>
      <w:r>
        <w:rPr>
          <w:spacing w:val="-14"/>
          <w:sz w:val="24"/>
        </w:rPr>
        <w:t xml:space="preserve"> </w:t>
      </w:r>
      <w:r>
        <w:rPr>
          <w:sz w:val="24"/>
        </w:rPr>
        <w:t>Valores:</w:t>
      </w:r>
      <w:r>
        <w:rPr>
          <w:spacing w:val="-12"/>
          <w:sz w:val="24"/>
        </w:rPr>
        <w:t xml:space="preserve"> </w:t>
      </w:r>
      <w:r>
        <w:rPr>
          <w:sz w:val="24"/>
        </w:rPr>
        <w:t>según</w:t>
      </w:r>
      <w:r>
        <w:rPr>
          <w:spacing w:val="-8"/>
          <w:sz w:val="24"/>
        </w:rPr>
        <w:t xml:space="preserve"> </w:t>
      </w:r>
      <w:r>
        <w:rPr>
          <w:sz w:val="24"/>
        </w:rPr>
        <w:t>su</w:t>
      </w:r>
      <w:r>
        <w:rPr>
          <w:spacing w:val="-11"/>
          <w:sz w:val="24"/>
        </w:rPr>
        <w:t xml:space="preserve"> </w:t>
      </w:r>
      <w:r>
        <w:rPr>
          <w:sz w:val="24"/>
        </w:rPr>
        <w:t>valor</w:t>
      </w:r>
      <w:r>
        <w:rPr>
          <w:spacing w:val="-13"/>
          <w:sz w:val="24"/>
        </w:rPr>
        <w:t xml:space="preserve"> </w:t>
      </w:r>
      <w:r>
        <w:rPr>
          <w:sz w:val="24"/>
        </w:rPr>
        <w:t>de</w:t>
      </w:r>
      <w:r>
        <w:rPr>
          <w:spacing w:val="-11"/>
          <w:sz w:val="24"/>
        </w:rPr>
        <w:t xml:space="preserve"> </w:t>
      </w:r>
      <w:r>
        <w:rPr>
          <w:sz w:val="24"/>
        </w:rPr>
        <w:t>cotización</w:t>
      </w:r>
      <w:r>
        <w:rPr>
          <w:spacing w:val="-13"/>
          <w:sz w:val="24"/>
        </w:rPr>
        <w:t xml:space="preserve"> </w:t>
      </w:r>
      <w:r>
        <w:rPr>
          <w:sz w:val="24"/>
        </w:rPr>
        <w:t>a</w:t>
      </w:r>
      <w:r>
        <w:rPr>
          <w:spacing w:val="-11"/>
          <w:sz w:val="24"/>
        </w:rPr>
        <w:t xml:space="preserve"> </w:t>
      </w:r>
      <w:r>
        <w:rPr>
          <w:sz w:val="24"/>
        </w:rPr>
        <w:t>la</w:t>
      </w:r>
      <w:r>
        <w:rPr>
          <w:spacing w:val="-12"/>
          <w:sz w:val="24"/>
        </w:rPr>
        <w:t xml:space="preserve"> </w:t>
      </w:r>
      <w:r>
        <w:rPr>
          <w:sz w:val="24"/>
        </w:rPr>
        <w:t>Fecha</w:t>
      </w:r>
      <w:r>
        <w:rPr>
          <w:spacing w:val="-11"/>
          <w:sz w:val="24"/>
        </w:rPr>
        <w:t xml:space="preserve"> </w:t>
      </w:r>
      <w:r>
        <w:rPr>
          <w:sz w:val="24"/>
        </w:rPr>
        <w:t>de Regularización,</w:t>
      </w:r>
      <w:r>
        <w:rPr>
          <w:spacing w:val="-14"/>
          <w:sz w:val="24"/>
        </w:rPr>
        <w:t xml:space="preserve"> </w:t>
      </w:r>
      <w:r>
        <w:rPr>
          <w:sz w:val="24"/>
        </w:rPr>
        <w:t>de</w:t>
      </w:r>
      <w:r>
        <w:rPr>
          <w:spacing w:val="-11"/>
          <w:sz w:val="24"/>
        </w:rPr>
        <w:t xml:space="preserve"> </w:t>
      </w:r>
      <w:r>
        <w:rPr>
          <w:sz w:val="24"/>
        </w:rPr>
        <w:t>ser</w:t>
      </w:r>
      <w:r>
        <w:rPr>
          <w:spacing w:val="-15"/>
          <w:sz w:val="24"/>
        </w:rPr>
        <w:t xml:space="preserve"> </w:t>
      </w:r>
      <w:r>
        <w:rPr>
          <w:sz w:val="24"/>
        </w:rPr>
        <w:t>necesario</w:t>
      </w:r>
      <w:r>
        <w:rPr>
          <w:spacing w:val="-11"/>
          <w:sz w:val="24"/>
        </w:rPr>
        <w:t xml:space="preserve"> </w:t>
      </w:r>
      <w:r>
        <w:rPr>
          <w:sz w:val="24"/>
        </w:rPr>
        <w:t>convertido</w:t>
      </w:r>
      <w:r>
        <w:rPr>
          <w:spacing w:val="-14"/>
          <w:sz w:val="24"/>
        </w:rPr>
        <w:t xml:space="preserve"> </w:t>
      </w:r>
      <w:r>
        <w:rPr>
          <w:sz w:val="24"/>
        </w:rPr>
        <w:t>a</w:t>
      </w:r>
      <w:r>
        <w:rPr>
          <w:spacing w:val="-14"/>
          <w:sz w:val="24"/>
        </w:rPr>
        <w:t xml:space="preserve"> </w:t>
      </w:r>
      <w:r>
        <w:rPr>
          <w:sz w:val="24"/>
        </w:rPr>
        <w:t>dólares</w:t>
      </w:r>
      <w:r>
        <w:rPr>
          <w:spacing w:val="-12"/>
          <w:sz w:val="24"/>
        </w:rPr>
        <w:t xml:space="preserve"> </w:t>
      </w:r>
      <w:r>
        <w:rPr>
          <w:sz w:val="24"/>
        </w:rPr>
        <w:t>estadounidenses</w:t>
      </w:r>
      <w:r>
        <w:rPr>
          <w:spacing w:val="-12"/>
          <w:sz w:val="24"/>
        </w:rPr>
        <w:t xml:space="preserve"> </w:t>
      </w:r>
      <w:r>
        <w:rPr>
          <w:sz w:val="24"/>
        </w:rPr>
        <w:t>al Tipo</w:t>
      </w:r>
      <w:r>
        <w:rPr>
          <w:spacing w:val="-5"/>
          <w:sz w:val="24"/>
        </w:rPr>
        <w:t xml:space="preserve"> </w:t>
      </w:r>
      <w:r>
        <w:rPr>
          <w:sz w:val="24"/>
        </w:rPr>
        <w:t>de</w:t>
      </w:r>
      <w:r>
        <w:rPr>
          <w:spacing w:val="-6"/>
          <w:sz w:val="24"/>
        </w:rPr>
        <w:t xml:space="preserve"> </w:t>
      </w:r>
      <w:r>
        <w:rPr>
          <w:sz w:val="24"/>
        </w:rPr>
        <w:t>Cambio</w:t>
      </w:r>
      <w:r>
        <w:rPr>
          <w:spacing w:val="-5"/>
          <w:sz w:val="24"/>
        </w:rPr>
        <w:t xml:space="preserve"> </w:t>
      </w:r>
      <w:r>
        <w:rPr>
          <w:sz w:val="24"/>
        </w:rPr>
        <w:t>de</w:t>
      </w:r>
      <w:r>
        <w:rPr>
          <w:spacing w:val="-6"/>
          <w:sz w:val="24"/>
        </w:rPr>
        <w:t xml:space="preserve"> </w:t>
      </w:r>
      <w:r>
        <w:rPr>
          <w:sz w:val="24"/>
        </w:rPr>
        <w:t>Regularización.</w:t>
      </w:r>
      <w:r>
        <w:rPr>
          <w:spacing w:val="-6"/>
          <w:sz w:val="24"/>
        </w:rPr>
        <w:t xml:space="preserve"> </w:t>
      </w:r>
      <w:r>
        <w:rPr>
          <w:sz w:val="24"/>
        </w:rPr>
        <w:t>Si</w:t>
      </w:r>
      <w:r>
        <w:rPr>
          <w:spacing w:val="-6"/>
          <w:sz w:val="24"/>
        </w:rPr>
        <w:t xml:space="preserve"> </w:t>
      </w:r>
      <w:r>
        <w:rPr>
          <w:sz w:val="24"/>
        </w:rPr>
        <w:t>el</w:t>
      </w:r>
      <w:r>
        <w:rPr>
          <w:spacing w:val="-6"/>
          <w:sz w:val="24"/>
        </w:rPr>
        <w:t xml:space="preserve"> </w:t>
      </w:r>
      <w:r>
        <w:rPr>
          <w:sz w:val="24"/>
        </w:rPr>
        <w:t>título</w:t>
      </w:r>
      <w:r>
        <w:rPr>
          <w:spacing w:val="-6"/>
          <w:sz w:val="24"/>
        </w:rPr>
        <w:t xml:space="preserve"> </w:t>
      </w:r>
      <w:r>
        <w:rPr>
          <w:sz w:val="24"/>
        </w:rPr>
        <w:t>valor</w:t>
      </w:r>
      <w:r>
        <w:rPr>
          <w:spacing w:val="-6"/>
          <w:sz w:val="24"/>
        </w:rPr>
        <w:t xml:space="preserve"> </w:t>
      </w:r>
      <w:r>
        <w:rPr>
          <w:sz w:val="24"/>
        </w:rPr>
        <w:t>cotizara</w:t>
      </w:r>
      <w:r>
        <w:rPr>
          <w:spacing w:val="-6"/>
          <w:sz w:val="24"/>
        </w:rPr>
        <w:t xml:space="preserve"> </w:t>
      </w:r>
      <w:r>
        <w:rPr>
          <w:sz w:val="24"/>
        </w:rPr>
        <w:t>en</w:t>
      </w:r>
      <w:r>
        <w:rPr>
          <w:spacing w:val="-6"/>
          <w:sz w:val="24"/>
        </w:rPr>
        <w:t xml:space="preserve"> </w:t>
      </w:r>
      <w:r>
        <w:rPr>
          <w:sz w:val="24"/>
        </w:rPr>
        <w:t>mercados argentinos y del exterior, se tomará como valor de cotización el correspondiente al mercado argentino, y si en este mercado el título cotizara en pesos y en dólares estadounidenses, se tomará como referencia el valor en dólares estadounidenses.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2"/>
          <w:numId w:val="12"/>
        </w:numPr>
        <w:tabs>
          <w:tab w:val="left" w:pos="816"/>
          <w:tab w:val="left" w:pos="954"/>
        </w:tabs>
        <w:spacing w:before="78" w:line="360" w:lineRule="auto"/>
        <w:ind w:right="685" w:hanging="425"/>
        <w:jc w:val="both"/>
        <w:rPr>
          <w:sz w:val="24"/>
        </w:rPr>
      </w:pPr>
      <w:r>
        <w:rPr>
          <w:sz w:val="24"/>
        </w:rPr>
        <w:t>Otros bienes muebles de cualquier tipo ubicados en</w:t>
      </w:r>
      <w:r>
        <w:rPr>
          <w:spacing w:val="-10"/>
          <w:sz w:val="24"/>
        </w:rPr>
        <w:t xml:space="preserve"> </w:t>
      </w:r>
      <w:r>
        <w:rPr>
          <w:sz w:val="24"/>
        </w:rPr>
        <w:t>Argentina: según su valor de mercado a la Fecha de Regularización convertidos a dólares estadounidenses al Tipo de Cambio de Regularización.</w:t>
      </w:r>
    </w:p>
    <w:p w:rsidR="00E00885" w:rsidRDefault="00590B3D">
      <w:pPr>
        <w:pStyle w:val="Prrafodelista"/>
        <w:numPr>
          <w:ilvl w:val="2"/>
          <w:numId w:val="12"/>
        </w:numPr>
        <w:tabs>
          <w:tab w:val="left" w:pos="888"/>
          <w:tab w:val="left" w:pos="954"/>
        </w:tabs>
        <w:spacing w:before="162" w:line="360" w:lineRule="auto"/>
        <w:ind w:right="678" w:hanging="425"/>
        <w:jc w:val="both"/>
        <w:rPr>
          <w:sz w:val="24"/>
        </w:rPr>
      </w:pPr>
      <w:r>
        <w:rPr>
          <w:sz w:val="24"/>
        </w:rPr>
        <w:t>Créditos de cualquier tipo o naturaleza, cuando el deudor de dichos créditos sea un residente argentino bajo las normas de la Ley del Impuesto</w:t>
      </w:r>
      <w:r>
        <w:rPr>
          <w:spacing w:val="-17"/>
          <w:sz w:val="24"/>
        </w:rPr>
        <w:t xml:space="preserve"> </w:t>
      </w:r>
      <w:r>
        <w:rPr>
          <w:sz w:val="24"/>
        </w:rPr>
        <w:t>a</w:t>
      </w:r>
      <w:r>
        <w:rPr>
          <w:spacing w:val="-17"/>
          <w:sz w:val="24"/>
        </w:rPr>
        <w:t xml:space="preserve"> </w:t>
      </w:r>
      <w:r>
        <w:rPr>
          <w:sz w:val="24"/>
        </w:rPr>
        <w:t>las</w:t>
      </w:r>
      <w:r>
        <w:rPr>
          <w:spacing w:val="-16"/>
          <w:sz w:val="24"/>
        </w:rPr>
        <w:t xml:space="preserve"> </w:t>
      </w:r>
      <w:r>
        <w:rPr>
          <w:sz w:val="24"/>
        </w:rPr>
        <w:t>Ganancias,</w:t>
      </w:r>
      <w:r>
        <w:rPr>
          <w:spacing w:val="-17"/>
          <w:sz w:val="24"/>
        </w:rPr>
        <w:t xml:space="preserve"> </w:t>
      </w:r>
      <w:r>
        <w:rPr>
          <w:sz w:val="24"/>
        </w:rPr>
        <w:t>texto</w:t>
      </w:r>
      <w:r>
        <w:rPr>
          <w:spacing w:val="-17"/>
          <w:sz w:val="24"/>
        </w:rPr>
        <w:t xml:space="preserve"> </w:t>
      </w:r>
      <w:r>
        <w:rPr>
          <w:sz w:val="24"/>
        </w:rPr>
        <w:t>ordenado</w:t>
      </w:r>
      <w:r>
        <w:rPr>
          <w:spacing w:val="-17"/>
          <w:sz w:val="24"/>
        </w:rPr>
        <w:t xml:space="preserve"> </w:t>
      </w:r>
      <w:r>
        <w:rPr>
          <w:sz w:val="24"/>
        </w:rPr>
        <w:t>en</w:t>
      </w:r>
      <w:r>
        <w:rPr>
          <w:spacing w:val="-16"/>
          <w:sz w:val="24"/>
        </w:rPr>
        <w:t xml:space="preserve"> </w:t>
      </w:r>
      <w:r>
        <w:rPr>
          <w:sz w:val="24"/>
        </w:rPr>
        <w:t>2019</w:t>
      </w:r>
      <w:r>
        <w:rPr>
          <w:spacing w:val="-17"/>
          <w:sz w:val="24"/>
        </w:rPr>
        <w:t xml:space="preserve"> </w:t>
      </w:r>
      <w:r>
        <w:rPr>
          <w:sz w:val="24"/>
        </w:rPr>
        <w:t>y</w:t>
      </w:r>
      <w:r>
        <w:rPr>
          <w:spacing w:val="-17"/>
          <w:sz w:val="24"/>
        </w:rPr>
        <w:t xml:space="preserve"> </w:t>
      </w:r>
      <w:r>
        <w:rPr>
          <w:sz w:val="24"/>
        </w:rPr>
        <w:t>sus</w:t>
      </w:r>
      <w:r>
        <w:rPr>
          <w:spacing w:val="-16"/>
          <w:sz w:val="24"/>
        </w:rPr>
        <w:t xml:space="preserve"> </w:t>
      </w:r>
      <w:r>
        <w:rPr>
          <w:sz w:val="24"/>
        </w:rPr>
        <w:t>modificaciones: por</w:t>
      </w:r>
      <w:r>
        <w:rPr>
          <w:spacing w:val="-9"/>
          <w:sz w:val="24"/>
        </w:rPr>
        <w:t xml:space="preserve"> </w:t>
      </w:r>
      <w:r>
        <w:rPr>
          <w:sz w:val="24"/>
        </w:rPr>
        <w:t>el</w:t>
      </w:r>
      <w:r>
        <w:rPr>
          <w:spacing w:val="-9"/>
          <w:sz w:val="24"/>
        </w:rPr>
        <w:t xml:space="preserve"> </w:t>
      </w:r>
      <w:r>
        <w:rPr>
          <w:sz w:val="24"/>
        </w:rPr>
        <w:t>capital</w:t>
      </w:r>
      <w:r>
        <w:rPr>
          <w:spacing w:val="-9"/>
          <w:sz w:val="24"/>
        </w:rPr>
        <w:t xml:space="preserve"> </w:t>
      </w:r>
      <w:r>
        <w:rPr>
          <w:sz w:val="24"/>
        </w:rPr>
        <w:t>de</w:t>
      </w:r>
      <w:r>
        <w:rPr>
          <w:spacing w:val="-8"/>
          <w:sz w:val="24"/>
        </w:rPr>
        <w:t xml:space="preserve"> </w:t>
      </w:r>
      <w:r>
        <w:rPr>
          <w:sz w:val="24"/>
        </w:rPr>
        <w:t>dicho</w:t>
      </w:r>
      <w:r>
        <w:rPr>
          <w:spacing w:val="-10"/>
          <w:sz w:val="24"/>
        </w:rPr>
        <w:t xml:space="preserve"> </w:t>
      </w:r>
      <w:r>
        <w:rPr>
          <w:sz w:val="24"/>
        </w:rPr>
        <w:t>crédito,</w:t>
      </w:r>
      <w:r>
        <w:rPr>
          <w:spacing w:val="-8"/>
          <w:sz w:val="24"/>
        </w:rPr>
        <w:t xml:space="preserve"> </w:t>
      </w:r>
      <w:r>
        <w:rPr>
          <w:sz w:val="24"/>
        </w:rPr>
        <w:t>con</w:t>
      </w:r>
      <w:r>
        <w:rPr>
          <w:spacing w:val="-10"/>
          <w:sz w:val="24"/>
        </w:rPr>
        <w:t xml:space="preserve"> </w:t>
      </w:r>
      <w:r>
        <w:rPr>
          <w:sz w:val="24"/>
        </w:rPr>
        <w:t>más</w:t>
      </w:r>
      <w:r>
        <w:rPr>
          <w:spacing w:val="-9"/>
          <w:sz w:val="24"/>
        </w:rPr>
        <w:t xml:space="preserve"> </w:t>
      </w:r>
      <w:r>
        <w:rPr>
          <w:sz w:val="24"/>
        </w:rPr>
        <w:t>las</w:t>
      </w:r>
      <w:r>
        <w:rPr>
          <w:spacing w:val="-10"/>
          <w:sz w:val="24"/>
        </w:rPr>
        <w:t xml:space="preserve"> </w:t>
      </w:r>
      <w:r>
        <w:rPr>
          <w:sz w:val="24"/>
        </w:rPr>
        <w:t>actual</w:t>
      </w:r>
      <w:r>
        <w:rPr>
          <w:sz w:val="24"/>
        </w:rPr>
        <w:t>izaciones</w:t>
      </w:r>
      <w:r>
        <w:rPr>
          <w:spacing w:val="-10"/>
          <w:sz w:val="24"/>
        </w:rPr>
        <w:t xml:space="preserve"> </w:t>
      </w:r>
      <w:r>
        <w:rPr>
          <w:sz w:val="24"/>
        </w:rPr>
        <w:t>que</w:t>
      </w:r>
      <w:r>
        <w:rPr>
          <w:spacing w:val="-10"/>
          <w:sz w:val="24"/>
        </w:rPr>
        <w:t xml:space="preserve"> </w:t>
      </w:r>
      <w:r>
        <w:rPr>
          <w:sz w:val="24"/>
        </w:rPr>
        <w:t>pudieran corresponder y los intereses devengados y no pagados a la Fecha de Regularización. Si el crédito y los intereses estuvieran expresados en pesos</w:t>
      </w:r>
      <w:r>
        <w:rPr>
          <w:spacing w:val="-7"/>
          <w:sz w:val="24"/>
        </w:rPr>
        <w:t xml:space="preserve"> </w:t>
      </w:r>
      <w:r>
        <w:rPr>
          <w:sz w:val="24"/>
        </w:rPr>
        <w:t>argentinos</w:t>
      </w:r>
      <w:r>
        <w:rPr>
          <w:spacing w:val="-4"/>
          <w:sz w:val="24"/>
        </w:rPr>
        <w:t xml:space="preserve"> </w:t>
      </w:r>
      <w:r>
        <w:rPr>
          <w:sz w:val="24"/>
        </w:rPr>
        <w:t>deberán</w:t>
      </w:r>
      <w:r>
        <w:rPr>
          <w:spacing w:val="-4"/>
          <w:sz w:val="24"/>
        </w:rPr>
        <w:t xml:space="preserve"> </w:t>
      </w:r>
      <w:r>
        <w:rPr>
          <w:sz w:val="24"/>
        </w:rPr>
        <w:t>ser</w:t>
      </w:r>
      <w:r>
        <w:rPr>
          <w:spacing w:val="-8"/>
          <w:sz w:val="24"/>
        </w:rPr>
        <w:t xml:space="preserve"> </w:t>
      </w:r>
      <w:r>
        <w:rPr>
          <w:sz w:val="24"/>
        </w:rPr>
        <w:t>convertidos</w:t>
      </w:r>
      <w:r>
        <w:rPr>
          <w:spacing w:val="-7"/>
          <w:sz w:val="24"/>
        </w:rPr>
        <w:t xml:space="preserve"> </w:t>
      </w:r>
      <w:r>
        <w:rPr>
          <w:sz w:val="24"/>
        </w:rPr>
        <w:t>a</w:t>
      </w:r>
      <w:r>
        <w:rPr>
          <w:spacing w:val="-5"/>
          <w:sz w:val="24"/>
        </w:rPr>
        <w:t xml:space="preserve"> </w:t>
      </w:r>
      <w:r>
        <w:rPr>
          <w:sz w:val="24"/>
        </w:rPr>
        <w:t>dólares</w:t>
      </w:r>
      <w:r>
        <w:rPr>
          <w:spacing w:val="-4"/>
          <w:sz w:val="24"/>
        </w:rPr>
        <w:t xml:space="preserve"> </w:t>
      </w:r>
      <w:r>
        <w:rPr>
          <w:sz w:val="24"/>
        </w:rPr>
        <w:t>estadounidenses</w:t>
      </w:r>
      <w:r>
        <w:rPr>
          <w:spacing w:val="-4"/>
          <w:sz w:val="24"/>
        </w:rPr>
        <w:t xml:space="preserve"> </w:t>
      </w:r>
      <w:r>
        <w:rPr>
          <w:sz w:val="24"/>
        </w:rPr>
        <w:t>al Tipo de Cambio de Regular</w:t>
      </w:r>
      <w:r>
        <w:rPr>
          <w:sz w:val="24"/>
        </w:rPr>
        <w:t>ización.</w:t>
      </w:r>
    </w:p>
    <w:p w:rsidR="00E00885" w:rsidRDefault="00590B3D">
      <w:pPr>
        <w:pStyle w:val="Prrafodelista"/>
        <w:numPr>
          <w:ilvl w:val="2"/>
          <w:numId w:val="12"/>
        </w:numPr>
        <w:tabs>
          <w:tab w:val="left" w:pos="923"/>
          <w:tab w:val="left" w:pos="954"/>
        </w:tabs>
        <w:spacing w:before="160" w:line="360" w:lineRule="auto"/>
        <w:ind w:right="678" w:hanging="425"/>
        <w:jc w:val="both"/>
        <w:rPr>
          <w:sz w:val="24"/>
        </w:rPr>
      </w:pPr>
      <w:r>
        <w:rPr>
          <w:sz w:val="24"/>
        </w:rPr>
        <w:t>Derechos y otros bienes intangibles no incluidos en incisos anteriores: según el valor de adquisición que hubieran tenido. De no haber sido adquiridos a terceros, se utilizarán las reglas de la Ley del Impuesto a las Ganancias, texto ordenado en 2</w:t>
      </w:r>
      <w:r>
        <w:rPr>
          <w:sz w:val="24"/>
        </w:rPr>
        <w:t>019 y sus modificaciones, para determinar</w:t>
      </w:r>
      <w:r>
        <w:rPr>
          <w:spacing w:val="-2"/>
          <w:sz w:val="24"/>
        </w:rPr>
        <w:t xml:space="preserve"> </w:t>
      </w:r>
      <w:r>
        <w:rPr>
          <w:sz w:val="24"/>
        </w:rPr>
        <w:t>su costo</w:t>
      </w:r>
      <w:r>
        <w:rPr>
          <w:spacing w:val="-2"/>
          <w:sz w:val="24"/>
        </w:rPr>
        <w:t xml:space="preserve"> </w:t>
      </w:r>
      <w:r>
        <w:rPr>
          <w:sz w:val="24"/>
        </w:rPr>
        <w:t>de</w:t>
      </w:r>
      <w:r>
        <w:rPr>
          <w:spacing w:val="-2"/>
          <w:sz w:val="24"/>
        </w:rPr>
        <w:t xml:space="preserve"> </w:t>
      </w:r>
      <w:r>
        <w:rPr>
          <w:sz w:val="24"/>
        </w:rPr>
        <w:t>adquisición,</w:t>
      </w:r>
      <w:r>
        <w:rPr>
          <w:spacing w:val="-3"/>
          <w:sz w:val="24"/>
        </w:rPr>
        <w:t xml:space="preserve"> </w:t>
      </w:r>
      <w:r>
        <w:rPr>
          <w:sz w:val="24"/>
        </w:rPr>
        <w:t>actualizado por</w:t>
      </w:r>
      <w:r>
        <w:rPr>
          <w:spacing w:val="-2"/>
          <w:sz w:val="24"/>
        </w:rPr>
        <w:t xml:space="preserve"> </w:t>
      </w:r>
      <w:r>
        <w:rPr>
          <w:sz w:val="24"/>
        </w:rPr>
        <w:t>el</w:t>
      </w:r>
      <w:r>
        <w:rPr>
          <w:spacing w:val="-1"/>
          <w:sz w:val="24"/>
        </w:rPr>
        <w:t xml:space="preserve"> </w:t>
      </w:r>
      <w:r>
        <w:rPr>
          <w:sz w:val="24"/>
        </w:rPr>
        <w:t>Índice</w:t>
      </w:r>
      <w:r>
        <w:rPr>
          <w:spacing w:val="-3"/>
          <w:sz w:val="24"/>
        </w:rPr>
        <w:t xml:space="preserve"> </w:t>
      </w:r>
      <w:r>
        <w:rPr>
          <w:sz w:val="24"/>
        </w:rPr>
        <w:t>de</w:t>
      </w:r>
      <w:r>
        <w:rPr>
          <w:spacing w:val="-2"/>
          <w:sz w:val="24"/>
        </w:rPr>
        <w:t xml:space="preserve"> </w:t>
      </w:r>
      <w:r>
        <w:rPr>
          <w:sz w:val="24"/>
        </w:rPr>
        <w:t>Precios al Consumidor publicado por el Instituto Nacional de Estadísticas y Censos hasta la Fecha de Regularización y convertido a dólares estadounidenses al Tipo de Cambio de Regularización.</w:t>
      </w:r>
    </w:p>
    <w:p w:rsidR="00E00885" w:rsidRDefault="00590B3D">
      <w:pPr>
        <w:pStyle w:val="Prrafodelista"/>
        <w:numPr>
          <w:ilvl w:val="2"/>
          <w:numId w:val="12"/>
        </w:numPr>
        <w:tabs>
          <w:tab w:val="left" w:pos="892"/>
          <w:tab w:val="left" w:pos="954"/>
        </w:tabs>
        <w:spacing w:before="161" w:line="360" w:lineRule="auto"/>
        <w:ind w:right="679" w:hanging="425"/>
        <w:jc w:val="both"/>
        <w:rPr>
          <w:sz w:val="24"/>
        </w:rPr>
      </w:pPr>
      <w:r>
        <w:rPr>
          <w:sz w:val="24"/>
        </w:rPr>
        <w:t>Otros</w:t>
      </w:r>
      <w:r>
        <w:rPr>
          <w:spacing w:val="-17"/>
          <w:sz w:val="24"/>
        </w:rPr>
        <w:t xml:space="preserve"> </w:t>
      </w:r>
      <w:r>
        <w:rPr>
          <w:sz w:val="24"/>
        </w:rPr>
        <w:t>bienes</w:t>
      </w:r>
      <w:r>
        <w:rPr>
          <w:spacing w:val="-17"/>
          <w:sz w:val="24"/>
        </w:rPr>
        <w:t xml:space="preserve"> </w:t>
      </w:r>
      <w:r>
        <w:rPr>
          <w:sz w:val="24"/>
        </w:rPr>
        <w:t>ubicados</w:t>
      </w:r>
      <w:r>
        <w:rPr>
          <w:spacing w:val="-16"/>
          <w:sz w:val="24"/>
        </w:rPr>
        <w:t xml:space="preserve"> </w:t>
      </w:r>
      <w:r>
        <w:rPr>
          <w:sz w:val="24"/>
        </w:rPr>
        <w:t>en</w:t>
      </w:r>
      <w:r>
        <w:rPr>
          <w:spacing w:val="-17"/>
          <w:sz w:val="24"/>
        </w:rPr>
        <w:t xml:space="preserve"> </w:t>
      </w:r>
      <w:r>
        <w:rPr>
          <w:sz w:val="24"/>
        </w:rPr>
        <w:t>el</w:t>
      </w:r>
      <w:r>
        <w:rPr>
          <w:spacing w:val="-17"/>
          <w:sz w:val="24"/>
        </w:rPr>
        <w:t xml:space="preserve"> </w:t>
      </w:r>
      <w:r>
        <w:rPr>
          <w:sz w:val="24"/>
        </w:rPr>
        <w:t>país</w:t>
      </w:r>
      <w:r>
        <w:rPr>
          <w:spacing w:val="-17"/>
          <w:sz w:val="24"/>
        </w:rPr>
        <w:t xml:space="preserve"> </w:t>
      </w:r>
      <w:r>
        <w:rPr>
          <w:sz w:val="24"/>
        </w:rPr>
        <w:t>no</w:t>
      </w:r>
      <w:r>
        <w:rPr>
          <w:spacing w:val="-16"/>
          <w:sz w:val="24"/>
        </w:rPr>
        <w:t xml:space="preserve"> </w:t>
      </w:r>
      <w:r>
        <w:rPr>
          <w:sz w:val="24"/>
        </w:rPr>
        <w:t>incluidos</w:t>
      </w:r>
      <w:r>
        <w:rPr>
          <w:spacing w:val="-17"/>
          <w:sz w:val="24"/>
        </w:rPr>
        <w:t xml:space="preserve"> </w:t>
      </w:r>
      <w:r>
        <w:rPr>
          <w:sz w:val="24"/>
        </w:rPr>
        <w:t>en</w:t>
      </w:r>
      <w:r>
        <w:rPr>
          <w:spacing w:val="-17"/>
          <w:sz w:val="24"/>
        </w:rPr>
        <w:t xml:space="preserve"> </w:t>
      </w:r>
      <w:r>
        <w:rPr>
          <w:sz w:val="24"/>
        </w:rPr>
        <w:t>incisos</w:t>
      </w:r>
      <w:r>
        <w:rPr>
          <w:spacing w:val="-16"/>
          <w:sz w:val="24"/>
        </w:rPr>
        <w:t xml:space="preserve"> </w:t>
      </w:r>
      <w:r>
        <w:rPr>
          <w:sz w:val="24"/>
        </w:rPr>
        <w:t>anterio</w:t>
      </w:r>
      <w:r>
        <w:rPr>
          <w:sz w:val="24"/>
        </w:rPr>
        <w:t>res:</w:t>
      </w:r>
      <w:r>
        <w:rPr>
          <w:spacing w:val="-17"/>
          <w:sz w:val="24"/>
        </w:rPr>
        <w:t xml:space="preserve"> </w:t>
      </w:r>
      <w:r>
        <w:rPr>
          <w:sz w:val="24"/>
        </w:rPr>
        <w:t xml:space="preserve">según su valor de mercado a la Fecha de la Regularización, convertido a </w:t>
      </w:r>
      <w:r>
        <w:rPr>
          <w:spacing w:val="-2"/>
          <w:sz w:val="24"/>
        </w:rPr>
        <w:t>dólares</w:t>
      </w:r>
      <w:r>
        <w:rPr>
          <w:spacing w:val="-7"/>
          <w:sz w:val="24"/>
        </w:rPr>
        <w:t xml:space="preserve"> </w:t>
      </w:r>
      <w:r>
        <w:rPr>
          <w:spacing w:val="-2"/>
          <w:sz w:val="24"/>
        </w:rPr>
        <w:t>estadounidenses</w:t>
      </w:r>
      <w:r>
        <w:rPr>
          <w:spacing w:val="-7"/>
          <w:sz w:val="24"/>
        </w:rPr>
        <w:t xml:space="preserve"> </w:t>
      </w:r>
      <w:r>
        <w:rPr>
          <w:spacing w:val="-2"/>
          <w:sz w:val="24"/>
        </w:rPr>
        <w:t>al</w:t>
      </w:r>
      <w:r>
        <w:rPr>
          <w:spacing w:val="-11"/>
          <w:sz w:val="24"/>
        </w:rPr>
        <w:t xml:space="preserve"> </w:t>
      </w:r>
      <w:r>
        <w:rPr>
          <w:spacing w:val="-2"/>
          <w:sz w:val="24"/>
        </w:rPr>
        <w:t>Tipo</w:t>
      </w:r>
      <w:r>
        <w:rPr>
          <w:spacing w:val="-6"/>
          <w:sz w:val="24"/>
        </w:rPr>
        <w:t xml:space="preserve"> </w:t>
      </w:r>
      <w:r>
        <w:rPr>
          <w:spacing w:val="-2"/>
          <w:sz w:val="24"/>
        </w:rPr>
        <w:t>de</w:t>
      </w:r>
      <w:r>
        <w:rPr>
          <w:spacing w:val="-6"/>
          <w:sz w:val="24"/>
        </w:rPr>
        <w:t xml:space="preserve"> </w:t>
      </w:r>
      <w:r>
        <w:rPr>
          <w:spacing w:val="-2"/>
          <w:sz w:val="24"/>
        </w:rPr>
        <w:t>Cambio</w:t>
      </w:r>
      <w:r>
        <w:rPr>
          <w:spacing w:val="-8"/>
          <w:sz w:val="24"/>
        </w:rPr>
        <w:t xml:space="preserve"> </w:t>
      </w:r>
      <w:r>
        <w:rPr>
          <w:spacing w:val="-2"/>
          <w:sz w:val="24"/>
        </w:rPr>
        <w:t>de</w:t>
      </w:r>
      <w:r>
        <w:rPr>
          <w:spacing w:val="-6"/>
          <w:sz w:val="24"/>
        </w:rPr>
        <w:t xml:space="preserve"> </w:t>
      </w:r>
      <w:r>
        <w:rPr>
          <w:spacing w:val="-2"/>
          <w:sz w:val="24"/>
        </w:rPr>
        <w:t>Regularización,</w:t>
      </w:r>
      <w:r>
        <w:rPr>
          <w:spacing w:val="-6"/>
          <w:sz w:val="24"/>
        </w:rPr>
        <w:t xml:space="preserve"> </w:t>
      </w:r>
      <w:r>
        <w:rPr>
          <w:spacing w:val="-2"/>
          <w:sz w:val="24"/>
        </w:rPr>
        <w:t xml:space="preserve">pudiendo </w:t>
      </w:r>
      <w:r>
        <w:rPr>
          <w:sz w:val="24"/>
        </w:rPr>
        <w:t>la reglamentación establecer la forma de cálculo específica del valor</w:t>
      </w:r>
      <w:r>
        <w:rPr>
          <w:spacing w:val="-1"/>
          <w:sz w:val="24"/>
        </w:rPr>
        <w:t xml:space="preserve"> </w:t>
      </w:r>
      <w:r>
        <w:rPr>
          <w:sz w:val="24"/>
        </w:rPr>
        <w:t>de mercado de los bienes incluidos en e</w:t>
      </w:r>
      <w:r>
        <w:rPr>
          <w:sz w:val="24"/>
        </w:rPr>
        <w:t>ste inciso cuando su valor de mercado no fuera de público conocimiento.</w:t>
      </w:r>
    </w:p>
    <w:p w:rsidR="00E00885" w:rsidRDefault="00590B3D">
      <w:pPr>
        <w:pStyle w:val="Textoindependiente"/>
        <w:spacing w:before="159"/>
        <w:ind w:left="810"/>
      </w:pPr>
      <w:r>
        <w:t>28.2.-</w:t>
      </w:r>
      <w:r>
        <w:rPr>
          <w:spacing w:val="-2"/>
        </w:rPr>
        <w:t xml:space="preserve"> </w:t>
      </w:r>
      <w:r>
        <w:t>Bienes</w:t>
      </w:r>
      <w:r>
        <w:rPr>
          <w:spacing w:val="-2"/>
        </w:rPr>
        <w:t xml:space="preserve"> </w:t>
      </w:r>
      <w:r>
        <w:t>en</w:t>
      </w:r>
      <w:r>
        <w:rPr>
          <w:spacing w:val="-1"/>
        </w:rPr>
        <w:t xml:space="preserve"> </w:t>
      </w:r>
      <w:r>
        <w:t>el</w:t>
      </w:r>
      <w:r>
        <w:rPr>
          <w:spacing w:val="-3"/>
        </w:rPr>
        <w:t xml:space="preserve"> </w:t>
      </w:r>
      <w:r>
        <w:rPr>
          <w:spacing w:val="-2"/>
        </w:rPr>
        <w:t>exterior.</w:t>
      </w:r>
    </w:p>
    <w:p w:rsidR="00E00885" w:rsidRDefault="00E00885">
      <w:pPr>
        <w:pStyle w:val="Textoindependiente"/>
        <w:spacing w:before="22"/>
        <w:jc w:val="left"/>
      </w:pPr>
    </w:p>
    <w:p w:rsidR="00E00885" w:rsidRDefault="00590B3D">
      <w:pPr>
        <w:pStyle w:val="Prrafodelista"/>
        <w:numPr>
          <w:ilvl w:val="0"/>
          <w:numId w:val="11"/>
        </w:numPr>
        <w:tabs>
          <w:tab w:val="left" w:pos="938"/>
          <w:tab w:val="left" w:pos="954"/>
        </w:tabs>
        <w:spacing w:line="360" w:lineRule="auto"/>
        <w:ind w:right="686" w:hanging="425"/>
        <w:jc w:val="both"/>
        <w:rPr>
          <w:sz w:val="24"/>
        </w:rPr>
      </w:pPr>
      <w:r>
        <w:rPr>
          <w:sz w:val="24"/>
        </w:rPr>
        <w:t>Dinero en efectivo o depositado en cuentas bancarias del exterior: su valor en dólares estadounidenses.</w:t>
      </w:r>
    </w:p>
    <w:p w:rsidR="00E00885" w:rsidRDefault="00590B3D">
      <w:pPr>
        <w:pStyle w:val="Prrafodelista"/>
        <w:numPr>
          <w:ilvl w:val="0"/>
          <w:numId w:val="11"/>
        </w:numPr>
        <w:tabs>
          <w:tab w:val="left" w:pos="841"/>
          <w:tab w:val="left" w:pos="954"/>
        </w:tabs>
        <w:spacing w:before="161" w:line="360" w:lineRule="auto"/>
        <w:ind w:right="683" w:hanging="425"/>
        <w:jc w:val="both"/>
        <w:rPr>
          <w:sz w:val="24"/>
        </w:rPr>
      </w:pPr>
      <w:r>
        <w:rPr>
          <w:spacing w:val="-2"/>
          <w:sz w:val="24"/>
        </w:rPr>
        <w:t>Inmuebles</w:t>
      </w:r>
      <w:r>
        <w:rPr>
          <w:spacing w:val="-10"/>
          <w:sz w:val="24"/>
        </w:rPr>
        <w:t xml:space="preserve"> </w:t>
      </w:r>
      <w:r>
        <w:rPr>
          <w:spacing w:val="-2"/>
          <w:sz w:val="24"/>
        </w:rPr>
        <w:t>ubicados</w:t>
      </w:r>
      <w:r>
        <w:rPr>
          <w:spacing w:val="-10"/>
          <w:sz w:val="24"/>
        </w:rPr>
        <w:t xml:space="preserve"> </w:t>
      </w:r>
      <w:r>
        <w:rPr>
          <w:spacing w:val="-2"/>
          <w:sz w:val="24"/>
        </w:rPr>
        <w:t>fuera</w:t>
      </w:r>
      <w:r>
        <w:rPr>
          <w:spacing w:val="-10"/>
          <w:sz w:val="24"/>
        </w:rPr>
        <w:t xml:space="preserve"> </w:t>
      </w:r>
      <w:r>
        <w:rPr>
          <w:spacing w:val="-2"/>
          <w:sz w:val="24"/>
        </w:rPr>
        <w:t>de</w:t>
      </w:r>
      <w:r>
        <w:rPr>
          <w:spacing w:val="-15"/>
          <w:sz w:val="24"/>
        </w:rPr>
        <w:t xml:space="preserve"> </w:t>
      </w:r>
      <w:r>
        <w:rPr>
          <w:spacing w:val="-2"/>
          <w:sz w:val="24"/>
        </w:rPr>
        <w:t>Argentina:</w:t>
      </w:r>
      <w:r>
        <w:rPr>
          <w:spacing w:val="-6"/>
          <w:sz w:val="24"/>
        </w:rPr>
        <w:t xml:space="preserve"> </w:t>
      </w:r>
      <w:r>
        <w:rPr>
          <w:spacing w:val="-2"/>
          <w:sz w:val="24"/>
        </w:rPr>
        <w:t>su</w:t>
      </w:r>
      <w:r>
        <w:rPr>
          <w:spacing w:val="-9"/>
          <w:sz w:val="24"/>
        </w:rPr>
        <w:t xml:space="preserve"> </w:t>
      </w:r>
      <w:r>
        <w:rPr>
          <w:spacing w:val="-2"/>
          <w:sz w:val="24"/>
        </w:rPr>
        <w:t>valor</w:t>
      </w:r>
      <w:r>
        <w:rPr>
          <w:spacing w:val="-8"/>
          <w:sz w:val="24"/>
        </w:rPr>
        <w:t xml:space="preserve"> </w:t>
      </w:r>
      <w:r>
        <w:rPr>
          <w:spacing w:val="-2"/>
          <w:sz w:val="24"/>
        </w:rPr>
        <w:t>de</w:t>
      </w:r>
      <w:r>
        <w:rPr>
          <w:spacing w:val="-7"/>
          <w:sz w:val="24"/>
        </w:rPr>
        <w:t xml:space="preserve"> </w:t>
      </w:r>
      <w:r>
        <w:rPr>
          <w:spacing w:val="-2"/>
          <w:sz w:val="24"/>
        </w:rPr>
        <w:t>adquisición</w:t>
      </w:r>
      <w:r>
        <w:rPr>
          <w:spacing w:val="-7"/>
          <w:sz w:val="24"/>
        </w:rPr>
        <w:t xml:space="preserve"> </w:t>
      </w:r>
      <w:r>
        <w:rPr>
          <w:spacing w:val="-2"/>
          <w:sz w:val="24"/>
        </w:rPr>
        <w:t>en</w:t>
      </w:r>
      <w:r>
        <w:rPr>
          <w:spacing w:val="-9"/>
          <w:sz w:val="24"/>
        </w:rPr>
        <w:t xml:space="preserve"> </w:t>
      </w:r>
      <w:r>
        <w:rPr>
          <w:spacing w:val="-2"/>
          <w:sz w:val="24"/>
        </w:rPr>
        <w:t xml:space="preserve">dólares </w:t>
      </w:r>
      <w:r>
        <w:rPr>
          <w:sz w:val="24"/>
        </w:rPr>
        <w:t>estadounidenses o su valor mínimo, el que fuera mayor.</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954" w:right="683"/>
      </w:pPr>
      <w:r>
        <w:t>La reglamentación podrá establecer valores mínimos de mercado por metro cuadrado, hectárea u otra unidad de medida, considerando la ubicación geográfica de dicho</w:t>
      </w:r>
      <w:r>
        <w:t xml:space="preserve">s inmuebles y los valores promedio de </w:t>
      </w:r>
      <w:r>
        <w:rPr>
          <w:spacing w:val="-2"/>
        </w:rPr>
        <w:t>mercado.</w:t>
      </w:r>
    </w:p>
    <w:p w:rsidR="00E00885" w:rsidRDefault="00590B3D">
      <w:pPr>
        <w:pStyle w:val="Textoindependiente"/>
        <w:spacing w:before="161" w:line="360" w:lineRule="auto"/>
        <w:ind w:left="954" w:right="678"/>
      </w:pPr>
      <w:r>
        <w:t>En todos los casos en los que la reglamentación opte por fijar un valor mínimo,</w:t>
      </w:r>
      <w:r>
        <w:rPr>
          <w:spacing w:val="-9"/>
        </w:rPr>
        <w:t xml:space="preserve"> </w:t>
      </w:r>
      <w:r>
        <w:t>el</w:t>
      </w:r>
      <w:r>
        <w:rPr>
          <w:spacing w:val="-8"/>
        </w:rPr>
        <w:t xml:space="preserve"> </w:t>
      </w:r>
      <w:r>
        <w:t>contribuyente</w:t>
      </w:r>
      <w:r>
        <w:rPr>
          <w:spacing w:val="-6"/>
        </w:rPr>
        <w:t xml:space="preserve"> </w:t>
      </w:r>
      <w:r>
        <w:t>podrá</w:t>
      </w:r>
      <w:r>
        <w:rPr>
          <w:spacing w:val="-9"/>
        </w:rPr>
        <w:t xml:space="preserve"> </w:t>
      </w:r>
      <w:r>
        <w:t>presentar</w:t>
      </w:r>
      <w:r>
        <w:rPr>
          <w:spacing w:val="-8"/>
        </w:rPr>
        <w:t xml:space="preserve"> </w:t>
      </w:r>
      <w:r>
        <w:t>ante</w:t>
      </w:r>
      <w:r>
        <w:rPr>
          <w:spacing w:val="-7"/>
        </w:rPr>
        <w:t xml:space="preserve"> </w:t>
      </w:r>
      <w:r>
        <w:t>la</w:t>
      </w:r>
      <w:r>
        <w:rPr>
          <w:spacing w:val="-17"/>
        </w:rPr>
        <w:t xml:space="preserve"> </w:t>
      </w:r>
      <w:r>
        <w:t>Administración</w:t>
      </w:r>
      <w:r>
        <w:rPr>
          <w:spacing w:val="-6"/>
        </w:rPr>
        <w:t xml:space="preserve"> </w:t>
      </w:r>
      <w:r>
        <w:t>Federal de Ingresos Públicos documentación para demostrar que el valor de mercado</w:t>
      </w:r>
      <w:r>
        <w:rPr>
          <w:spacing w:val="-17"/>
        </w:rPr>
        <w:t xml:space="preserve"> </w:t>
      </w:r>
      <w:r>
        <w:t>del</w:t>
      </w:r>
      <w:r>
        <w:rPr>
          <w:spacing w:val="-17"/>
        </w:rPr>
        <w:t xml:space="preserve"> </w:t>
      </w:r>
      <w:r>
        <w:t>bien</w:t>
      </w:r>
      <w:r>
        <w:rPr>
          <w:spacing w:val="-16"/>
        </w:rPr>
        <w:t xml:space="preserve"> </w:t>
      </w:r>
      <w:r>
        <w:t>a</w:t>
      </w:r>
      <w:r>
        <w:rPr>
          <w:spacing w:val="-17"/>
        </w:rPr>
        <w:t xml:space="preserve"> </w:t>
      </w:r>
      <w:r>
        <w:t>la</w:t>
      </w:r>
      <w:r>
        <w:rPr>
          <w:spacing w:val="-17"/>
        </w:rPr>
        <w:t xml:space="preserve"> </w:t>
      </w:r>
      <w:r>
        <w:t>Fecha</w:t>
      </w:r>
      <w:r>
        <w:rPr>
          <w:spacing w:val="-17"/>
        </w:rPr>
        <w:t xml:space="preserve"> </w:t>
      </w:r>
      <w:r>
        <w:t>de</w:t>
      </w:r>
      <w:r>
        <w:rPr>
          <w:spacing w:val="-16"/>
        </w:rPr>
        <w:t xml:space="preserve"> </w:t>
      </w:r>
      <w:r>
        <w:t>Regularización</w:t>
      </w:r>
      <w:r>
        <w:rPr>
          <w:spacing w:val="-17"/>
        </w:rPr>
        <w:t xml:space="preserve"> </w:t>
      </w:r>
      <w:r>
        <w:t>es</w:t>
      </w:r>
      <w:r>
        <w:rPr>
          <w:spacing w:val="-17"/>
        </w:rPr>
        <w:t xml:space="preserve"> </w:t>
      </w:r>
      <w:r>
        <w:t>inferior</w:t>
      </w:r>
      <w:r>
        <w:rPr>
          <w:spacing w:val="-16"/>
        </w:rPr>
        <w:t xml:space="preserve"> </w:t>
      </w:r>
      <w:r>
        <w:t>al</w:t>
      </w:r>
      <w:r>
        <w:rPr>
          <w:spacing w:val="-17"/>
        </w:rPr>
        <w:t xml:space="preserve"> </w:t>
      </w:r>
      <w:r>
        <w:t>valor</w:t>
      </w:r>
      <w:r>
        <w:rPr>
          <w:spacing w:val="-17"/>
        </w:rPr>
        <w:t xml:space="preserve"> </w:t>
      </w:r>
      <w:r>
        <w:t>mínimo y solicitar la reducción de la base imponible a dicho valor de mercado. La reglamentación establecerá el pro</w:t>
      </w:r>
      <w:r>
        <w:t>cedimiento y la documentación a presentar para tal fin y el medio de reintegro del Impuesto Especial de Regularización ingresado en exceso, de ser validado por la Administración Federal de Ingresos Públicos el valor de mercado presentado por el contribuyen</w:t>
      </w:r>
      <w:r>
        <w:t>te.</w:t>
      </w:r>
    </w:p>
    <w:p w:rsidR="00E00885" w:rsidRDefault="00590B3D">
      <w:pPr>
        <w:pStyle w:val="Prrafodelista"/>
        <w:numPr>
          <w:ilvl w:val="0"/>
          <w:numId w:val="11"/>
        </w:numPr>
        <w:tabs>
          <w:tab w:val="left" w:pos="954"/>
          <w:tab w:val="left" w:pos="996"/>
        </w:tabs>
        <w:spacing w:before="162" w:line="360" w:lineRule="auto"/>
        <w:ind w:right="676" w:hanging="286"/>
        <w:jc w:val="both"/>
        <w:rPr>
          <w:sz w:val="24"/>
        </w:rPr>
      </w:pPr>
      <w:r>
        <w:rPr>
          <w:sz w:val="24"/>
        </w:rPr>
        <w:tab/>
        <w:t xml:space="preserve">Acciones, cuotas y cualquier tipo de derecho de participación en sociedades, corporaciones, entes o vehículos de cualquier naturaleza y los derechos de beneficiarios de fideicomisos u otros tipos de patrimonios de afectación similares, siempre que el </w:t>
      </w:r>
      <w:r>
        <w:rPr>
          <w:sz w:val="24"/>
        </w:rPr>
        <w:t>ente del exterior no sea considerado un sujeto residente en</w:t>
      </w:r>
      <w:r>
        <w:rPr>
          <w:spacing w:val="-14"/>
          <w:sz w:val="24"/>
        </w:rPr>
        <w:t xml:space="preserve"> </w:t>
      </w:r>
      <w:r>
        <w:rPr>
          <w:sz w:val="24"/>
        </w:rPr>
        <w:t>Argentina bajo las normas</w:t>
      </w:r>
      <w:r>
        <w:rPr>
          <w:spacing w:val="-1"/>
          <w:sz w:val="24"/>
        </w:rPr>
        <w:t xml:space="preserve"> </w:t>
      </w:r>
      <w:r>
        <w:rPr>
          <w:sz w:val="24"/>
        </w:rPr>
        <w:t>de la Ley del Impuesto a las Ganancias, texto ordenado en 2019 y sus modificaciones, y siempre que estos títulos o derechos de participación no coticen en bolsas o mercad</w:t>
      </w:r>
      <w:r>
        <w:rPr>
          <w:sz w:val="24"/>
        </w:rPr>
        <w:t>os del exterior: el valor patrimonial proporcional atribuible a dichas participaciones según el último balance cerrado</w:t>
      </w:r>
      <w:r>
        <w:rPr>
          <w:spacing w:val="-5"/>
          <w:sz w:val="24"/>
        </w:rPr>
        <w:t xml:space="preserve"> </w:t>
      </w:r>
      <w:r>
        <w:rPr>
          <w:sz w:val="24"/>
        </w:rPr>
        <w:t>antes</w:t>
      </w:r>
      <w:r>
        <w:rPr>
          <w:spacing w:val="-8"/>
          <w:sz w:val="24"/>
        </w:rPr>
        <w:t xml:space="preserve"> </w:t>
      </w:r>
      <w:r>
        <w:rPr>
          <w:sz w:val="24"/>
        </w:rPr>
        <w:t>de</w:t>
      </w:r>
      <w:r>
        <w:rPr>
          <w:spacing w:val="-5"/>
          <w:sz w:val="24"/>
        </w:rPr>
        <w:t xml:space="preserve"> </w:t>
      </w:r>
      <w:r>
        <w:rPr>
          <w:sz w:val="24"/>
        </w:rPr>
        <w:t>la</w:t>
      </w:r>
      <w:r>
        <w:rPr>
          <w:spacing w:val="-5"/>
          <w:sz w:val="24"/>
        </w:rPr>
        <w:t xml:space="preserve"> </w:t>
      </w:r>
      <w:r>
        <w:rPr>
          <w:sz w:val="24"/>
        </w:rPr>
        <w:t>Fecha</w:t>
      </w:r>
      <w:r>
        <w:rPr>
          <w:spacing w:val="-5"/>
          <w:sz w:val="24"/>
        </w:rPr>
        <w:t xml:space="preserve"> </w:t>
      </w:r>
      <w:r>
        <w:rPr>
          <w:sz w:val="24"/>
        </w:rPr>
        <w:t>de</w:t>
      </w:r>
      <w:r>
        <w:rPr>
          <w:spacing w:val="-5"/>
          <w:sz w:val="24"/>
        </w:rPr>
        <w:t xml:space="preserve"> </w:t>
      </w:r>
      <w:r>
        <w:rPr>
          <w:sz w:val="24"/>
        </w:rPr>
        <w:t>Regularización.</w:t>
      </w:r>
      <w:r>
        <w:rPr>
          <w:spacing w:val="-7"/>
          <w:sz w:val="24"/>
        </w:rPr>
        <w:t xml:space="preserve"> </w:t>
      </w:r>
      <w:r>
        <w:rPr>
          <w:sz w:val="24"/>
        </w:rPr>
        <w:t>Si</w:t>
      </w:r>
      <w:r>
        <w:rPr>
          <w:spacing w:val="-6"/>
          <w:sz w:val="24"/>
        </w:rPr>
        <w:t xml:space="preserve"> </w:t>
      </w:r>
      <w:r>
        <w:rPr>
          <w:sz w:val="24"/>
        </w:rPr>
        <w:t>la</w:t>
      </w:r>
      <w:r>
        <w:rPr>
          <w:spacing w:val="-5"/>
          <w:sz w:val="24"/>
        </w:rPr>
        <w:t xml:space="preserve"> </w:t>
      </w:r>
      <w:r>
        <w:rPr>
          <w:sz w:val="24"/>
        </w:rPr>
        <w:t>participación</w:t>
      </w:r>
      <w:r>
        <w:rPr>
          <w:spacing w:val="-5"/>
          <w:sz w:val="24"/>
        </w:rPr>
        <w:t xml:space="preserve"> </w:t>
      </w:r>
      <w:r>
        <w:rPr>
          <w:sz w:val="24"/>
        </w:rPr>
        <w:t>refiriera a un vehículo que no tenga la obligación de preparar balances, la base imponible estará compuesta por todos sus activos, valuados según las normas</w:t>
      </w:r>
      <w:r>
        <w:rPr>
          <w:spacing w:val="-17"/>
          <w:sz w:val="24"/>
        </w:rPr>
        <w:t xml:space="preserve"> </w:t>
      </w:r>
      <w:r>
        <w:rPr>
          <w:sz w:val="24"/>
        </w:rPr>
        <w:t>de</w:t>
      </w:r>
      <w:r>
        <w:rPr>
          <w:spacing w:val="-17"/>
          <w:sz w:val="24"/>
        </w:rPr>
        <w:t xml:space="preserve"> </w:t>
      </w:r>
      <w:r>
        <w:rPr>
          <w:sz w:val="24"/>
        </w:rPr>
        <w:t>este</w:t>
      </w:r>
      <w:r>
        <w:rPr>
          <w:spacing w:val="-16"/>
          <w:sz w:val="24"/>
        </w:rPr>
        <w:t xml:space="preserve"> </w:t>
      </w:r>
      <w:r>
        <w:rPr>
          <w:sz w:val="24"/>
        </w:rPr>
        <w:t>régimen</w:t>
      </w:r>
      <w:r>
        <w:rPr>
          <w:spacing w:val="-17"/>
          <w:sz w:val="24"/>
        </w:rPr>
        <w:t xml:space="preserve"> </w:t>
      </w:r>
      <w:r>
        <w:rPr>
          <w:sz w:val="24"/>
        </w:rPr>
        <w:t>y</w:t>
      </w:r>
      <w:r>
        <w:rPr>
          <w:spacing w:val="-17"/>
          <w:sz w:val="24"/>
        </w:rPr>
        <w:t xml:space="preserve"> </w:t>
      </w:r>
      <w:r>
        <w:rPr>
          <w:sz w:val="24"/>
        </w:rPr>
        <w:t>deducidas</w:t>
      </w:r>
      <w:r>
        <w:rPr>
          <w:spacing w:val="-17"/>
          <w:sz w:val="24"/>
        </w:rPr>
        <w:t xml:space="preserve"> </w:t>
      </w:r>
      <w:r>
        <w:rPr>
          <w:sz w:val="24"/>
        </w:rPr>
        <w:t>las</w:t>
      </w:r>
      <w:r>
        <w:rPr>
          <w:spacing w:val="-16"/>
          <w:sz w:val="24"/>
        </w:rPr>
        <w:t xml:space="preserve"> </w:t>
      </w:r>
      <w:r>
        <w:rPr>
          <w:sz w:val="24"/>
        </w:rPr>
        <w:t>deudas</w:t>
      </w:r>
      <w:r>
        <w:rPr>
          <w:spacing w:val="-17"/>
          <w:sz w:val="24"/>
        </w:rPr>
        <w:t xml:space="preserve"> </w:t>
      </w:r>
      <w:r>
        <w:rPr>
          <w:sz w:val="24"/>
        </w:rPr>
        <w:t>que</w:t>
      </w:r>
      <w:r>
        <w:rPr>
          <w:spacing w:val="-17"/>
          <w:sz w:val="24"/>
        </w:rPr>
        <w:t xml:space="preserve"> </w:t>
      </w:r>
      <w:r>
        <w:rPr>
          <w:sz w:val="24"/>
        </w:rPr>
        <w:t>dicho</w:t>
      </w:r>
      <w:r>
        <w:rPr>
          <w:spacing w:val="-16"/>
          <w:sz w:val="24"/>
        </w:rPr>
        <w:t xml:space="preserve"> </w:t>
      </w:r>
      <w:r>
        <w:rPr>
          <w:sz w:val="24"/>
        </w:rPr>
        <w:t>vehículo</w:t>
      </w:r>
      <w:r>
        <w:rPr>
          <w:spacing w:val="-17"/>
          <w:sz w:val="24"/>
        </w:rPr>
        <w:t xml:space="preserve"> </w:t>
      </w:r>
      <w:r>
        <w:rPr>
          <w:sz w:val="24"/>
        </w:rPr>
        <w:t>haya contraído,</w:t>
      </w:r>
      <w:r>
        <w:rPr>
          <w:spacing w:val="-13"/>
          <w:sz w:val="24"/>
        </w:rPr>
        <w:t xml:space="preserve"> </w:t>
      </w:r>
      <w:r>
        <w:rPr>
          <w:sz w:val="24"/>
        </w:rPr>
        <w:t>en</w:t>
      </w:r>
      <w:r>
        <w:rPr>
          <w:spacing w:val="-10"/>
          <w:sz w:val="24"/>
        </w:rPr>
        <w:t xml:space="preserve"> </w:t>
      </w:r>
      <w:r>
        <w:rPr>
          <w:sz w:val="24"/>
        </w:rPr>
        <w:t>la</w:t>
      </w:r>
      <w:r>
        <w:rPr>
          <w:spacing w:val="-13"/>
          <w:sz w:val="24"/>
        </w:rPr>
        <w:t xml:space="preserve"> </w:t>
      </w:r>
      <w:r>
        <w:rPr>
          <w:sz w:val="24"/>
        </w:rPr>
        <w:t>proporción</w:t>
      </w:r>
      <w:r>
        <w:rPr>
          <w:spacing w:val="-10"/>
          <w:sz w:val="24"/>
        </w:rPr>
        <w:t xml:space="preserve"> </w:t>
      </w:r>
      <w:r>
        <w:rPr>
          <w:sz w:val="24"/>
        </w:rPr>
        <w:t>atribuib</w:t>
      </w:r>
      <w:r>
        <w:rPr>
          <w:sz w:val="24"/>
        </w:rPr>
        <w:t>le</w:t>
      </w:r>
      <w:r>
        <w:rPr>
          <w:spacing w:val="-13"/>
          <w:sz w:val="24"/>
        </w:rPr>
        <w:t xml:space="preserve"> </w:t>
      </w:r>
      <w:r>
        <w:rPr>
          <w:sz w:val="24"/>
        </w:rPr>
        <w:t>a</w:t>
      </w:r>
      <w:r>
        <w:rPr>
          <w:spacing w:val="-13"/>
          <w:sz w:val="24"/>
        </w:rPr>
        <w:t xml:space="preserve"> </w:t>
      </w:r>
      <w:r>
        <w:rPr>
          <w:sz w:val="24"/>
        </w:rPr>
        <w:t>la</w:t>
      </w:r>
      <w:r>
        <w:rPr>
          <w:spacing w:val="-13"/>
          <w:sz w:val="24"/>
        </w:rPr>
        <w:t xml:space="preserve"> </w:t>
      </w:r>
      <w:r>
        <w:rPr>
          <w:sz w:val="24"/>
        </w:rPr>
        <w:t>participación</w:t>
      </w:r>
      <w:r>
        <w:rPr>
          <w:spacing w:val="-12"/>
          <w:sz w:val="24"/>
        </w:rPr>
        <w:t xml:space="preserve"> </w:t>
      </w:r>
      <w:r>
        <w:rPr>
          <w:sz w:val="24"/>
        </w:rPr>
        <w:t>del</w:t>
      </w:r>
      <w:r>
        <w:rPr>
          <w:spacing w:val="-14"/>
          <w:sz w:val="24"/>
        </w:rPr>
        <w:t xml:space="preserve"> </w:t>
      </w:r>
      <w:r>
        <w:rPr>
          <w:sz w:val="24"/>
        </w:rPr>
        <w:t xml:space="preserve">contribuyente. La reglamentación podrá emitir normas de valuación de este tipo de </w:t>
      </w:r>
      <w:r>
        <w:rPr>
          <w:spacing w:val="-2"/>
          <w:sz w:val="24"/>
        </w:rPr>
        <w:t>pasivos.</w:t>
      </w:r>
    </w:p>
    <w:p w:rsidR="00E00885" w:rsidRDefault="00590B3D">
      <w:pPr>
        <w:pStyle w:val="Prrafodelista"/>
        <w:numPr>
          <w:ilvl w:val="0"/>
          <w:numId w:val="11"/>
        </w:numPr>
        <w:tabs>
          <w:tab w:val="left" w:pos="954"/>
          <w:tab w:val="left" w:pos="1089"/>
        </w:tabs>
        <w:spacing w:before="160" w:line="360" w:lineRule="auto"/>
        <w:ind w:right="683" w:hanging="286"/>
        <w:jc w:val="both"/>
        <w:rPr>
          <w:sz w:val="24"/>
        </w:rPr>
      </w:pPr>
      <w:r>
        <w:rPr>
          <w:sz w:val="24"/>
        </w:rPr>
        <w:tab/>
        <w:t>Títulos valores, incluyendo, sin limitación, a acciones, bonos, obligaciones negociables, certificados de depósito en custodia, cuotas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954" w:right="680"/>
      </w:pPr>
      <w:r>
        <w:t>partes</w:t>
      </w:r>
      <w:r>
        <w:rPr>
          <w:spacing w:val="-13"/>
        </w:rPr>
        <w:t xml:space="preserve"> </w:t>
      </w:r>
      <w:r>
        <w:t>de</w:t>
      </w:r>
      <w:r>
        <w:rPr>
          <w:spacing w:val="-12"/>
        </w:rPr>
        <w:t xml:space="preserve"> </w:t>
      </w:r>
      <w:r>
        <w:t>fondos</w:t>
      </w:r>
      <w:r>
        <w:rPr>
          <w:spacing w:val="-11"/>
        </w:rPr>
        <w:t xml:space="preserve"> </w:t>
      </w:r>
      <w:r>
        <w:t>y</w:t>
      </w:r>
      <w:r>
        <w:rPr>
          <w:spacing w:val="-13"/>
        </w:rPr>
        <w:t xml:space="preserve"> </w:t>
      </w:r>
      <w:r>
        <w:t>otros</w:t>
      </w:r>
      <w:r>
        <w:rPr>
          <w:spacing w:val="-11"/>
        </w:rPr>
        <w:t xml:space="preserve"> </w:t>
      </w:r>
      <w:r>
        <w:t>similares,</w:t>
      </w:r>
      <w:r>
        <w:rPr>
          <w:spacing w:val="-11"/>
        </w:rPr>
        <w:t xml:space="preserve"> </w:t>
      </w:r>
      <w:r>
        <w:t>que</w:t>
      </w:r>
      <w:r>
        <w:rPr>
          <w:spacing w:val="-12"/>
        </w:rPr>
        <w:t xml:space="preserve"> </w:t>
      </w:r>
      <w:r>
        <w:t>coticen</w:t>
      </w:r>
      <w:r>
        <w:rPr>
          <w:spacing w:val="-10"/>
        </w:rPr>
        <w:t xml:space="preserve"> </w:t>
      </w:r>
      <w:r>
        <w:t>en</w:t>
      </w:r>
      <w:r>
        <w:rPr>
          <w:spacing w:val="-12"/>
        </w:rPr>
        <w:t xml:space="preserve"> </w:t>
      </w:r>
      <w:r>
        <w:t>bolsas</w:t>
      </w:r>
      <w:r>
        <w:rPr>
          <w:spacing w:val="-12"/>
        </w:rPr>
        <w:t xml:space="preserve"> </w:t>
      </w:r>
      <w:r>
        <w:t>o</w:t>
      </w:r>
      <w:r>
        <w:rPr>
          <w:spacing w:val="-12"/>
        </w:rPr>
        <w:t xml:space="preserve"> </w:t>
      </w:r>
      <w:r>
        <w:t>mercados</w:t>
      </w:r>
      <w:r>
        <w:rPr>
          <w:spacing w:val="-11"/>
        </w:rPr>
        <w:t xml:space="preserve"> </w:t>
      </w:r>
      <w:r>
        <w:t>del exterior: según su valor de cotización a la Fecha de Regularización.</w:t>
      </w:r>
    </w:p>
    <w:p w:rsidR="00E00885" w:rsidRDefault="00590B3D">
      <w:pPr>
        <w:pStyle w:val="Prrafodelista"/>
        <w:numPr>
          <w:ilvl w:val="0"/>
          <w:numId w:val="11"/>
        </w:numPr>
        <w:tabs>
          <w:tab w:val="left" w:pos="954"/>
          <w:tab w:val="left" w:pos="964"/>
        </w:tabs>
        <w:spacing w:before="161" w:line="360" w:lineRule="auto"/>
        <w:ind w:right="683" w:hanging="286"/>
        <w:jc w:val="both"/>
        <w:rPr>
          <w:sz w:val="24"/>
        </w:rPr>
      </w:pPr>
      <w:r>
        <w:rPr>
          <w:sz w:val="24"/>
        </w:rPr>
        <w:tab/>
        <w:t>Otros bienes muebles de cualquier tipo ubicados fuera de</w:t>
      </w:r>
      <w:r>
        <w:rPr>
          <w:spacing w:val="-5"/>
          <w:sz w:val="24"/>
        </w:rPr>
        <w:t xml:space="preserve"> </w:t>
      </w:r>
      <w:r>
        <w:rPr>
          <w:sz w:val="24"/>
        </w:rPr>
        <w:t>Argentina: a su valor de mercado a la Fecha de Regularización.</w:t>
      </w:r>
    </w:p>
    <w:p w:rsidR="00E00885" w:rsidRDefault="00590B3D">
      <w:pPr>
        <w:pStyle w:val="Prrafodelista"/>
        <w:numPr>
          <w:ilvl w:val="0"/>
          <w:numId w:val="11"/>
        </w:numPr>
        <w:tabs>
          <w:tab w:val="left" w:pos="928"/>
          <w:tab w:val="left" w:pos="954"/>
        </w:tabs>
        <w:spacing w:before="161" w:line="360" w:lineRule="auto"/>
        <w:ind w:right="679" w:hanging="286"/>
        <w:jc w:val="both"/>
        <w:rPr>
          <w:sz w:val="24"/>
        </w:rPr>
      </w:pPr>
      <w:r>
        <w:rPr>
          <w:sz w:val="24"/>
        </w:rPr>
        <w:t>Créditos de cualquier tipo o naturaleza, cuando el deudor de dichos créditos no sea un residente argentino bajo las normas de la Ley del Impuesto</w:t>
      </w:r>
      <w:r>
        <w:rPr>
          <w:spacing w:val="-17"/>
          <w:sz w:val="24"/>
        </w:rPr>
        <w:t xml:space="preserve"> </w:t>
      </w:r>
      <w:r>
        <w:rPr>
          <w:sz w:val="24"/>
        </w:rPr>
        <w:t>a</w:t>
      </w:r>
      <w:r>
        <w:rPr>
          <w:spacing w:val="-17"/>
          <w:sz w:val="24"/>
        </w:rPr>
        <w:t xml:space="preserve"> </w:t>
      </w:r>
      <w:r>
        <w:rPr>
          <w:sz w:val="24"/>
        </w:rPr>
        <w:t>las</w:t>
      </w:r>
      <w:r>
        <w:rPr>
          <w:spacing w:val="-16"/>
          <w:sz w:val="24"/>
        </w:rPr>
        <w:t xml:space="preserve"> </w:t>
      </w:r>
      <w:r>
        <w:rPr>
          <w:sz w:val="24"/>
        </w:rPr>
        <w:t>Ganancias,</w:t>
      </w:r>
      <w:r>
        <w:rPr>
          <w:spacing w:val="-17"/>
          <w:sz w:val="24"/>
        </w:rPr>
        <w:t xml:space="preserve"> </w:t>
      </w:r>
      <w:r>
        <w:rPr>
          <w:sz w:val="24"/>
        </w:rPr>
        <w:t>texto</w:t>
      </w:r>
      <w:r>
        <w:rPr>
          <w:spacing w:val="-17"/>
          <w:sz w:val="24"/>
        </w:rPr>
        <w:t xml:space="preserve"> </w:t>
      </w:r>
      <w:r>
        <w:rPr>
          <w:sz w:val="24"/>
        </w:rPr>
        <w:t>ordenado</w:t>
      </w:r>
      <w:r>
        <w:rPr>
          <w:spacing w:val="-17"/>
          <w:sz w:val="24"/>
        </w:rPr>
        <w:t xml:space="preserve"> </w:t>
      </w:r>
      <w:r>
        <w:rPr>
          <w:sz w:val="24"/>
        </w:rPr>
        <w:t>en</w:t>
      </w:r>
      <w:r>
        <w:rPr>
          <w:spacing w:val="-16"/>
          <w:sz w:val="24"/>
        </w:rPr>
        <w:t xml:space="preserve"> </w:t>
      </w:r>
      <w:r>
        <w:rPr>
          <w:sz w:val="24"/>
        </w:rPr>
        <w:t>2019</w:t>
      </w:r>
      <w:r>
        <w:rPr>
          <w:spacing w:val="-17"/>
          <w:sz w:val="24"/>
        </w:rPr>
        <w:t xml:space="preserve"> </w:t>
      </w:r>
      <w:r>
        <w:rPr>
          <w:sz w:val="24"/>
        </w:rPr>
        <w:t>y</w:t>
      </w:r>
      <w:r>
        <w:rPr>
          <w:spacing w:val="-17"/>
          <w:sz w:val="24"/>
        </w:rPr>
        <w:t xml:space="preserve"> </w:t>
      </w:r>
      <w:r>
        <w:rPr>
          <w:sz w:val="24"/>
        </w:rPr>
        <w:t>sus</w:t>
      </w:r>
      <w:r>
        <w:rPr>
          <w:spacing w:val="-16"/>
          <w:sz w:val="24"/>
        </w:rPr>
        <w:t xml:space="preserve"> </w:t>
      </w:r>
      <w:r>
        <w:rPr>
          <w:sz w:val="24"/>
        </w:rPr>
        <w:t>m</w:t>
      </w:r>
      <w:r>
        <w:rPr>
          <w:sz w:val="24"/>
        </w:rPr>
        <w:t>odificaciones: por el capital de dicho crédito, con más los intereses devengados y no pagados a la Fecha de Regularización. Si el crédito y los intereses estuvieran expresados en Pesos</w:t>
      </w:r>
      <w:r>
        <w:rPr>
          <w:spacing w:val="-10"/>
          <w:sz w:val="24"/>
        </w:rPr>
        <w:t xml:space="preserve"> </w:t>
      </w:r>
      <w:r>
        <w:rPr>
          <w:sz w:val="24"/>
        </w:rPr>
        <w:t>Argentinos, deberán ser convertidos a dólares estadounidenses al Tipo d</w:t>
      </w:r>
      <w:r>
        <w:rPr>
          <w:sz w:val="24"/>
        </w:rPr>
        <w:t>e Cambio de Regularización.</w:t>
      </w:r>
    </w:p>
    <w:p w:rsidR="00E00885" w:rsidRDefault="00590B3D">
      <w:pPr>
        <w:pStyle w:val="Prrafodelista"/>
        <w:numPr>
          <w:ilvl w:val="0"/>
          <w:numId w:val="11"/>
        </w:numPr>
        <w:tabs>
          <w:tab w:val="left" w:pos="954"/>
          <w:tab w:val="left" w:pos="967"/>
        </w:tabs>
        <w:spacing w:before="160" w:line="360" w:lineRule="auto"/>
        <w:ind w:right="678" w:hanging="286"/>
        <w:jc w:val="both"/>
        <w:rPr>
          <w:sz w:val="24"/>
        </w:rPr>
      </w:pPr>
      <w:r>
        <w:rPr>
          <w:sz w:val="24"/>
        </w:rPr>
        <w:tab/>
        <w:t>Derechos y otros bienes intangibles no incluidos en incisos anteriores: según el valor de adquisición que hubieran tenido bajo la Ley del Impuesto</w:t>
      </w:r>
      <w:r>
        <w:rPr>
          <w:spacing w:val="-17"/>
          <w:sz w:val="24"/>
        </w:rPr>
        <w:t xml:space="preserve"> </w:t>
      </w:r>
      <w:r>
        <w:rPr>
          <w:sz w:val="24"/>
        </w:rPr>
        <w:t>a</w:t>
      </w:r>
      <w:r>
        <w:rPr>
          <w:spacing w:val="-17"/>
          <w:sz w:val="24"/>
        </w:rPr>
        <w:t xml:space="preserve"> </w:t>
      </w:r>
      <w:r>
        <w:rPr>
          <w:sz w:val="24"/>
        </w:rPr>
        <w:t>las</w:t>
      </w:r>
      <w:r>
        <w:rPr>
          <w:spacing w:val="-16"/>
          <w:sz w:val="24"/>
        </w:rPr>
        <w:t xml:space="preserve"> </w:t>
      </w:r>
      <w:r>
        <w:rPr>
          <w:sz w:val="24"/>
        </w:rPr>
        <w:t>Ganancias,</w:t>
      </w:r>
      <w:r>
        <w:rPr>
          <w:spacing w:val="-17"/>
          <w:sz w:val="24"/>
        </w:rPr>
        <w:t xml:space="preserve"> </w:t>
      </w:r>
      <w:r>
        <w:rPr>
          <w:sz w:val="24"/>
        </w:rPr>
        <w:t>texto</w:t>
      </w:r>
      <w:r>
        <w:rPr>
          <w:spacing w:val="-17"/>
          <w:sz w:val="24"/>
        </w:rPr>
        <w:t xml:space="preserve"> </w:t>
      </w:r>
      <w:r>
        <w:rPr>
          <w:sz w:val="24"/>
        </w:rPr>
        <w:t>ordenado</w:t>
      </w:r>
      <w:r>
        <w:rPr>
          <w:spacing w:val="-17"/>
          <w:sz w:val="24"/>
        </w:rPr>
        <w:t xml:space="preserve"> </w:t>
      </w:r>
      <w:r>
        <w:rPr>
          <w:sz w:val="24"/>
        </w:rPr>
        <w:t>en</w:t>
      </w:r>
      <w:r>
        <w:rPr>
          <w:spacing w:val="-16"/>
          <w:sz w:val="24"/>
        </w:rPr>
        <w:t xml:space="preserve"> </w:t>
      </w:r>
      <w:r>
        <w:rPr>
          <w:sz w:val="24"/>
        </w:rPr>
        <w:t>2019</w:t>
      </w:r>
      <w:r>
        <w:rPr>
          <w:spacing w:val="-17"/>
          <w:sz w:val="24"/>
        </w:rPr>
        <w:t xml:space="preserve"> </w:t>
      </w:r>
      <w:r>
        <w:rPr>
          <w:sz w:val="24"/>
        </w:rPr>
        <w:t>y</w:t>
      </w:r>
      <w:r>
        <w:rPr>
          <w:spacing w:val="-17"/>
          <w:sz w:val="24"/>
        </w:rPr>
        <w:t xml:space="preserve"> </w:t>
      </w:r>
      <w:r>
        <w:rPr>
          <w:sz w:val="24"/>
        </w:rPr>
        <w:t>sus</w:t>
      </w:r>
      <w:r>
        <w:rPr>
          <w:spacing w:val="-16"/>
          <w:sz w:val="24"/>
        </w:rPr>
        <w:t xml:space="preserve"> </w:t>
      </w:r>
      <w:r>
        <w:rPr>
          <w:sz w:val="24"/>
        </w:rPr>
        <w:t>modificaciones, actualizado por el</w:t>
      </w:r>
      <w:r>
        <w:rPr>
          <w:sz w:val="24"/>
        </w:rPr>
        <w:t xml:space="preserve"> Índice de Precios al Consumidor publicado por el Instituto Nacional de Estadísticas y Censos hasta la Fecha de Regularización y convertidos a dólares estadounidenses al Tipo de Cambio de Regularización.</w:t>
      </w:r>
    </w:p>
    <w:p w:rsidR="00E00885" w:rsidRDefault="00590B3D">
      <w:pPr>
        <w:pStyle w:val="Prrafodelista"/>
        <w:numPr>
          <w:ilvl w:val="0"/>
          <w:numId w:val="11"/>
        </w:numPr>
        <w:tabs>
          <w:tab w:val="left" w:pos="943"/>
          <w:tab w:val="left" w:pos="954"/>
        </w:tabs>
        <w:spacing w:before="161" w:line="360" w:lineRule="auto"/>
        <w:ind w:right="679" w:hanging="286"/>
        <w:jc w:val="both"/>
        <w:rPr>
          <w:sz w:val="24"/>
        </w:rPr>
      </w:pPr>
      <w:r>
        <w:rPr>
          <w:sz w:val="24"/>
        </w:rPr>
        <w:t>Criptomonedas,</w:t>
      </w:r>
      <w:r>
        <w:rPr>
          <w:spacing w:val="-9"/>
          <w:sz w:val="24"/>
        </w:rPr>
        <w:t xml:space="preserve"> </w:t>
      </w:r>
      <w:r>
        <w:rPr>
          <w:sz w:val="24"/>
        </w:rPr>
        <w:t>criptoactivos</w:t>
      </w:r>
      <w:r>
        <w:rPr>
          <w:spacing w:val="-10"/>
          <w:sz w:val="24"/>
        </w:rPr>
        <w:t xml:space="preserve"> </w:t>
      </w:r>
      <w:r>
        <w:rPr>
          <w:sz w:val="24"/>
        </w:rPr>
        <w:t>y</w:t>
      </w:r>
      <w:r>
        <w:rPr>
          <w:spacing w:val="-12"/>
          <w:sz w:val="24"/>
        </w:rPr>
        <w:t xml:space="preserve"> </w:t>
      </w:r>
      <w:r>
        <w:rPr>
          <w:sz w:val="24"/>
        </w:rPr>
        <w:t>otros</w:t>
      </w:r>
      <w:r>
        <w:rPr>
          <w:spacing w:val="-12"/>
          <w:sz w:val="24"/>
        </w:rPr>
        <w:t xml:space="preserve"> </w:t>
      </w:r>
      <w:r>
        <w:rPr>
          <w:sz w:val="24"/>
        </w:rPr>
        <w:t>bienes</w:t>
      </w:r>
      <w:r>
        <w:rPr>
          <w:spacing w:val="-10"/>
          <w:sz w:val="24"/>
        </w:rPr>
        <w:t xml:space="preserve"> </w:t>
      </w:r>
      <w:r>
        <w:rPr>
          <w:sz w:val="24"/>
        </w:rPr>
        <w:t>similares,</w:t>
      </w:r>
      <w:r>
        <w:rPr>
          <w:spacing w:val="-9"/>
          <w:sz w:val="24"/>
        </w:rPr>
        <w:t xml:space="preserve"> </w:t>
      </w:r>
      <w:r>
        <w:rPr>
          <w:sz w:val="24"/>
        </w:rPr>
        <w:t>sin</w:t>
      </w:r>
      <w:r>
        <w:rPr>
          <w:spacing w:val="-12"/>
          <w:sz w:val="24"/>
        </w:rPr>
        <w:t xml:space="preserve"> </w:t>
      </w:r>
      <w:r>
        <w:rPr>
          <w:sz w:val="24"/>
        </w:rPr>
        <w:t>importar</w:t>
      </w:r>
      <w:r>
        <w:rPr>
          <w:spacing w:val="-10"/>
          <w:sz w:val="24"/>
        </w:rPr>
        <w:t xml:space="preserve"> </w:t>
      </w:r>
      <w:r>
        <w:rPr>
          <w:sz w:val="24"/>
        </w:rPr>
        <w:t>quien ha sido su emisor, quien es su titular o donde estuvieran depositadas, custodiadas o guardadas: su valor de mercado a la Fecha de Regularización o su valor de adquisición, el que fuera mayor.</w:t>
      </w:r>
    </w:p>
    <w:p w:rsidR="00E00885" w:rsidRDefault="00590B3D">
      <w:pPr>
        <w:pStyle w:val="Prrafodelista"/>
        <w:numPr>
          <w:ilvl w:val="0"/>
          <w:numId w:val="11"/>
        </w:numPr>
        <w:tabs>
          <w:tab w:val="left" w:pos="919"/>
          <w:tab w:val="left" w:pos="954"/>
        </w:tabs>
        <w:spacing w:before="159" w:line="360" w:lineRule="auto"/>
        <w:ind w:hanging="286"/>
        <w:jc w:val="both"/>
        <w:rPr>
          <w:sz w:val="24"/>
        </w:rPr>
      </w:pPr>
      <w:r>
        <w:rPr>
          <w:sz w:val="24"/>
        </w:rPr>
        <w:t>Otros</w:t>
      </w:r>
      <w:r>
        <w:rPr>
          <w:spacing w:val="-11"/>
          <w:sz w:val="24"/>
        </w:rPr>
        <w:t xml:space="preserve"> </w:t>
      </w:r>
      <w:r>
        <w:rPr>
          <w:sz w:val="24"/>
        </w:rPr>
        <w:t>bienes</w:t>
      </w:r>
      <w:r>
        <w:rPr>
          <w:spacing w:val="-13"/>
          <w:sz w:val="24"/>
        </w:rPr>
        <w:t xml:space="preserve"> </w:t>
      </w:r>
      <w:r>
        <w:rPr>
          <w:sz w:val="24"/>
        </w:rPr>
        <w:t>ubicados</w:t>
      </w:r>
      <w:r>
        <w:rPr>
          <w:spacing w:val="-11"/>
          <w:sz w:val="24"/>
        </w:rPr>
        <w:t xml:space="preserve"> </w:t>
      </w:r>
      <w:r>
        <w:rPr>
          <w:sz w:val="24"/>
        </w:rPr>
        <w:t>fuera</w:t>
      </w:r>
      <w:r>
        <w:rPr>
          <w:spacing w:val="-11"/>
          <w:sz w:val="24"/>
        </w:rPr>
        <w:t xml:space="preserve"> </w:t>
      </w:r>
      <w:r>
        <w:rPr>
          <w:sz w:val="24"/>
        </w:rPr>
        <w:t>del</w:t>
      </w:r>
      <w:r>
        <w:rPr>
          <w:spacing w:val="-12"/>
          <w:sz w:val="24"/>
        </w:rPr>
        <w:t xml:space="preserve"> </w:t>
      </w:r>
      <w:r>
        <w:rPr>
          <w:sz w:val="24"/>
        </w:rPr>
        <w:t>país</w:t>
      </w:r>
      <w:r>
        <w:rPr>
          <w:spacing w:val="-11"/>
          <w:sz w:val="24"/>
        </w:rPr>
        <w:t xml:space="preserve"> </w:t>
      </w:r>
      <w:r>
        <w:rPr>
          <w:sz w:val="24"/>
        </w:rPr>
        <w:t>y</w:t>
      </w:r>
      <w:r>
        <w:rPr>
          <w:spacing w:val="-11"/>
          <w:sz w:val="24"/>
        </w:rPr>
        <w:t xml:space="preserve"> </w:t>
      </w:r>
      <w:r>
        <w:rPr>
          <w:sz w:val="24"/>
        </w:rPr>
        <w:t>no</w:t>
      </w:r>
      <w:r>
        <w:rPr>
          <w:spacing w:val="-10"/>
          <w:sz w:val="24"/>
        </w:rPr>
        <w:t xml:space="preserve"> </w:t>
      </w:r>
      <w:r>
        <w:rPr>
          <w:sz w:val="24"/>
        </w:rPr>
        <w:t>incluidos</w:t>
      </w:r>
      <w:r>
        <w:rPr>
          <w:spacing w:val="-13"/>
          <w:sz w:val="24"/>
        </w:rPr>
        <w:t xml:space="preserve"> </w:t>
      </w:r>
      <w:r>
        <w:rPr>
          <w:sz w:val="24"/>
        </w:rPr>
        <w:t>en</w:t>
      </w:r>
      <w:r>
        <w:rPr>
          <w:spacing w:val="-10"/>
          <w:sz w:val="24"/>
        </w:rPr>
        <w:t xml:space="preserve"> </w:t>
      </w:r>
      <w:r>
        <w:rPr>
          <w:sz w:val="24"/>
        </w:rPr>
        <w:t>incisos</w:t>
      </w:r>
      <w:r>
        <w:rPr>
          <w:spacing w:val="-11"/>
          <w:sz w:val="24"/>
        </w:rPr>
        <w:t xml:space="preserve"> </w:t>
      </w:r>
      <w:r>
        <w:rPr>
          <w:sz w:val="24"/>
        </w:rPr>
        <w:t>anteriores: según</w:t>
      </w:r>
      <w:r>
        <w:rPr>
          <w:spacing w:val="-7"/>
          <w:sz w:val="24"/>
        </w:rPr>
        <w:t xml:space="preserve"> </w:t>
      </w:r>
      <w:r>
        <w:rPr>
          <w:sz w:val="24"/>
        </w:rPr>
        <w:t>su</w:t>
      </w:r>
      <w:r>
        <w:rPr>
          <w:spacing w:val="-7"/>
          <w:sz w:val="24"/>
        </w:rPr>
        <w:t xml:space="preserve"> </w:t>
      </w:r>
      <w:r>
        <w:rPr>
          <w:sz w:val="24"/>
        </w:rPr>
        <w:t>valor</w:t>
      </w:r>
      <w:r>
        <w:rPr>
          <w:spacing w:val="-8"/>
          <w:sz w:val="24"/>
        </w:rPr>
        <w:t xml:space="preserve"> </w:t>
      </w:r>
      <w:r>
        <w:rPr>
          <w:sz w:val="24"/>
        </w:rPr>
        <w:t>de</w:t>
      </w:r>
      <w:r>
        <w:rPr>
          <w:spacing w:val="-7"/>
          <w:sz w:val="24"/>
        </w:rPr>
        <w:t xml:space="preserve"> </w:t>
      </w:r>
      <w:r>
        <w:rPr>
          <w:sz w:val="24"/>
        </w:rPr>
        <w:t>mercado</w:t>
      </w:r>
      <w:r>
        <w:rPr>
          <w:spacing w:val="-7"/>
          <w:sz w:val="24"/>
        </w:rPr>
        <w:t xml:space="preserve"> </w:t>
      </w:r>
      <w:r>
        <w:rPr>
          <w:sz w:val="24"/>
        </w:rPr>
        <w:t>a</w:t>
      </w:r>
      <w:r>
        <w:rPr>
          <w:spacing w:val="-7"/>
          <w:sz w:val="24"/>
        </w:rPr>
        <w:t xml:space="preserve"> </w:t>
      </w:r>
      <w:r>
        <w:rPr>
          <w:sz w:val="24"/>
        </w:rPr>
        <w:t>la</w:t>
      </w:r>
      <w:r>
        <w:rPr>
          <w:spacing w:val="-7"/>
          <w:sz w:val="24"/>
        </w:rPr>
        <w:t xml:space="preserve"> </w:t>
      </w:r>
      <w:r>
        <w:rPr>
          <w:sz w:val="24"/>
        </w:rPr>
        <w:t>Fecha</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Regularización,</w:t>
      </w:r>
      <w:r>
        <w:rPr>
          <w:spacing w:val="-7"/>
          <w:sz w:val="24"/>
        </w:rPr>
        <w:t xml:space="preserve"> </w:t>
      </w:r>
      <w:r>
        <w:rPr>
          <w:sz w:val="24"/>
        </w:rPr>
        <w:t>pudiendo</w:t>
      </w:r>
      <w:r>
        <w:rPr>
          <w:spacing w:val="-7"/>
          <w:sz w:val="24"/>
        </w:rPr>
        <w:t xml:space="preserve"> </w:t>
      </w:r>
      <w:r>
        <w:rPr>
          <w:sz w:val="24"/>
        </w:rPr>
        <w:t>la reglamentación establecer la forma de cálculo específica del valor de mercado de los bienes incluidos en este inciso.</w:t>
      </w:r>
    </w:p>
    <w:p w:rsidR="00E00885" w:rsidRDefault="00E00885">
      <w:pPr>
        <w:pStyle w:val="Textoindependiente"/>
        <w:jc w:val="left"/>
      </w:pPr>
    </w:p>
    <w:p w:rsidR="00E00885" w:rsidRDefault="00E00885">
      <w:pPr>
        <w:pStyle w:val="Textoindependiente"/>
        <w:spacing w:before="182"/>
        <w:jc w:val="left"/>
      </w:pPr>
    </w:p>
    <w:p w:rsidR="00E00885" w:rsidRDefault="00590B3D">
      <w:pPr>
        <w:ind w:left="11" w:right="586"/>
        <w:jc w:val="center"/>
        <w:rPr>
          <w:i/>
          <w:sz w:val="24"/>
        </w:rPr>
      </w:pPr>
      <w:r>
        <w:rPr>
          <w:i/>
          <w:sz w:val="24"/>
        </w:rPr>
        <w:t>Capítulo</w:t>
      </w:r>
      <w:r>
        <w:rPr>
          <w:i/>
          <w:spacing w:val="-4"/>
          <w:sz w:val="24"/>
        </w:rPr>
        <w:t xml:space="preserve"> </w:t>
      </w:r>
      <w:r>
        <w:rPr>
          <w:i/>
          <w:spacing w:val="-5"/>
          <w:sz w:val="24"/>
        </w:rPr>
        <w:t>IV.</w:t>
      </w:r>
    </w:p>
    <w:p w:rsidR="00E00885" w:rsidRDefault="00E00885">
      <w:pPr>
        <w:pStyle w:val="Textoindependiente"/>
        <w:spacing w:before="22"/>
        <w:jc w:val="left"/>
        <w:rPr>
          <w:i/>
        </w:rPr>
      </w:pPr>
    </w:p>
    <w:p w:rsidR="00E00885" w:rsidRDefault="00590B3D">
      <w:pPr>
        <w:ind w:left="10" w:right="586"/>
        <w:jc w:val="center"/>
        <w:rPr>
          <w:i/>
          <w:sz w:val="24"/>
        </w:rPr>
      </w:pPr>
      <w:r>
        <w:rPr>
          <w:i/>
          <w:sz w:val="24"/>
        </w:rPr>
        <w:t>Impuesto</w:t>
      </w:r>
      <w:r>
        <w:rPr>
          <w:i/>
          <w:spacing w:val="-4"/>
          <w:sz w:val="24"/>
        </w:rPr>
        <w:t xml:space="preserve"> </w:t>
      </w:r>
      <w:r>
        <w:rPr>
          <w:i/>
          <w:sz w:val="24"/>
        </w:rPr>
        <w:t>Especial</w:t>
      </w:r>
      <w:r>
        <w:rPr>
          <w:i/>
          <w:spacing w:val="-4"/>
          <w:sz w:val="24"/>
        </w:rPr>
        <w:t xml:space="preserve"> </w:t>
      </w:r>
      <w:r>
        <w:rPr>
          <w:i/>
          <w:sz w:val="24"/>
        </w:rPr>
        <w:t>de</w:t>
      </w:r>
      <w:r>
        <w:rPr>
          <w:i/>
          <w:spacing w:val="-5"/>
          <w:sz w:val="24"/>
        </w:rPr>
        <w:t xml:space="preserve"> </w:t>
      </w:r>
      <w:r>
        <w:rPr>
          <w:i/>
          <w:spacing w:val="-2"/>
          <w:sz w:val="24"/>
        </w:rPr>
        <w:t>Regularización.</w:t>
      </w:r>
    </w:p>
    <w:p w:rsidR="00E00885" w:rsidRDefault="00E00885">
      <w:pPr>
        <w:jc w:val="center"/>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0"/>
      </w:pPr>
      <w:r>
        <w:t>ARTÍCULO</w:t>
      </w:r>
      <w:r>
        <w:rPr>
          <w:spacing w:val="-6"/>
        </w:rPr>
        <w:t xml:space="preserve"> </w:t>
      </w:r>
      <w:r>
        <w:t>29.-</w:t>
      </w:r>
      <w:r>
        <w:rPr>
          <w:spacing w:val="-7"/>
        </w:rPr>
        <w:t xml:space="preserve"> </w:t>
      </w:r>
      <w:r>
        <w:t>Determinación</w:t>
      </w:r>
      <w:r>
        <w:rPr>
          <w:spacing w:val="-6"/>
        </w:rPr>
        <w:t xml:space="preserve"> </w:t>
      </w:r>
      <w:r>
        <w:t>del</w:t>
      </w:r>
      <w:r>
        <w:rPr>
          <w:spacing w:val="-6"/>
        </w:rPr>
        <w:t xml:space="preserve"> </w:t>
      </w:r>
      <w:r>
        <w:t>impuesto</w:t>
      </w:r>
      <w:r>
        <w:rPr>
          <w:spacing w:val="-7"/>
        </w:rPr>
        <w:t xml:space="preserve"> </w:t>
      </w:r>
      <w:r>
        <w:t>a</w:t>
      </w:r>
      <w:r>
        <w:rPr>
          <w:spacing w:val="-6"/>
        </w:rPr>
        <w:t xml:space="preserve"> </w:t>
      </w:r>
      <w:r>
        <w:t>ingresar.</w:t>
      </w:r>
      <w:r>
        <w:rPr>
          <w:spacing w:val="-6"/>
        </w:rPr>
        <w:t xml:space="preserve"> </w:t>
      </w:r>
      <w:r>
        <w:t>De</w:t>
      </w:r>
      <w:r>
        <w:rPr>
          <w:spacing w:val="-6"/>
        </w:rPr>
        <w:t xml:space="preserve"> </w:t>
      </w:r>
      <w:r>
        <w:t>manera</w:t>
      </w:r>
      <w:r>
        <w:rPr>
          <w:spacing w:val="-8"/>
        </w:rPr>
        <w:t xml:space="preserve"> </w:t>
      </w:r>
      <w:r>
        <w:t>excepcional y solo a los fines de este Régimen de Regularización de</w:t>
      </w:r>
      <w:r>
        <w:rPr>
          <w:spacing w:val="-4"/>
        </w:rPr>
        <w:t xml:space="preserve"> </w:t>
      </w:r>
      <w:r>
        <w:t>Activos, los montos a ingresar</w:t>
      </w:r>
      <w:r>
        <w:rPr>
          <w:spacing w:val="-9"/>
        </w:rPr>
        <w:t xml:space="preserve"> </w:t>
      </w:r>
      <w:r>
        <w:t>como</w:t>
      </w:r>
      <w:r>
        <w:rPr>
          <w:spacing w:val="-8"/>
        </w:rPr>
        <w:t xml:space="preserve"> </w:t>
      </w:r>
      <w:r>
        <w:t>Impuesto</w:t>
      </w:r>
      <w:r>
        <w:rPr>
          <w:spacing w:val="-8"/>
        </w:rPr>
        <w:t xml:space="preserve"> </w:t>
      </w:r>
      <w:r>
        <w:t>Especial</w:t>
      </w:r>
      <w:r>
        <w:rPr>
          <w:spacing w:val="-11"/>
        </w:rPr>
        <w:t xml:space="preserve"> </w:t>
      </w:r>
      <w:r>
        <w:t>de</w:t>
      </w:r>
      <w:r>
        <w:rPr>
          <w:spacing w:val="-6"/>
        </w:rPr>
        <w:t xml:space="preserve"> </w:t>
      </w:r>
      <w:r>
        <w:t>Regularización</w:t>
      </w:r>
      <w:r>
        <w:rPr>
          <w:spacing w:val="-10"/>
        </w:rPr>
        <w:t xml:space="preserve"> </w:t>
      </w:r>
      <w:r>
        <w:t>deberán</w:t>
      </w:r>
      <w:r>
        <w:rPr>
          <w:spacing w:val="-10"/>
        </w:rPr>
        <w:t xml:space="preserve"> </w:t>
      </w:r>
      <w:r>
        <w:t>serán</w:t>
      </w:r>
      <w:r>
        <w:rPr>
          <w:spacing w:val="-10"/>
        </w:rPr>
        <w:t xml:space="preserve"> </w:t>
      </w:r>
      <w:r>
        <w:t>calculados</w:t>
      </w:r>
      <w:r>
        <w:rPr>
          <w:spacing w:val="-14"/>
        </w:rPr>
        <w:t xml:space="preserve"> </w:t>
      </w:r>
      <w:r>
        <w:t>e ingresados en dólares estadounidenses.</w:t>
      </w:r>
    </w:p>
    <w:p w:rsidR="00E00885" w:rsidRDefault="00590B3D">
      <w:pPr>
        <w:pStyle w:val="Textoindependiente"/>
        <w:spacing w:before="161" w:line="360" w:lineRule="auto"/>
        <w:ind w:left="102" w:right="684"/>
      </w:pPr>
      <w:r>
        <w:t>El impuesto a ingresar se calculará sobre el total del valor de los bienes, tanto en</w:t>
      </w:r>
      <w:r>
        <w:rPr>
          <w:spacing w:val="-8"/>
        </w:rPr>
        <w:t xml:space="preserve"> </w:t>
      </w:r>
      <w:r>
        <w:t xml:space="preserve">Argentina como en el exterior, que sean regularizados mediante el presente Régimen de Regularización de Activos, </w:t>
      </w:r>
      <w:r>
        <w:t>según las alícuotas que se indican a continuación y teniendo en cuenta los supuestos especiales de exclusión del artículo 32 de la presente ley:</w:t>
      </w:r>
    </w:p>
    <w:p w:rsidR="00E00885" w:rsidRDefault="00590B3D">
      <w:pPr>
        <w:pStyle w:val="Textoindependiente"/>
        <w:spacing w:before="160"/>
        <w:ind w:left="102"/>
      </w:pPr>
      <w:r>
        <w:t>Etapa</w:t>
      </w:r>
      <w:r>
        <w:rPr>
          <w:spacing w:val="-2"/>
        </w:rPr>
        <w:t xml:space="preserve"> </w:t>
      </w:r>
      <w:r>
        <w:rPr>
          <w:spacing w:val="-10"/>
        </w:rPr>
        <w:t>1</w:t>
      </w:r>
    </w:p>
    <w:p w:rsidR="00E00885" w:rsidRDefault="00E00885">
      <w:pPr>
        <w:pStyle w:val="Textoindependiente"/>
        <w:spacing w:before="67" w:after="1"/>
        <w:jc w:val="left"/>
        <w:rPr>
          <w:sz w:val="20"/>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2"/>
        <w:gridCol w:w="2295"/>
        <w:gridCol w:w="1155"/>
        <w:gridCol w:w="2478"/>
      </w:tblGrid>
      <w:tr w:rsidR="00E00885">
        <w:trPr>
          <w:trHeight w:val="2070"/>
        </w:trPr>
        <w:tc>
          <w:tcPr>
            <w:tcW w:w="2912" w:type="dxa"/>
          </w:tcPr>
          <w:p w:rsidR="00E00885" w:rsidRDefault="00E00885">
            <w:pPr>
              <w:pStyle w:val="TableParagraph"/>
              <w:spacing w:before="139"/>
              <w:jc w:val="left"/>
              <w:rPr>
                <w:sz w:val="24"/>
              </w:rPr>
            </w:pPr>
          </w:p>
          <w:p w:rsidR="00E00885" w:rsidRDefault="00590B3D">
            <w:pPr>
              <w:pStyle w:val="TableParagraph"/>
              <w:spacing w:line="360" w:lineRule="auto"/>
              <w:ind w:left="198" w:right="174" w:hanging="1"/>
              <w:rPr>
                <w:sz w:val="24"/>
              </w:rPr>
            </w:pPr>
            <w:r>
              <w:rPr>
                <w:sz w:val="24"/>
              </w:rPr>
              <w:t>Base imponible total regularizada</w:t>
            </w:r>
            <w:r>
              <w:rPr>
                <w:spacing w:val="-17"/>
                <w:sz w:val="24"/>
              </w:rPr>
              <w:t xml:space="preserve"> </w:t>
            </w:r>
            <w:r>
              <w:rPr>
                <w:sz w:val="24"/>
              </w:rPr>
              <w:t>en</w:t>
            </w:r>
            <w:r>
              <w:rPr>
                <w:spacing w:val="-17"/>
                <w:sz w:val="24"/>
              </w:rPr>
              <w:t xml:space="preserve"> </w:t>
            </w:r>
            <w:r>
              <w:rPr>
                <w:sz w:val="24"/>
              </w:rPr>
              <w:t xml:space="preserve">dólares </w:t>
            </w:r>
            <w:r>
              <w:rPr>
                <w:spacing w:val="-2"/>
                <w:sz w:val="24"/>
              </w:rPr>
              <w:t>estadounidenses</w:t>
            </w:r>
          </w:p>
        </w:tc>
        <w:tc>
          <w:tcPr>
            <w:tcW w:w="2295" w:type="dxa"/>
          </w:tcPr>
          <w:p w:rsidR="00E00885" w:rsidRDefault="00E00885">
            <w:pPr>
              <w:pStyle w:val="TableParagraph"/>
              <w:spacing w:before="139"/>
              <w:jc w:val="left"/>
              <w:rPr>
                <w:sz w:val="24"/>
              </w:rPr>
            </w:pPr>
          </w:p>
          <w:p w:rsidR="00E00885" w:rsidRDefault="00590B3D">
            <w:pPr>
              <w:pStyle w:val="TableParagraph"/>
              <w:spacing w:line="360" w:lineRule="auto"/>
              <w:ind w:left="236" w:right="211" w:hanging="6"/>
              <w:rPr>
                <w:sz w:val="24"/>
              </w:rPr>
            </w:pPr>
            <w:r>
              <w:rPr>
                <w:sz w:val="24"/>
              </w:rPr>
              <w:t xml:space="preserve">Impuesto fijo en </w:t>
            </w:r>
            <w:r>
              <w:rPr>
                <w:spacing w:val="-2"/>
                <w:sz w:val="24"/>
              </w:rPr>
              <w:t>dólares estadounidenses</w:t>
            </w:r>
          </w:p>
        </w:tc>
        <w:tc>
          <w:tcPr>
            <w:tcW w:w="1155"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208"/>
              <w:jc w:val="left"/>
              <w:rPr>
                <w:sz w:val="24"/>
              </w:rPr>
            </w:pPr>
          </w:p>
          <w:p w:rsidR="00E00885" w:rsidRDefault="00590B3D">
            <w:pPr>
              <w:pStyle w:val="TableParagraph"/>
              <w:ind w:left="27"/>
              <w:rPr>
                <w:sz w:val="24"/>
              </w:rPr>
            </w:pPr>
            <w:r>
              <w:rPr>
                <w:spacing w:val="-2"/>
                <w:sz w:val="24"/>
              </w:rPr>
              <w:t>Alícuota</w:t>
            </w:r>
          </w:p>
        </w:tc>
        <w:tc>
          <w:tcPr>
            <w:tcW w:w="2478" w:type="dxa"/>
          </w:tcPr>
          <w:p w:rsidR="00E00885" w:rsidRDefault="00E00885">
            <w:pPr>
              <w:pStyle w:val="TableParagraph"/>
              <w:spacing w:before="139"/>
              <w:jc w:val="left"/>
              <w:rPr>
                <w:sz w:val="24"/>
              </w:rPr>
            </w:pPr>
          </w:p>
          <w:p w:rsidR="00E00885" w:rsidRDefault="00590B3D">
            <w:pPr>
              <w:pStyle w:val="TableParagraph"/>
              <w:spacing w:line="360" w:lineRule="auto"/>
              <w:ind w:left="104" w:right="83"/>
              <w:rPr>
                <w:sz w:val="24"/>
              </w:rPr>
            </w:pPr>
            <w:r>
              <w:rPr>
                <w:sz w:val="24"/>
              </w:rPr>
              <w:t>Sobre</w:t>
            </w:r>
            <w:r>
              <w:rPr>
                <w:spacing w:val="-17"/>
                <w:sz w:val="24"/>
              </w:rPr>
              <w:t xml:space="preserve"> </w:t>
            </w:r>
            <w:r>
              <w:rPr>
                <w:sz w:val="24"/>
              </w:rPr>
              <w:t>el</w:t>
            </w:r>
            <w:r>
              <w:rPr>
                <w:spacing w:val="-17"/>
                <w:sz w:val="24"/>
              </w:rPr>
              <w:t xml:space="preserve"> </w:t>
            </w:r>
            <w:r>
              <w:rPr>
                <w:sz w:val="24"/>
              </w:rPr>
              <w:t xml:space="preserve">excedente de dólares </w:t>
            </w:r>
            <w:r>
              <w:rPr>
                <w:spacing w:val="-2"/>
                <w:sz w:val="24"/>
              </w:rPr>
              <w:t>estadounidenses</w:t>
            </w:r>
          </w:p>
        </w:tc>
      </w:tr>
      <w:tr w:rsidR="00E00885">
        <w:trPr>
          <w:trHeight w:val="1242"/>
        </w:trPr>
        <w:tc>
          <w:tcPr>
            <w:tcW w:w="2912" w:type="dxa"/>
          </w:tcPr>
          <w:p w:rsidR="00E00885" w:rsidRDefault="00E00885">
            <w:pPr>
              <w:pStyle w:val="TableParagraph"/>
              <w:spacing w:before="139"/>
              <w:jc w:val="left"/>
              <w:rPr>
                <w:sz w:val="24"/>
              </w:rPr>
            </w:pPr>
          </w:p>
          <w:p w:rsidR="00E00885" w:rsidRDefault="00590B3D">
            <w:pPr>
              <w:pStyle w:val="TableParagraph"/>
              <w:ind w:left="22"/>
              <w:rPr>
                <w:sz w:val="24"/>
              </w:rPr>
            </w:pPr>
            <w:r>
              <w:rPr>
                <w:sz w:val="24"/>
              </w:rPr>
              <w:t>0</w:t>
            </w:r>
            <w:r>
              <w:rPr>
                <w:spacing w:val="-2"/>
                <w:sz w:val="24"/>
              </w:rPr>
              <w:t xml:space="preserve"> </w:t>
            </w:r>
            <w:r>
              <w:rPr>
                <w:sz w:val="24"/>
              </w:rPr>
              <w:t>a</w:t>
            </w:r>
            <w:r>
              <w:rPr>
                <w:spacing w:val="-2"/>
                <w:sz w:val="24"/>
              </w:rPr>
              <w:t xml:space="preserve"> </w:t>
            </w:r>
            <w:r>
              <w:rPr>
                <w:sz w:val="24"/>
              </w:rPr>
              <w:t>100.000,</w:t>
            </w:r>
            <w:r>
              <w:rPr>
                <w:spacing w:val="-1"/>
                <w:sz w:val="24"/>
              </w:rPr>
              <w:t xml:space="preserve"> </w:t>
            </w:r>
            <w:r>
              <w:rPr>
                <w:spacing w:val="-2"/>
                <w:sz w:val="24"/>
              </w:rPr>
              <w:t>inclusive</w:t>
            </w:r>
          </w:p>
        </w:tc>
        <w:tc>
          <w:tcPr>
            <w:tcW w:w="2295" w:type="dxa"/>
          </w:tcPr>
          <w:p w:rsidR="00E00885" w:rsidRDefault="00E00885">
            <w:pPr>
              <w:pStyle w:val="TableParagraph"/>
              <w:spacing w:before="139"/>
              <w:jc w:val="left"/>
              <w:rPr>
                <w:sz w:val="24"/>
              </w:rPr>
            </w:pPr>
          </w:p>
          <w:p w:rsidR="00E00885" w:rsidRDefault="00590B3D">
            <w:pPr>
              <w:pStyle w:val="TableParagraph"/>
              <w:ind w:left="21"/>
              <w:rPr>
                <w:sz w:val="24"/>
              </w:rPr>
            </w:pPr>
            <w:r>
              <w:rPr>
                <w:spacing w:val="-10"/>
                <w:sz w:val="24"/>
              </w:rPr>
              <w:t>0</w:t>
            </w:r>
          </w:p>
        </w:tc>
        <w:tc>
          <w:tcPr>
            <w:tcW w:w="1155" w:type="dxa"/>
          </w:tcPr>
          <w:p w:rsidR="00E00885" w:rsidRDefault="00E00885">
            <w:pPr>
              <w:pStyle w:val="TableParagraph"/>
              <w:spacing w:before="139"/>
              <w:jc w:val="left"/>
              <w:rPr>
                <w:sz w:val="24"/>
              </w:rPr>
            </w:pPr>
          </w:p>
          <w:p w:rsidR="00E00885" w:rsidRDefault="00590B3D">
            <w:pPr>
              <w:pStyle w:val="TableParagraph"/>
              <w:ind w:left="27"/>
              <w:rPr>
                <w:sz w:val="24"/>
              </w:rPr>
            </w:pPr>
            <w:r>
              <w:rPr>
                <w:spacing w:val="-5"/>
                <w:sz w:val="24"/>
              </w:rPr>
              <w:t>0%</w:t>
            </w:r>
          </w:p>
        </w:tc>
        <w:tc>
          <w:tcPr>
            <w:tcW w:w="2478" w:type="dxa"/>
          </w:tcPr>
          <w:p w:rsidR="00E00885" w:rsidRDefault="00E00885">
            <w:pPr>
              <w:pStyle w:val="TableParagraph"/>
              <w:spacing w:before="139"/>
              <w:jc w:val="left"/>
              <w:rPr>
                <w:sz w:val="24"/>
              </w:rPr>
            </w:pPr>
          </w:p>
          <w:p w:rsidR="00E00885" w:rsidRDefault="00590B3D">
            <w:pPr>
              <w:pStyle w:val="TableParagraph"/>
              <w:ind w:left="108" w:right="83"/>
              <w:rPr>
                <w:sz w:val="24"/>
              </w:rPr>
            </w:pPr>
            <w:r>
              <w:rPr>
                <w:spacing w:val="-10"/>
                <w:sz w:val="24"/>
              </w:rPr>
              <w:t>0</w:t>
            </w:r>
          </w:p>
        </w:tc>
      </w:tr>
      <w:tr w:rsidR="00E00885">
        <w:trPr>
          <w:trHeight w:val="1244"/>
        </w:trPr>
        <w:tc>
          <w:tcPr>
            <w:tcW w:w="2912" w:type="dxa"/>
          </w:tcPr>
          <w:p w:rsidR="00E00885" w:rsidRDefault="00E00885">
            <w:pPr>
              <w:pStyle w:val="TableParagraph"/>
              <w:spacing w:before="139"/>
              <w:jc w:val="left"/>
              <w:rPr>
                <w:sz w:val="24"/>
              </w:rPr>
            </w:pPr>
          </w:p>
          <w:p w:rsidR="00E00885" w:rsidRDefault="00590B3D">
            <w:pPr>
              <w:pStyle w:val="TableParagraph"/>
              <w:ind w:left="359"/>
              <w:jc w:val="left"/>
              <w:rPr>
                <w:sz w:val="24"/>
              </w:rPr>
            </w:pPr>
            <w:r>
              <w:rPr>
                <w:sz w:val="24"/>
              </w:rPr>
              <w:t>100.000</w:t>
            </w:r>
            <w:r>
              <w:rPr>
                <w:spacing w:val="-3"/>
                <w:sz w:val="24"/>
              </w:rPr>
              <w:t xml:space="preserve"> </w:t>
            </w:r>
            <w:r>
              <w:rPr>
                <w:sz w:val="24"/>
              </w:rPr>
              <w:t>en</w:t>
            </w:r>
            <w:r>
              <w:rPr>
                <w:spacing w:val="-2"/>
                <w:sz w:val="24"/>
              </w:rPr>
              <w:t xml:space="preserve"> adelante</w:t>
            </w:r>
          </w:p>
        </w:tc>
        <w:tc>
          <w:tcPr>
            <w:tcW w:w="2295" w:type="dxa"/>
          </w:tcPr>
          <w:p w:rsidR="00E00885" w:rsidRDefault="00E00885">
            <w:pPr>
              <w:pStyle w:val="TableParagraph"/>
              <w:spacing w:before="139"/>
              <w:jc w:val="left"/>
              <w:rPr>
                <w:sz w:val="24"/>
              </w:rPr>
            </w:pPr>
          </w:p>
          <w:p w:rsidR="00E00885" w:rsidRDefault="00590B3D">
            <w:pPr>
              <w:pStyle w:val="TableParagraph"/>
              <w:ind w:left="21"/>
              <w:rPr>
                <w:sz w:val="24"/>
              </w:rPr>
            </w:pPr>
            <w:r>
              <w:rPr>
                <w:spacing w:val="-10"/>
                <w:sz w:val="24"/>
              </w:rPr>
              <w:t>0</w:t>
            </w:r>
          </w:p>
        </w:tc>
        <w:tc>
          <w:tcPr>
            <w:tcW w:w="1155" w:type="dxa"/>
          </w:tcPr>
          <w:p w:rsidR="00E00885" w:rsidRDefault="00E00885">
            <w:pPr>
              <w:pStyle w:val="TableParagraph"/>
              <w:spacing w:before="139"/>
              <w:jc w:val="left"/>
              <w:rPr>
                <w:sz w:val="24"/>
              </w:rPr>
            </w:pPr>
          </w:p>
          <w:p w:rsidR="00E00885" w:rsidRDefault="00590B3D">
            <w:pPr>
              <w:pStyle w:val="TableParagraph"/>
              <w:ind w:left="27"/>
              <w:rPr>
                <w:sz w:val="24"/>
              </w:rPr>
            </w:pPr>
            <w:r>
              <w:rPr>
                <w:spacing w:val="-5"/>
                <w:sz w:val="24"/>
              </w:rPr>
              <w:t>5%</w:t>
            </w:r>
          </w:p>
        </w:tc>
        <w:tc>
          <w:tcPr>
            <w:tcW w:w="2478" w:type="dxa"/>
          </w:tcPr>
          <w:p w:rsidR="00E00885" w:rsidRDefault="00E00885">
            <w:pPr>
              <w:pStyle w:val="TableParagraph"/>
              <w:spacing w:before="139"/>
              <w:jc w:val="left"/>
              <w:rPr>
                <w:sz w:val="24"/>
              </w:rPr>
            </w:pPr>
          </w:p>
          <w:p w:rsidR="00E00885" w:rsidRDefault="00590B3D">
            <w:pPr>
              <w:pStyle w:val="TableParagraph"/>
              <w:ind w:left="109" w:right="83"/>
              <w:rPr>
                <w:sz w:val="24"/>
              </w:rPr>
            </w:pPr>
            <w:r>
              <w:rPr>
                <w:spacing w:val="-2"/>
                <w:sz w:val="24"/>
              </w:rPr>
              <w:t>100.000</w:t>
            </w:r>
          </w:p>
        </w:tc>
      </w:tr>
    </w:tbl>
    <w:p w:rsidR="00E00885" w:rsidRDefault="00E00885">
      <w:pPr>
        <w:pStyle w:val="Textoindependiente"/>
        <w:jc w:val="left"/>
      </w:pPr>
    </w:p>
    <w:p w:rsidR="00E00885" w:rsidRDefault="00E00885">
      <w:pPr>
        <w:pStyle w:val="Textoindependiente"/>
        <w:spacing w:before="22"/>
        <w:jc w:val="left"/>
      </w:pPr>
    </w:p>
    <w:p w:rsidR="00E00885" w:rsidRDefault="00590B3D">
      <w:pPr>
        <w:pStyle w:val="Textoindependiente"/>
        <w:ind w:left="102"/>
      </w:pPr>
      <w:r>
        <w:t>Etapa</w:t>
      </w:r>
      <w:r>
        <w:rPr>
          <w:spacing w:val="-2"/>
        </w:rPr>
        <w:t xml:space="preserve"> </w:t>
      </w:r>
      <w:r>
        <w:rPr>
          <w:spacing w:val="-10"/>
        </w:rPr>
        <w:t>2</w:t>
      </w:r>
    </w:p>
    <w:p w:rsidR="00E00885" w:rsidRDefault="00E00885">
      <w:pPr>
        <w:pStyle w:val="Textoindependiente"/>
        <w:spacing w:before="67"/>
        <w:jc w:val="left"/>
        <w:rPr>
          <w:sz w:val="20"/>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9"/>
        <w:gridCol w:w="2297"/>
        <w:gridCol w:w="1157"/>
        <w:gridCol w:w="2478"/>
      </w:tblGrid>
      <w:tr w:rsidR="00E00885">
        <w:trPr>
          <w:trHeight w:val="2070"/>
        </w:trPr>
        <w:tc>
          <w:tcPr>
            <w:tcW w:w="2909" w:type="dxa"/>
          </w:tcPr>
          <w:p w:rsidR="00E00885" w:rsidRDefault="00E00885">
            <w:pPr>
              <w:pStyle w:val="TableParagraph"/>
              <w:spacing w:before="139"/>
              <w:jc w:val="left"/>
              <w:rPr>
                <w:sz w:val="24"/>
              </w:rPr>
            </w:pPr>
          </w:p>
          <w:p w:rsidR="00E00885" w:rsidRDefault="00590B3D">
            <w:pPr>
              <w:pStyle w:val="TableParagraph"/>
              <w:spacing w:line="360" w:lineRule="auto"/>
              <w:ind w:left="198" w:right="171" w:hanging="1"/>
              <w:rPr>
                <w:sz w:val="24"/>
              </w:rPr>
            </w:pPr>
            <w:r>
              <w:rPr>
                <w:sz w:val="24"/>
              </w:rPr>
              <w:t>Base imponible total regularizada</w:t>
            </w:r>
            <w:r>
              <w:rPr>
                <w:spacing w:val="-17"/>
                <w:sz w:val="24"/>
              </w:rPr>
              <w:t xml:space="preserve"> </w:t>
            </w:r>
            <w:r>
              <w:rPr>
                <w:sz w:val="24"/>
              </w:rPr>
              <w:t>en</w:t>
            </w:r>
            <w:r>
              <w:rPr>
                <w:spacing w:val="-17"/>
                <w:sz w:val="24"/>
              </w:rPr>
              <w:t xml:space="preserve"> </w:t>
            </w:r>
            <w:r>
              <w:rPr>
                <w:sz w:val="24"/>
              </w:rPr>
              <w:t xml:space="preserve">dólares </w:t>
            </w:r>
            <w:r>
              <w:rPr>
                <w:spacing w:val="-2"/>
                <w:sz w:val="24"/>
              </w:rPr>
              <w:t>estadounidenses</w:t>
            </w:r>
          </w:p>
        </w:tc>
        <w:tc>
          <w:tcPr>
            <w:tcW w:w="2297" w:type="dxa"/>
          </w:tcPr>
          <w:p w:rsidR="00E00885" w:rsidRDefault="00E00885">
            <w:pPr>
              <w:pStyle w:val="TableParagraph"/>
              <w:spacing w:before="139"/>
              <w:jc w:val="left"/>
              <w:rPr>
                <w:sz w:val="24"/>
              </w:rPr>
            </w:pPr>
          </w:p>
          <w:p w:rsidR="00E00885" w:rsidRDefault="00590B3D">
            <w:pPr>
              <w:pStyle w:val="TableParagraph"/>
              <w:spacing w:line="360" w:lineRule="auto"/>
              <w:ind w:left="239" w:right="210" w:hanging="1"/>
              <w:rPr>
                <w:sz w:val="24"/>
              </w:rPr>
            </w:pPr>
            <w:r>
              <w:rPr>
                <w:sz w:val="24"/>
              </w:rPr>
              <w:t xml:space="preserve">Impuesto fijo en </w:t>
            </w:r>
            <w:r>
              <w:rPr>
                <w:spacing w:val="-2"/>
                <w:sz w:val="24"/>
              </w:rPr>
              <w:t>dólares estadounidenses</w:t>
            </w:r>
          </w:p>
        </w:tc>
        <w:tc>
          <w:tcPr>
            <w:tcW w:w="1157"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208"/>
              <w:jc w:val="left"/>
              <w:rPr>
                <w:sz w:val="24"/>
              </w:rPr>
            </w:pPr>
          </w:p>
          <w:p w:rsidR="00E00885" w:rsidRDefault="00590B3D">
            <w:pPr>
              <w:pStyle w:val="TableParagraph"/>
              <w:ind w:left="27" w:right="4"/>
              <w:rPr>
                <w:sz w:val="24"/>
              </w:rPr>
            </w:pPr>
            <w:r>
              <w:rPr>
                <w:spacing w:val="-2"/>
                <w:sz w:val="24"/>
              </w:rPr>
              <w:t>Alícuota</w:t>
            </w:r>
          </w:p>
        </w:tc>
        <w:tc>
          <w:tcPr>
            <w:tcW w:w="2478" w:type="dxa"/>
          </w:tcPr>
          <w:p w:rsidR="00E00885" w:rsidRDefault="00E00885">
            <w:pPr>
              <w:pStyle w:val="TableParagraph"/>
              <w:spacing w:before="139"/>
              <w:jc w:val="left"/>
              <w:rPr>
                <w:sz w:val="24"/>
              </w:rPr>
            </w:pPr>
          </w:p>
          <w:p w:rsidR="00E00885" w:rsidRDefault="00590B3D">
            <w:pPr>
              <w:pStyle w:val="TableParagraph"/>
              <w:spacing w:line="360" w:lineRule="auto"/>
              <w:ind w:left="103" w:right="84"/>
              <w:rPr>
                <w:sz w:val="24"/>
              </w:rPr>
            </w:pPr>
            <w:r>
              <w:rPr>
                <w:sz w:val="24"/>
              </w:rPr>
              <w:t>Sobre</w:t>
            </w:r>
            <w:r>
              <w:rPr>
                <w:spacing w:val="-17"/>
                <w:sz w:val="24"/>
              </w:rPr>
              <w:t xml:space="preserve"> </w:t>
            </w:r>
            <w:r>
              <w:rPr>
                <w:sz w:val="24"/>
              </w:rPr>
              <w:t>el</w:t>
            </w:r>
            <w:r>
              <w:rPr>
                <w:spacing w:val="-17"/>
                <w:sz w:val="24"/>
              </w:rPr>
              <w:t xml:space="preserve"> </w:t>
            </w:r>
            <w:r>
              <w:rPr>
                <w:sz w:val="24"/>
              </w:rPr>
              <w:t xml:space="preserve">excedente de dólares </w:t>
            </w:r>
            <w:r>
              <w:rPr>
                <w:spacing w:val="-2"/>
                <w:sz w:val="24"/>
              </w:rPr>
              <w:t>estadounidenses</w:t>
            </w:r>
          </w:p>
        </w:tc>
      </w:tr>
      <w:tr w:rsidR="00E00885">
        <w:trPr>
          <w:trHeight w:val="1242"/>
        </w:trPr>
        <w:tc>
          <w:tcPr>
            <w:tcW w:w="2909" w:type="dxa"/>
          </w:tcPr>
          <w:p w:rsidR="00E00885" w:rsidRDefault="00E00885">
            <w:pPr>
              <w:pStyle w:val="TableParagraph"/>
              <w:spacing w:before="139"/>
              <w:jc w:val="left"/>
              <w:rPr>
                <w:sz w:val="24"/>
              </w:rPr>
            </w:pPr>
          </w:p>
          <w:p w:rsidR="00E00885" w:rsidRDefault="00590B3D">
            <w:pPr>
              <w:pStyle w:val="TableParagraph"/>
              <w:ind w:left="292"/>
              <w:jc w:val="left"/>
              <w:rPr>
                <w:sz w:val="24"/>
              </w:rPr>
            </w:pPr>
            <w:r>
              <w:rPr>
                <w:sz w:val="24"/>
              </w:rPr>
              <w:t>0</w:t>
            </w:r>
            <w:r>
              <w:rPr>
                <w:spacing w:val="-2"/>
                <w:sz w:val="24"/>
              </w:rPr>
              <w:t xml:space="preserve"> </w:t>
            </w:r>
            <w:r>
              <w:rPr>
                <w:sz w:val="24"/>
              </w:rPr>
              <w:t>a</w:t>
            </w:r>
            <w:r>
              <w:rPr>
                <w:spacing w:val="-2"/>
                <w:sz w:val="24"/>
              </w:rPr>
              <w:t xml:space="preserve"> </w:t>
            </w:r>
            <w:r>
              <w:rPr>
                <w:sz w:val="24"/>
              </w:rPr>
              <w:t>100.000,</w:t>
            </w:r>
            <w:r>
              <w:rPr>
                <w:spacing w:val="-1"/>
                <w:sz w:val="24"/>
              </w:rPr>
              <w:t xml:space="preserve"> </w:t>
            </w:r>
            <w:r>
              <w:rPr>
                <w:spacing w:val="-2"/>
                <w:sz w:val="24"/>
              </w:rPr>
              <w:t>inclusive</w:t>
            </w:r>
          </w:p>
        </w:tc>
        <w:tc>
          <w:tcPr>
            <w:tcW w:w="2297" w:type="dxa"/>
          </w:tcPr>
          <w:p w:rsidR="00E00885" w:rsidRDefault="00E00885">
            <w:pPr>
              <w:pStyle w:val="TableParagraph"/>
              <w:spacing w:before="139"/>
              <w:jc w:val="left"/>
              <w:rPr>
                <w:sz w:val="24"/>
              </w:rPr>
            </w:pPr>
          </w:p>
          <w:p w:rsidR="00E00885" w:rsidRDefault="00590B3D">
            <w:pPr>
              <w:pStyle w:val="TableParagraph"/>
              <w:ind w:left="25"/>
              <w:rPr>
                <w:sz w:val="24"/>
              </w:rPr>
            </w:pPr>
            <w:r>
              <w:rPr>
                <w:spacing w:val="-10"/>
                <w:sz w:val="24"/>
              </w:rPr>
              <w:t>0</w:t>
            </w:r>
          </w:p>
        </w:tc>
        <w:tc>
          <w:tcPr>
            <w:tcW w:w="1157" w:type="dxa"/>
          </w:tcPr>
          <w:p w:rsidR="00E00885" w:rsidRDefault="00E00885">
            <w:pPr>
              <w:pStyle w:val="TableParagraph"/>
              <w:spacing w:before="139"/>
              <w:jc w:val="left"/>
              <w:rPr>
                <w:sz w:val="24"/>
              </w:rPr>
            </w:pPr>
          </w:p>
          <w:p w:rsidR="00E00885" w:rsidRDefault="00590B3D">
            <w:pPr>
              <w:pStyle w:val="TableParagraph"/>
              <w:ind w:left="27" w:right="4"/>
              <w:rPr>
                <w:sz w:val="24"/>
              </w:rPr>
            </w:pPr>
            <w:r>
              <w:rPr>
                <w:spacing w:val="-5"/>
                <w:sz w:val="24"/>
              </w:rPr>
              <w:t>0%</w:t>
            </w:r>
          </w:p>
        </w:tc>
        <w:tc>
          <w:tcPr>
            <w:tcW w:w="2478" w:type="dxa"/>
          </w:tcPr>
          <w:p w:rsidR="00E00885" w:rsidRDefault="00E00885">
            <w:pPr>
              <w:pStyle w:val="TableParagraph"/>
              <w:spacing w:before="139"/>
              <w:jc w:val="left"/>
              <w:rPr>
                <w:sz w:val="24"/>
              </w:rPr>
            </w:pPr>
          </w:p>
          <w:p w:rsidR="00E00885" w:rsidRDefault="00590B3D">
            <w:pPr>
              <w:pStyle w:val="TableParagraph"/>
              <w:ind w:left="106" w:right="83"/>
              <w:rPr>
                <w:sz w:val="24"/>
              </w:rPr>
            </w:pPr>
            <w:r>
              <w:rPr>
                <w:spacing w:val="-10"/>
                <w:sz w:val="24"/>
              </w:rPr>
              <w:t>0</w:t>
            </w:r>
          </w:p>
        </w:tc>
      </w:tr>
    </w:tbl>
    <w:p w:rsidR="00E00885" w:rsidRDefault="00E00885">
      <w:pPr>
        <w:rPr>
          <w:sz w:val="24"/>
        </w:rPr>
        <w:sectPr w:rsidR="00E00885">
          <w:pgSz w:w="11910" w:h="16840"/>
          <w:pgMar w:top="1320" w:right="1020" w:bottom="973" w:left="1600" w:header="720" w:footer="720" w:gutter="0"/>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9"/>
        <w:gridCol w:w="2297"/>
        <w:gridCol w:w="1157"/>
        <w:gridCol w:w="2478"/>
      </w:tblGrid>
      <w:tr w:rsidR="00E00885">
        <w:trPr>
          <w:trHeight w:val="1244"/>
        </w:trPr>
        <w:tc>
          <w:tcPr>
            <w:tcW w:w="2909" w:type="dxa"/>
          </w:tcPr>
          <w:p w:rsidR="00E00885" w:rsidRDefault="00E00885">
            <w:pPr>
              <w:pStyle w:val="TableParagraph"/>
              <w:spacing w:before="139"/>
              <w:jc w:val="left"/>
              <w:rPr>
                <w:sz w:val="24"/>
              </w:rPr>
            </w:pPr>
          </w:p>
          <w:p w:rsidR="00E00885" w:rsidRDefault="00590B3D">
            <w:pPr>
              <w:pStyle w:val="TableParagraph"/>
              <w:ind w:left="359"/>
              <w:jc w:val="left"/>
              <w:rPr>
                <w:sz w:val="24"/>
              </w:rPr>
            </w:pPr>
            <w:r>
              <w:rPr>
                <w:sz w:val="24"/>
              </w:rPr>
              <w:t>100.000</w:t>
            </w:r>
            <w:r>
              <w:rPr>
                <w:spacing w:val="-3"/>
                <w:sz w:val="24"/>
              </w:rPr>
              <w:t xml:space="preserve"> </w:t>
            </w:r>
            <w:r>
              <w:rPr>
                <w:sz w:val="24"/>
              </w:rPr>
              <w:t>en</w:t>
            </w:r>
            <w:r>
              <w:rPr>
                <w:spacing w:val="-2"/>
                <w:sz w:val="24"/>
              </w:rPr>
              <w:t xml:space="preserve"> adelante</w:t>
            </w:r>
          </w:p>
        </w:tc>
        <w:tc>
          <w:tcPr>
            <w:tcW w:w="2297" w:type="dxa"/>
          </w:tcPr>
          <w:p w:rsidR="00E00885" w:rsidRDefault="00E00885">
            <w:pPr>
              <w:pStyle w:val="TableParagraph"/>
              <w:spacing w:before="139"/>
              <w:jc w:val="left"/>
              <w:rPr>
                <w:sz w:val="24"/>
              </w:rPr>
            </w:pPr>
          </w:p>
          <w:p w:rsidR="00E00885" w:rsidRDefault="00590B3D">
            <w:pPr>
              <w:pStyle w:val="TableParagraph"/>
              <w:ind w:left="25"/>
              <w:rPr>
                <w:sz w:val="24"/>
              </w:rPr>
            </w:pPr>
            <w:r>
              <w:rPr>
                <w:spacing w:val="-10"/>
                <w:sz w:val="24"/>
              </w:rPr>
              <w:t>0</w:t>
            </w:r>
          </w:p>
        </w:tc>
        <w:tc>
          <w:tcPr>
            <w:tcW w:w="1157" w:type="dxa"/>
          </w:tcPr>
          <w:p w:rsidR="00E00885" w:rsidRDefault="00E00885">
            <w:pPr>
              <w:pStyle w:val="TableParagraph"/>
              <w:spacing w:before="139"/>
              <w:jc w:val="left"/>
              <w:rPr>
                <w:sz w:val="24"/>
              </w:rPr>
            </w:pPr>
          </w:p>
          <w:p w:rsidR="00E00885" w:rsidRDefault="00590B3D">
            <w:pPr>
              <w:pStyle w:val="TableParagraph"/>
              <w:ind w:left="335"/>
              <w:jc w:val="left"/>
              <w:rPr>
                <w:sz w:val="24"/>
              </w:rPr>
            </w:pPr>
            <w:r>
              <w:rPr>
                <w:spacing w:val="-5"/>
                <w:sz w:val="24"/>
              </w:rPr>
              <w:t>10%</w:t>
            </w:r>
          </w:p>
        </w:tc>
        <w:tc>
          <w:tcPr>
            <w:tcW w:w="2478" w:type="dxa"/>
          </w:tcPr>
          <w:p w:rsidR="00E00885" w:rsidRDefault="00E00885">
            <w:pPr>
              <w:pStyle w:val="TableParagraph"/>
              <w:spacing w:before="139"/>
              <w:jc w:val="left"/>
              <w:rPr>
                <w:sz w:val="24"/>
              </w:rPr>
            </w:pPr>
          </w:p>
          <w:p w:rsidR="00E00885" w:rsidRDefault="00590B3D">
            <w:pPr>
              <w:pStyle w:val="TableParagraph"/>
              <w:ind w:left="801"/>
              <w:jc w:val="left"/>
              <w:rPr>
                <w:sz w:val="24"/>
              </w:rPr>
            </w:pPr>
            <w:r>
              <w:rPr>
                <w:spacing w:val="-2"/>
                <w:sz w:val="24"/>
              </w:rPr>
              <w:t>100.000</w:t>
            </w:r>
          </w:p>
        </w:tc>
      </w:tr>
    </w:tbl>
    <w:p w:rsidR="00E00885" w:rsidRDefault="00590B3D">
      <w:pPr>
        <w:pStyle w:val="Textoindependiente"/>
        <w:spacing w:before="17"/>
        <w:ind w:left="102"/>
      </w:pPr>
      <w:r>
        <w:t>Etapa</w:t>
      </w:r>
      <w:r>
        <w:rPr>
          <w:spacing w:val="-2"/>
        </w:rPr>
        <w:t xml:space="preserve"> </w:t>
      </w:r>
      <w:r>
        <w:rPr>
          <w:spacing w:val="-10"/>
        </w:rPr>
        <w:t>3</w:t>
      </w:r>
    </w:p>
    <w:p w:rsidR="00E00885" w:rsidRDefault="00E00885">
      <w:pPr>
        <w:pStyle w:val="Textoindependiente"/>
        <w:spacing w:before="67" w:after="1"/>
        <w:jc w:val="left"/>
        <w:rPr>
          <w:sz w:val="20"/>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09"/>
        <w:gridCol w:w="2297"/>
        <w:gridCol w:w="1157"/>
        <w:gridCol w:w="2478"/>
      </w:tblGrid>
      <w:tr w:rsidR="00E00885">
        <w:trPr>
          <w:trHeight w:val="2070"/>
        </w:trPr>
        <w:tc>
          <w:tcPr>
            <w:tcW w:w="2909" w:type="dxa"/>
          </w:tcPr>
          <w:p w:rsidR="00E00885" w:rsidRDefault="00E00885">
            <w:pPr>
              <w:pStyle w:val="TableParagraph"/>
              <w:spacing w:before="139"/>
              <w:jc w:val="left"/>
              <w:rPr>
                <w:sz w:val="24"/>
              </w:rPr>
            </w:pPr>
          </w:p>
          <w:p w:rsidR="00E00885" w:rsidRDefault="00590B3D">
            <w:pPr>
              <w:pStyle w:val="TableParagraph"/>
              <w:spacing w:line="360" w:lineRule="auto"/>
              <w:ind w:left="198" w:right="171" w:hanging="1"/>
              <w:rPr>
                <w:sz w:val="24"/>
              </w:rPr>
            </w:pPr>
            <w:r>
              <w:rPr>
                <w:sz w:val="24"/>
              </w:rPr>
              <w:t>Base imponible total regularizada</w:t>
            </w:r>
            <w:r>
              <w:rPr>
                <w:spacing w:val="-17"/>
                <w:sz w:val="24"/>
              </w:rPr>
              <w:t xml:space="preserve"> </w:t>
            </w:r>
            <w:r>
              <w:rPr>
                <w:sz w:val="24"/>
              </w:rPr>
              <w:t>en</w:t>
            </w:r>
            <w:r>
              <w:rPr>
                <w:spacing w:val="-17"/>
                <w:sz w:val="24"/>
              </w:rPr>
              <w:t xml:space="preserve"> </w:t>
            </w:r>
            <w:r>
              <w:rPr>
                <w:sz w:val="24"/>
              </w:rPr>
              <w:t xml:space="preserve">dólares </w:t>
            </w:r>
            <w:r>
              <w:rPr>
                <w:spacing w:val="-2"/>
                <w:sz w:val="24"/>
              </w:rPr>
              <w:t>estadounidenses</w:t>
            </w:r>
          </w:p>
        </w:tc>
        <w:tc>
          <w:tcPr>
            <w:tcW w:w="2297" w:type="dxa"/>
          </w:tcPr>
          <w:p w:rsidR="00E00885" w:rsidRDefault="00E00885">
            <w:pPr>
              <w:pStyle w:val="TableParagraph"/>
              <w:spacing w:before="139"/>
              <w:jc w:val="left"/>
              <w:rPr>
                <w:sz w:val="24"/>
              </w:rPr>
            </w:pPr>
          </w:p>
          <w:p w:rsidR="00E00885" w:rsidRDefault="00590B3D">
            <w:pPr>
              <w:pStyle w:val="TableParagraph"/>
              <w:spacing w:line="360" w:lineRule="auto"/>
              <w:ind w:left="239" w:right="210" w:hanging="1"/>
              <w:rPr>
                <w:sz w:val="24"/>
              </w:rPr>
            </w:pPr>
            <w:r>
              <w:rPr>
                <w:sz w:val="24"/>
              </w:rPr>
              <w:t xml:space="preserve">Impuesto fijo en </w:t>
            </w:r>
            <w:r>
              <w:rPr>
                <w:spacing w:val="-2"/>
                <w:sz w:val="24"/>
              </w:rPr>
              <w:t>dólares estadounidenses</w:t>
            </w:r>
          </w:p>
        </w:tc>
        <w:tc>
          <w:tcPr>
            <w:tcW w:w="1157" w:type="dxa"/>
          </w:tcPr>
          <w:p w:rsidR="00E00885" w:rsidRDefault="00E00885">
            <w:pPr>
              <w:pStyle w:val="TableParagraph"/>
              <w:jc w:val="left"/>
              <w:rPr>
                <w:sz w:val="24"/>
              </w:rPr>
            </w:pPr>
          </w:p>
          <w:p w:rsidR="00E00885" w:rsidRDefault="00E00885">
            <w:pPr>
              <w:pStyle w:val="TableParagraph"/>
              <w:spacing w:before="275"/>
              <w:jc w:val="left"/>
              <w:rPr>
                <w:sz w:val="24"/>
              </w:rPr>
            </w:pPr>
          </w:p>
          <w:p w:rsidR="00E00885" w:rsidRDefault="00590B3D">
            <w:pPr>
              <w:pStyle w:val="TableParagraph"/>
              <w:spacing w:before="1"/>
              <w:ind w:left="27" w:right="4"/>
              <w:rPr>
                <w:sz w:val="24"/>
              </w:rPr>
            </w:pPr>
            <w:r>
              <w:rPr>
                <w:spacing w:val="-2"/>
                <w:sz w:val="24"/>
              </w:rPr>
              <w:t>Alícuota</w:t>
            </w:r>
          </w:p>
        </w:tc>
        <w:tc>
          <w:tcPr>
            <w:tcW w:w="2478" w:type="dxa"/>
          </w:tcPr>
          <w:p w:rsidR="00E00885" w:rsidRDefault="00E00885">
            <w:pPr>
              <w:pStyle w:val="TableParagraph"/>
              <w:spacing w:before="139"/>
              <w:jc w:val="left"/>
              <w:rPr>
                <w:sz w:val="24"/>
              </w:rPr>
            </w:pPr>
          </w:p>
          <w:p w:rsidR="00E00885" w:rsidRDefault="00590B3D">
            <w:pPr>
              <w:pStyle w:val="TableParagraph"/>
              <w:spacing w:line="360" w:lineRule="auto"/>
              <w:ind w:left="103" w:right="84"/>
              <w:rPr>
                <w:sz w:val="24"/>
              </w:rPr>
            </w:pPr>
            <w:r>
              <w:rPr>
                <w:sz w:val="24"/>
              </w:rPr>
              <w:t>Sobre</w:t>
            </w:r>
            <w:r>
              <w:rPr>
                <w:spacing w:val="-17"/>
                <w:sz w:val="24"/>
              </w:rPr>
              <w:t xml:space="preserve"> </w:t>
            </w:r>
            <w:r>
              <w:rPr>
                <w:sz w:val="24"/>
              </w:rPr>
              <w:t>el</w:t>
            </w:r>
            <w:r>
              <w:rPr>
                <w:spacing w:val="-17"/>
                <w:sz w:val="24"/>
              </w:rPr>
              <w:t xml:space="preserve"> </w:t>
            </w:r>
            <w:r>
              <w:rPr>
                <w:sz w:val="24"/>
              </w:rPr>
              <w:t xml:space="preserve">excedente de dólares </w:t>
            </w:r>
            <w:r>
              <w:rPr>
                <w:spacing w:val="-2"/>
                <w:sz w:val="24"/>
              </w:rPr>
              <w:t>estadounidenses</w:t>
            </w:r>
          </w:p>
        </w:tc>
      </w:tr>
      <w:tr w:rsidR="00E00885">
        <w:trPr>
          <w:trHeight w:val="1242"/>
        </w:trPr>
        <w:tc>
          <w:tcPr>
            <w:tcW w:w="2909" w:type="dxa"/>
          </w:tcPr>
          <w:p w:rsidR="00E00885" w:rsidRDefault="00E00885">
            <w:pPr>
              <w:pStyle w:val="TableParagraph"/>
              <w:spacing w:before="139"/>
              <w:jc w:val="left"/>
              <w:rPr>
                <w:sz w:val="24"/>
              </w:rPr>
            </w:pPr>
          </w:p>
          <w:p w:rsidR="00E00885" w:rsidRDefault="00590B3D">
            <w:pPr>
              <w:pStyle w:val="TableParagraph"/>
              <w:ind w:left="25"/>
              <w:rPr>
                <w:sz w:val="24"/>
              </w:rPr>
            </w:pPr>
            <w:r>
              <w:rPr>
                <w:sz w:val="24"/>
              </w:rPr>
              <w:t>0</w:t>
            </w:r>
            <w:r>
              <w:rPr>
                <w:spacing w:val="-2"/>
                <w:sz w:val="24"/>
              </w:rPr>
              <w:t xml:space="preserve"> </w:t>
            </w:r>
            <w:r>
              <w:rPr>
                <w:sz w:val="24"/>
              </w:rPr>
              <w:t>a</w:t>
            </w:r>
            <w:r>
              <w:rPr>
                <w:spacing w:val="-2"/>
                <w:sz w:val="24"/>
              </w:rPr>
              <w:t xml:space="preserve"> </w:t>
            </w:r>
            <w:r>
              <w:rPr>
                <w:sz w:val="24"/>
              </w:rPr>
              <w:t>100.000,</w:t>
            </w:r>
            <w:r>
              <w:rPr>
                <w:spacing w:val="-1"/>
                <w:sz w:val="24"/>
              </w:rPr>
              <w:t xml:space="preserve"> </w:t>
            </w:r>
            <w:r>
              <w:rPr>
                <w:spacing w:val="-2"/>
                <w:sz w:val="24"/>
              </w:rPr>
              <w:t>inclusive</w:t>
            </w:r>
          </w:p>
        </w:tc>
        <w:tc>
          <w:tcPr>
            <w:tcW w:w="2297" w:type="dxa"/>
          </w:tcPr>
          <w:p w:rsidR="00E00885" w:rsidRDefault="00E00885">
            <w:pPr>
              <w:pStyle w:val="TableParagraph"/>
              <w:spacing w:before="139"/>
              <w:jc w:val="left"/>
              <w:rPr>
                <w:sz w:val="24"/>
              </w:rPr>
            </w:pPr>
          </w:p>
          <w:p w:rsidR="00E00885" w:rsidRDefault="00590B3D">
            <w:pPr>
              <w:pStyle w:val="TableParagraph"/>
              <w:ind w:left="25"/>
              <w:rPr>
                <w:sz w:val="24"/>
              </w:rPr>
            </w:pPr>
            <w:r>
              <w:rPr>
                <w:spacing w:val="-10"/>
                <w:sz w:val="24"/>
              </w:rPr>
              <w:t>0</w:t>
            </w:r>
          </w:p>
        </w:tc>
        <w:tc>
          <w:tcPr>
            <w:tcW w:w="1157" w:type="dxa"/>
          </w:tcPr>
          <w:p w:rsidR="00E00885" w:rsidRDefault="00E00885">
            <w:pPr>
              <w:pStyle w:val="TableParagraph"/>
              <w:spacing w:before="139"/>
              <w:jc w:val="left"/>
              <w:rPr>
                <w:sz w:val="24"/>
              </w:rPr>
            </w:pPr>
          </w:p>
          <w:p w:rsidR="00E00885" w:rsidRDefault="00590B3D">
            <w:pPr>
              <w:pStyle w:val="TableParagraph"/>
              <w:ind w:left="27" w:right="4"/>
              <w:rPr>
                <w:sz w:val="24"/>
              </w:rPr>
            </w:pPr>
            <w:r>
              <w:rPr>
                <w:spacing w:val="-5"/>
                <w:sz w:val="24"/>
              </w:rPr>
              <w:t>0%</w:t>
            </w:r>
          </w:p>
        </w:tc>
        <w:tc>
          <w:tcPr>
            <w:tcW w:w="2478" w:type="dxa"/>
          </w:tcPr>
          <w:p w:rsidR="00E00885" w:rsidRDefault="00E00885">
            <w:pPr>
              <w:pStyle w:val="TableParagraph"/>
              <w:spacing w:before="139"/>
              <w:jc w:val="left"/>
              <w:rPr>
                <w:sz w:val="24"/>
              </w:rPr>
            </w:pPr>
          </w:p>
          <w:p w:rsidR="00E00885" w:rsidRDefault="00590B3D">
            <w:pPr>
              <w:pStyle w:val="TableParagraph"/>
              <w:ind w:left="106" w:right="83"/>
              <w:rPr>
                <w:sz w:val="24"/>
              </w:rPr>
            </w:pPr>
            <w:r>
              <w:rPr>
                <w:spacing w:val="-10"/>
                <w:sz w:val="24"/>
              </w:rPr>
              <w:t>0</w:t>
            </w:r>
          </w:p>
        </w:tc>
      </w:tr>
      <w:tr w:rsidR="00E00885">
        <w:trPr>
          <w:trHeight w:val="1242"/>
        </w:trPr>
        <w:tc>
          <w:tcPr>
            <w:tcW w:w="2909" w:type="dxa"/>
          </w:tcPr>
          <w:p w:rsidR="00E00885" w:rsidRDefault="00E00885">
            <w:pPr>
              <w:pStyle w:val="TableParagraph"/>
              <w:spacing w:before="139"/>
              <w:jc w:val="left"/>
              <w:rPr>
                <w:sz w:val="24"/>
              </w:rPr>
            </w:pPr>
          </w:p>
          <w:p w:rsidR="00E00885" w:rsidRDefault="00590B3D">
            <w:pPr>
              <w:pStyle w:val="TableParagraph"/>
              <w:ind w:left="359"/>
              <w:jc w:val="left"/>
              <w:rPr>
                <w:sz w:val="24"/>
              </w:rPr>
            </w:pPr>
            <w:r>
              <w:rPr>
                <w:sz w:val="24"/>
              </w:rPr>
              <w:t>100.000</w:t>
            </w:r>
            <w:r>
              <w:rPr>
                <w:spacing w:val="-3"/>
                <w:sz w:val="24"/>
              </w:rPr>
              <w:t xml:space="preserve"> </w:t>
            </w:r>
            <w:r>
              <w:rPr>
                <w:sz w:val="24"/>
              </w:rPr>
              <w:t>en</w:t>
            </w:r>
            <w:r>
              <w:rPr>
                <w:spacing w:val="-2"/>
                <w:sz w:val="24"/>
              </w:rPr>
              <w:t xml:space="preserve"> adelante</w:t>
            </w:r>
          </w:p>
        </w:tc>
        <w:tc>
          <w:tcPr>
            <w:tcW w:w="2297" w:type="dxa"/>
          </w:tcPr>
          <w:p w:rsidR="00E00885" w:rsidRDefault="00E00885">
            <w:pPr>
              <w:pStyle w:val="TableParagraph"/>
              <w:spacing w:before="139"/>
              <w:jc w:val="left"/>
              <w:rPr>
                <w:sz w:val="24"/>
              </w:rPr>
            </w:pPr>
          </w:p>
          <w:p w:rsidR="00E00885" w:rsidRDefault="00590B3D">
            <w:pPr>
              <w:pStyle w:val="TableParagraph"/>
              <w:ind w:left="25"/>
              <w:rPr>
                <w:sz w:val="24"/>
              </w:rPr>
            </w:pPr>
            <w:r>
              <w:rPr>
                <w:spacing w:val="-10"/>
                <w:sz w:val="24"/>
              </w:rPr>
              <w:t>0</w:t>
            </w:r>
          </w:p>
        </w:tc>
        <w:tc>
          <w:tcPr>
            <w:tcW w:w="1157" w:type="dxa"/>
          </w:tcPr>
          <w:p w:rsidR="00E00885" w:rsidRDefault="00E00885">
            <w:pPr>
              <w:pStyle w:val="TableParagraph"/>
              <w:spacing w:before="139"/>
              <w:jc w:val="left"/>
              <w:rPr>
                <w:sz w:val="24"/>
              </w:rPr>
            </w:pPr>
          </w:p>
          <w:p w:rsidR="00E00885" w:rsidRDefault="00590B3D">
            <w:pPr>
              <w:pStyle w:val="TableParagraph"/>
              <w:ind w:left="27"/>
              <w:rPr>
                <w:sz w:val="24"/>
              </w:rPr>
            </w:pPr>
            <w:r>
              <w:rPr>
                <w:spacing w:val="-5"/>
                <w:sz w:val="24"/>
              </w:rPr>
              <w:t>15%</w:t>
            </w:r>
          </w:p>
        </w:tc>
        <w:tc>
          <w:tcPr>
            <w:tcW w:w="2478" w:type="dxa"/>
          </w:tcPr>
          <w:p w:rsidR="00E00885" w:rsidRDefault="00E00885">
            <w:pPr>
              <w:pStyle w:val="TableParagraph"/>
              <w:spacing w:before="139"/>
              <w:jc w:val="left"/>
              <w:rPr>
                <w:sz w:val="24"/>
              </w:rPr>
            </w:pPr>
          </w:p>
          <w:p w:rsidR="00E00885" w:rsidRDefault="00590B3D">
            <w:pPr>
              <w:pStyle w:val="TableParagraph"/>
              <w:ind w:left="107" w:right="83"/>
              <w:rPr>
                <w:sz w:val="24"/>
              </w:rPr>
            </w:pPr>
            <w:r>
              <w:rPr>
                <w:spacing w:val="-2"/>
                <w:sz w:val="24"/>
              </w:rPr>
              <w:t>100.000</w:t>
            </w:r>
          </w:p>
        </w:tc>
      </w:tr>
    </w:tbl>
    <w:p w:rsidR="00E00885" w:rsidRDefault="00E00885">
      <w:pPr>
        <w:pStyle w:val="Textoindependiente"/>
        <w:jc w:val="left"/>
      </w:pPr>
    </w:p>
    <w:p w:rsidR="00E00885" w:rsidRDefault="00E00885">
      <w:pPr>
        <w:pStyle w:val="Textoindependiente"/>
        <w:spacing w:before="24"/>
        <w:jc w:val="left"/>
      </w:pPr>
    </w:p>
    <w:p w:rsidR="00E00885" w:rsidRDefault="00590B3D">
      <w:pPr>
        <w:pStyle w:val="Textoindependiente"/>
        <w:spacing w:line="360" w:lineRule="auto"/>
        <w:ind w:left="102" w:right="677"/>
      </w:pPr>
      <w:r>
        <w:t>A los efectos de determinar la alícuota aplicable según la escala anterior, se considerarán los bienes regularizados por el contribuyente y aquellos regularizados en la Etapa correspondiente o en una Etapa anterior por los ascendientes y descendientes hast</w:t>
      </w:r>
      <w:r>
        <w:t>a el primer grado por consanguinidad o afinidad, por los cónyuges y convivientes. En ese caso, todos los sujetos que regularicen podrán computar, proporcionalmente, la franquicia prevista en la primera escala de los cuadros del párrafo anterior.</w:t>
      </w:r>
    </w:p>
    <w:p w:rsidR="00E00885" w:rsidRDefault="00590B3D">
      <w:pPr>
        <w:pStyle w:val="Textoindependiente"/>
        <w:spacing w:before="160" w:line="360" w:lineRule="auto"/>
        <w:ind w:left="102" w:right="683"/>
      </w:pPr>
      <w:r>
        <w:t>Si</w:t>
      </w:r>
      <w:r>
        <w:rPr>
          <w:spacing w:val="-11"/>
        </w:rPr>
        <w:t xml:space="preserve"> </w:t>
      </w:r>
      <w:r>
        <w:t>un</w:t>
      </w:r>
      <w:r>
        <w:rPr>
          <w:spacing w:val="-9"/>
        </w:rPr>
        <w:t xml:space="preserve"> </w:t>
      </w:r>
      <w:r>
        <w:t>mism</w:t>
      </w:r>
      <w:r>
        <w:t>o</w:t>
      </w:r>
      <w:r>
        <w:rPr>
          <w:spacing w:val="-9"/>
        </w:rPr>
        <w:t xml:space="preserve"> </w:t>
      </w:r>
      <w:r>
        <w:t>contribuyente</w:t>
      </w:r>
      <w:r>
        <w:rPr>
          <w:spacing w:val="-11"/>
        </w:rPr>
        <w:t xml:space="preserve"> </w:t>
      </w:r>
      <w:r>
        <w:t>decidiera</w:t>
      </w:r>
      <w:r>
        <w:rPr>
          <w:spacing w:val="-10"/>
        </w:rPr>
        <w:t xml:space="preserve"> </w:t>
      </w:r>
      <w:r>
        <w:t>regularizar</w:t>
      </w:r>
      <w:r>
        <w:rPr>
          <w:spacing w:val="-11"/>
        </w:rPr>
        <w:t xml:space="preserve"> </w:t>
      </w:r>
      <w:r>
        <w:t>bienes</w:t>
      </w:r>
      <w:r>
        <w:rPr>
          <w:spacing w:val="-10"/>
        </w:rPr>
        <w:t xml:space="preserve"> </w:t>
      </w:r>
      <w:r>
        <w:t>en</w:t>
      </w:r>
      <w:r>
        <w:rPr>
          <w:spacing w:val="-9"/>
        </w:rPr>
        <w:t xml:space="preserve"> </w:t>
      </w:r>
      <w:r>
        <w:t>más</w:t>
      </w:r>
      <w:r>
        <w:rPr>
          <w:spacing w:val="-10"/>
        </w:rPr>
        <w:t xml:space="preserve"> </w:t>
      </w:r>
      <w:r>
        <w:t>de</w:t>
      </w:r>
      <w:r>
        <w:rPr>
          <w:spacing w:val="-12"/>
        </w:rPr>
        <w:t xml:space="preserve"> </w:t>
      </w:r>
      <w:r>
        <w:t>una</w:t>
      </w:r>
      <w:r>
        <w:rPr>
          <w:spacing w:val="-9"/>
        </w:rPr>
        <w:t xml:space="preserve"> </w:t>
      </w:r>
      <w:r>
        <w:t>Etapa</w:t>
      </w:r>
      <w:r>
        <w:rPr>
          <w:spacing w:val="-9"/>
        </w:rPr>
        <w:t xml:space="preserve"> </w:t>
      </w:r>
      <w:r>
        <w:t>del presente régimen, se deberá considerar a todos los efectos la Etapa en la cual efectuó la última adhesión.</w:t>
      </w:r>
    </w:p>
    <w:p w:rsidR="00E00885" w:rsidRDefault="00590B3D">
      <w:pPr>
        <w:pStyle w:val="Textoindependiente"/>
        <w:spacing w:before="160" w:line="360" w:lineRule="auto"/>
        <w:ind w:left="102" w:right="682"/>
      </w:pPr>
      <w:r>
        <w:t>La reglamentación podrá establecer excepciones a la obligación de ingresar el Im</w:t>
      </w:r>
      <w:r>
        <w:t>puesto Especial de Regularización en dólares estadounidenses por la Regularización de bienes abarcados</w:t>
      </w:r>
      <w:r>
        <w:rPr>
          <w:spacing w:val="-1"/>
        </w:rPr>
        <w:t xml:space="preserve"> </w:t>
      </w:r>
      <w:r>
        <w:t>por</w:t>
      </w:r>
      <w:r>
        <w:rPr>
          <w:spacing w:val="-2"/>
        </w:rPr>
        <w:t xml:space="preserve"> </w:t>
      </w:r>
      <w:r>
        <w:t>el artículo 25.1. En dicho caso, deberá aplicarse</w:t>
      </w:r>
      <w:r>
        <w:rPr>
          <w:spacing w:val="-1"/>
        </w:rPr>
        <w:t xml:space="preserve"> </w:t>
      </w:r>
      <w:r>
        <w:t>sobre</w:t>
      </w:r>
      <w:r>
        <w:rPr>
          <w:spacing w:val="-1"/>
        </w:rPr>
        <w:t xml:space="preserve"> </w:t>
      </w:r>
      <w:r>
        <w:t>la base imponible calculada</w:t>
      </w:r>
      <w:r>
        <w:rPr>
          <w:spacing w:val="-3"/>
        </w:rPr>
        <w:t xml:space="preserve"> </w:t>
      </w:r>
      <w:r>
        <w:t>según las reglas</w:t>
      </w:r>
      <w:r>
        <w:rPr>
          <w:spacing w:val="-3"/>
        </w:rPr>
        <w:t xml:space="preserve"> </w:t>
      </w:r>
      <w:r>
        <w:t>de los</w:t>
      </w:r>
      <w:r>
        <w:rPr>
          <w:spacing w:val="-1"/>
        </w:rPr>
        <w:t xml:space="preserve"> </w:t>
      </w:r>
      <w:r>
        <w:t>artículos</w:t>
      </w:r>
      <w:r>
        <w:rPr>
          <w:spacing w:val="-3"/>
        </w:rPr>
        <w:t xml:space="preserve"> </w:t>
      </w:r>
      <w:r>
        <w:t>28 y</w:t>
      </w:r>
      <w:r>
        <w:rPr>
          <w:spacing w:val="20"/>
        </w:rPr>
        <w:t xml:space="preserve"> </w:t>
      </w:r>
      <w:r>
        <w:t>29,</w:t>
      </w:r>
      <w:r>
        <w:rPr>
          <w:spacing w:val="21"/>
        </w:rPr>
        <w:t xml:space="preserve"> </w:t>
      </w:r>
      <w:r>
        <w:t>la</w:t>
      </w:r>
      <w:r>
        <w:rPr>
          <w:spacing w:val="22"/>
        </w:rPr>
        <w:t xml:space="preserve"> </w:t>
      </w:r>
      <w:r>
        <w:t>alícuota</w:t>
      </w:r>
      <w:r>
        <w:rPr>
          <w:spacing w:val="21"/>
        </w:rPr>
        <w:t xml:space="preserve"> </w:t>
      </w:r>
      <w:r>
        <w:t>del</w:t>
      </w:r>
      <w:r>
        <w:rPr>
          <w:spacing w:val="22"/>
        </w:rPr>
        <w:t xml:space="preserve"> </w:t>
      </w:r>
      <w:r>
        <w:t>CINCO</w:t>
      </w:r>
      <w:r>
        <w:rPr>
          <w:spacing w:val="22"/>
        </w:rPr>
        <w:t xml:space="preserve"> </w:t>
      </w:r>
      <w:r>
        <w:t>POR</w:t>
      </w:r>
      <w:r>
        <w:rPr>
          <w:spacing w:val="21"/>
        </w:rPr>
        <w:t xml:space="preserve"> </w:t>
      </w:r>
      <w:r>
        <w:t>CIENTO</w:t>
      </w:r>
      <w:r>
        <w:rPr>
          <w:spacing w:val="22"/>
        </w:rPr>
        <w:t xml:space="preserve"> </w:t>
      </w:r>
      <w:r>
        <w:t>(5%),</w:t>
      </w:r>
      <w:r>
        <w:rPr>
          <w:spacing w:val="22"/>
        </w:rPr>
        <w:t xml:space="preserve"> </w:t>
      </w:r>
      <w:r>
        <w:t>DIEZ</w:t>
      </w:r>
      <w:r>
        <w:rPr>
          <w:spacing w:val="22"/>
        </w:rPr>
        <w:t xml:space="preserve"> </w:t>
      </w:r>
      <w:r>
        <w:t>POR</w:t>
      </w:r>
      <w:r>
        <w:rPr>
          <w:spacing w:val="22"/>
        </w:rPr>
        <w:t xml:space="preserve"> </w:t>
      </w:r>
      <w:r>
        <w:t>CIENTO</w:t>
      </w:r>
      <w:r>
        <w:rPr>
          <w:spacing w:val="22"/>
        </w:rPr>
        <w:t xml:space="preserve"> </w:t>
      </w:r>
      <w:r>
        <w:t>(10%)</w:t>
      </w:r>
      <w:r>
        <w:rPr>
          <w:spacing w:val="20"/>
        </w:rPr>
        <w:t xml:space="preserve"> </w:t>
      </w:r>
      <w:r>
        <w:rPr>
          <w:spacing w:val="-10"/>
        </w:rPr>
        <w:t>o</w:t>
      </w:r>
    </w:p>
    <w:p w:rsidR="00E00885" w:rsidRDefault="00E00885">
      <w:pPr>
        <w:spacing w:line="360" w:lineRule="auto"/>
        <w:sectPr w:rsidR="00E00885">
          <w:type w:val="continuous"/>
          <w:pgSz w:w="11910" w:h="16840"/>
          <w:pgMar w:top="1380" w:right="1020" w:bottom="280" w:left="1600" w:header="720" w:footer="720" w:gutter="0"/>
          <w:cols w:space="720"/>
        </w:sectPr>
      </w:pPr>
    </w:p>
    <w:p w:rsidR="00E00885" w:rsidRDefault="00590B3D">
      <w:pPr>
        <w:pStyle w:val="Textoindependiente"/>
        <w:spacing w:before="78" w:line="360" w:lineRule="auto"/>
        <w:ind w:left="102" w:right="681"/>
      </w:pPr>
      <w:r>
        <w:t>QUINCE PORCIENTO (15%), según la Etapa en la que los bienes se regularicen, para determinar el Impuesto Especial de Regularización aplicable.</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2"/>
      </w:pPr>
      <w:r>
        <w:t>ARTÍCULO</w:t>
      </w:r>
      <w:r>
        <w:rPr>
          <w:spacing w:val="-12"/>
        </w:rPr>
        <w:t xml:space="preserve"> </w:t>
      </w:r>
      <w:r>
        <w:t>30.-</w:t>
      </w:r>
      <w:r>
        <w:rPr>
          <w:spacing w:val="-13"/>
        </w:rPr>
        <w:t xml:space="preserve"> </w:t>
      </w:r>
      <w:r>
        <w:t>Determinación</w:t>
      </w:r>
      <w:r>
        <w:rPr>
          <w:spacing w:val="-11"/>
        </w:rPr>
        <w:t xml:space="preserve"> </w:t>
      </w:r>
      <w:r>
        <w:t>y</w:t>
      </w:r>
      <w:r>
        <w:rPr>
          <w:spacing w:val="-12"/>
        </w:rPr>
        <w:t xml:space="preserve"> </w:t>
      </w:r>
      <w:r>
        <w:t>pago</w:t>
      </w:r>
      <w:r>
        <w:rPr>
          <w:spacing w:val="-11"/>
        </w:rPr>
        <w:t xml:space="preserve"> </w:t>
      </w:r>
      <w:r>
        <w:t>del</w:t>
      </w:r>
      <w:r>
        <w:rPr>
          <w:spacing w:val="-13"/>
        </w:rPr>
        <w:t xml:space="preserve"> </w:t>
      </w:r>
      <w:r>
        <w:t>Impuesto</w:t>
      </w:r>
      <w:r>
        <w:rPr>
          <w:spacing w:val="-11"/>
        </w:rPr>
        <w:t xml:space="preserve"> </w:t>
      </w:r>
      <w:r>
        <w:t>Especia</w:t>
      </w:r>
      <w:r>
        <w:t>l</w:t>
      </w:r>
      <w:r>
        <w:rPr>
          <w:spacing w:val="-12"/>
        </w:rPr>
        <w:t xml:space="preserve"> </w:t>
      </w:r>
      <w:r>
        <w:t>de</w:t>
      </w:r>
      <w:r>
        <w:rPr>
          <w:spacing w:val="-11"/>
        </w:rPr>
        <w:t xml:space="preserve"> </w:t>
      </w:r>
      <w:r>
        <w:t>Regularización. Los contribuyentes que adhieran al presente Régimen de Regularización de Activos</w:t>
      </w:r>
      <w:r>
        <w:rPr>
          <w:spacing w:val="-6"/>
        </w:rPr>
        <w:t xml:space="preserve"> </w:t>
      </w:r>
      <w:r>
        <w:t>deberán</w:t>
      </w:r>
      <w:r>
        <w:rPr>
          <w:spacing w:val="-6"/>
        </w:rPr>
        <w:t xml:space="preserve"> </w:t>
      </w:r>
      <w:r>
        <w:t>determinar</w:t>
      </w:r>
      <w:r>
        <w:rPr>
          <w:spacing w:val="-7"/>
        </w:rPr>
        <w:t xml:space="preserve"> </w:t>
      </w:r>
      <w:r>
        <w:t>el</w:t>
      </w:r>
      <w:r>
        <w:rPr>
          <w:spacing w:val="-7"/>
        </w:rPr>
        <w:t xml:space="preserve"> </w:t>
      </w:r>
      <w:r>
        <w:t>Impuesto</w:t>
      </w:r>
      <w:r>
        <w:rPr>
          <w:spacing w:val="-8"/>
        </w:rPr>
        <w:t xml:space="preserve"> </w:t>
      </w:r>
      <w:r>
        <w:t>Especial</w:t>
      </w:r>
      <w:r>
        <w:rPr>
          <w:spacing w:val="-6"/>
        </w:rPr>
        <w:t xml:space="preserve"> </w:t>
      </w:r>
      <w:r>
        <w:t>de</w:t>
      </w:r>
      <w:r>
        <w:rPr>
          <w:spacing w:val="-6"/>
        </w:rPr>
        <w:t xml:space="preserve"> </w:t>
      </w:r>
      <w:r>
        <w:t>Regularización</w:t>
      </w:r>
      <w:r>
        <w:rPr>
          <w:spacing w:val="-6"/>
        </w:rPr>
        <w:t xml:space="preserve"> </w:t>
      </w:r>
      <w:r>
        <w:t>al</w:t>
      </w:r>
      <w:r>
        <w:rPr>
          <w:spacing w:val="-7"/>
        </w:rPr>
        <w:t xml:space="preserve"> </w:t>
      </w:r>
      <w:r>
        <w:t>momento de la presentación de la declaración jurada mencionada en el artículo 23.</w:t>
      </w:r>
    </w:p>
    <w:p w:rsidR="00E00885" w:rsidRDefault="00590B3D">
      <w:pPr>
        <w:pStyle w:val="Textoindependiente"/>
        <w:spacing w:before="161" w:line="360" w:lineRule="auto"/>
        <w:ind w:left="102" w:right="686"/>
      </w:pPr>
      <w:r>
        <w:t>El pago del</w:t>
      </w:r>
      <w:r>
        <w:t xml:space="preserve"> Impuesto Especial de Regularización deberá ser realizado en los plazos indicados en el artículo 24, de acuerdo con las pautas que determine la reglamentación.</w:t>
      </w:r>
      <w:r>
        <w:rPr>
          <w:spacing w:val="-13"/>
        </w:rPr>
        <w:t xml:space="preserve"> </w:t>
      </w:r>
      <w:r>
        <w:t>Al momento de dicho pago,</w:t>
      </w:r>
      <w:r>
        <w:rPr>
          <w:spacing w:val="-3"/>
        </w:rPr>
        <w:t xml:space="preserve"> </w:t>
      </w:r>
      <w:r>
        <w:t>el contribuyente podrá</w:t>
      </w:r>
      <w:r>
        <w:rPr>
          <w:spacing w:val="-3"/>
        </w:rPr>
        <w:t xml:space="preserve"> </w:t>
      </w:r>
      <w:r>
        <w:t>tomar como crédito el pago anticipado realizado</w:t>
      </w:r>
      <w:r>
        <w:t xml:space="preserve"> bajo las normas del artículo 31.</w:t>
      </w:r>
    </w:p>
    <w:p w:rsidR="00E00885" w:rsidRDefault="00590B3D">
      <w:pPr>
        <w:pStyle w:val="Textoindependiente"/>
        <w:spacing w:before="159" w:line="360" w:lineRule="auto"/>
        <w:ind w:left="102" w:right="681"/>
      </w:pPr>
      <w:r>
        <w:t>La</w:t>
      </w:r>
      <w:r>
        <w:rPr>
          <w:spacing w:val="-1"/>
        </w:rPr>
        <w:t xml:space="preserve"> </w:t>
      </w:r>
      <w:r>
        <w:t>falta</w:t>
      </w:r>
      <w:r>
        <w:rPr>
          <w:spacing w:val="-1"/>
        </w:rPr>
        <w:t xml:space="preserve"> </w:t>
      </w:r>
      <w:r>
        <w:t>de</w:t>
      </w:r>
      <w:r>
        <w:rPr>
          <w:spacing w:val="-1"/>
        </w:rPr>
        <w:t xml:space="preserve"> </w:t>
      </w:r>
      <w:r>
        <w:t>pago</w:t>
      </w:r>
      <w:r>
        <w:rPr>
          <w:spacing w:val="-1"/>
        </w:rPr>
        <w:t xml:space="preserve"> </w:t>
      </w:r>
      <w:r>
        <w:t>en</w:t>
      </w:r>
      <w:r>
        <w:rPr>
          <w:spacing w:val="-1"/>
        </w:rPr>
        <w:t xml:space="preserve"> </w:t>
      </w:r>
      <w:r>
        <w:t>término del Impuesto</w:t>
      </w:r>
      <w:r>
        <w:rPr>
          <w:spacing w:val="-1"/>
        </w:rPr>
        <w:t xml:space="preserve"> </w:t>
      </w:r>
      <w:r>
        <w:t>Especial de Regularización privará</w:t>
      </w:r>
      <w:r>
        <w:rPr>
          <w:spacing w:val="-1"/>
        </w:rPr>
        <w:t xml:space="preserve"> </w:t>
      </w:r>
      <w:r>
        <w:t>de todo</w:t>
      </w:r>
      <w:r>
        <w:rPr>
          <w:spacing w:val="-17"/>
        </w:rPr>
        <w:t xml:space="preserve"> </w:t>
      </w:r>
      <w:r>
        <w:t>efecto</w:t>
      </w:r>
      <w:r>
        <w:rPr>
          <w:spacing w:val="-17"/>
        </w:rPr>
        <w:t xml:space="preserve"> </w:t>
      </w:r>
      <w:r>
        <w:t>jurídico</w:t>
      </w:r>
      <w:r>
        <w:rPr>
          <w:spacing w:val="-16"/>
        </w:rPr>
        <w:t xml:space="preserve"> </w:t>
      </w:r>
      <w:r>
        <w:t>a</w:t>
      </w:r>
      <w:r>
        <w:rPr>
          <w:spacing w:val="-17"/>
        </w:rPr>
        <w:t xml:space="preserve"> </w:t>
      </w:r>
      <w:r>
        <w:t>la</w:t>
      </w:r>
      <w:r>
        <w:rPr>
          <w:spacing w:val="-17"/>
        </w:rPr>
        <w:t xml:space="preserve"> </w:t>
      </w:r>
      <w:r>
        <w:t>manifestación</w:t>
      </w:r>
      <w:r>
        <w:rPr>
          <w:spacing w:val="-17"/>
        </w:rPr>
        <w:t xml:space="preserve"> </w:t>
      </w:r>
      <w:r>
        <w:t>de</w:t>
      </w:r>
      <w:r>
        <w:rPr>
          <w:spacing w:val="-16"/>
        </w:rPr>
        <w:t xml:space="preserve"> </w:t>
      </w:r>
      <w:r>
        <w:t>adhesión</w:t>
      </w:r>
      <w:r>
        <w:rPr>
          <w:spacing w:val="-17"/>
        </w:rPr>
        <w:t xml:space="preserve"> </w:t>
      </w:r>
      <w:r>
        <w:t>al</w:t>
      </w:r>
      <w:r>
        <w:rPr>
          <w:spacing w:val="-17"/>
        </w:rPr>
        <w:t xml:space="preserve"> </w:t>
      </w:r>
      <w:r>
        <w:t>Régimen</w:t>
      </w:r>
      <w:r>
        <w:rPr>
          <w:spacing w:val="-16"/>
        </w:rPr>
        <w:t xml:space="preserve"> </w:t>
      </w:r>
      <w:r>
        <w:t>de</w:t>
      </w:r>
      <w:r>
        <w:rPr>
          <w:spacing w:val="-17"/>
        </w:rPr>
        <w:t xml:space="preserve"> </w:t>
      </w:r>
      <w:r>
        <w:t>Regularización de Activos formulada por el contribuyente, quedando éste excluido de pleno derecho del presente régimen.</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5"/>
      </w:pPr>
      <w:r>
        <w:t>ARTÍCULO 31.- Pago adelantado obligatorio.</w:t>
      </w:r>
      <w:r>
        <w:rPr>
          <w:spacing w:val="-2"/>
        </w:rPr>
        <w:t xml:space="preserve"> </w:t>
      </w:r>
      <w:r>
        <w:t>Todo contribuyente que realice la manifestación de adherir al presente Régimen de Regularización de Activos prevista en el artículo 22, deberá ingresar, dentro de la fecha límite prevista en el artículo 24 para cada Etapa, el pago adelantado previsto en es</w:t>
      </w:r>
      <w:r>
        <w:t>te artículo.</w:t>
      </w:r>
    </w:p>
    <w:p w:rsidR="00E00885" w:rsidRDefault="00590B3D">
      <w:pPr>
        <w:pStyle w:val="Textoindependiente"/>
        <w:spacing w:before="161" w:line="360" w:lineRule="auto"/>
        <w:ind w:left="102" w:right="685"/>
      </w:pPr>
      <w:r>
        <w:t>La falta de ingreso del pago adelantado dentro de la fecha indicada causará el decaimiento automático de la manifestación de adhesión al Régimen de Regularización de Activos y excluirá al contribuyente de todos los beneficios previstos en el r</w:t>
      </w:r>
      <w:r>
        <w:t>égimen.</w:t>
      </w:r>
    </w:p>
    <w:p w:rsidR="00E00885" w:rsidRDefault="00590B3D">
      <w:pPr>
        <w:pStyle w:val="Textoindependiente"/>
        <w:spacing w:before="159" w:line="360" w:lineRule="auto"/>
        <w:ind w:left="102" w:right="683"/>
      </w:pPr>
      <w:r>
        <w:t>El pago adelantado aquí previsto deberá ser no menor al SETENTA</w:t>
      </w:r>
      <w:r>
        <w:rPr>
          <w:spacing w:val="-3"/>
        </w:rPr>
        <w:t xml:space="preserve"> </w:t>
      </w:r>
      <w:r>
        <w:t>Y CINCO POR CIENTO</w:t>
      </w:r>
      <w:r>
        <w:rPr>
          <w:spacing w:val="-1"/>
        </w:rPr>
        <w:t xml:space="preserve"> </w:t>
      </w:r>
      <w:r>
        <w:t>(75%)</w:t>
      </w:r>
      <w:r>
        <w:rPr>
          <w:spacing w:val="-2"/>
        </w:rPr>
        <w:t xml:space="preserve"> </w:t>
      </w:r>
      <w:r>
        <w:t>del</w:t>
      </w:r>
      <w:r>
        <w:rPr>
          <w:spacing w:val="-1"/>
        </w:rPr>
        <w:t xml:space="preserve"> </w:t>
      </w:r>
      <w:r>
        <w:t>Impuesto</w:t>
      </w:r>
      <w:r>
        <w:rPr>
          <w:spacing w:val="-1"/>
        </w:rPr>
        <w:t xml:space="preserve"> </w:t>
      </w:r>
      <w:r>
        <w:t>Especial</w:t>
      </w:r>
      <w:r>
        <w:rPr>
          <w:spacing w:val="-2"/>
        </w:rPr>
        <w:t xml:space="preserve"> </w:t>
      </w:r>
      <w:r>
        <w:t>de Regularización</w:t>
      </w:r>
      <w:r>
        <w:rPr>
          <w:spacing w:val="-1"/>
        </w:rPr>
        <w:t xml:space="preserve"> </w:t>
      </w:r>
      <w:r>
        <w:t>establecido</w:t>
      </w:r>
      <w:r>
        <w:rPr>
          <w:spacing w:val="-1"/>
        </w:rPr>
        <w:t xml:space="preserve"> </w:t>
      </w:r>
      <w:r>
        <w:t>en</w:t>
      </w:r>
      <w:r>
        <w:rPr>
          <w:spacing w:val="-1"/>
        </w:rPr>
        <w:t xml:space="preserve"> </w:t>
      </w:r>
      <w:r>
        <w:t>el artículo 30.</w:t>
      </w:r>
    </w:p>
    <w:p w:rsidR="00E00885" w:rsidRDefault="00590B3D">
      <w:pPr>
        <w:pStyle w:val="Textoindependiente"/>
        <w:spacing w:before="162" w:line="360" w:lineRule="auto"/>
        <w:ind w:left="102" w:right="676"/>
      </w:pPr>
      <w:r>
        <w:t>Si un contribuyente regularizara bienes en más de una Etapa, el porcentaje del párrafo a</w:t>
      </w:r>
      <w:r>
        <w:t>nterior deberá ser tomado respecto del Impuesto Especial de Regularización</w:t>
      </w:r>
      <w:r>
        <w:rPr>
          <w:spacing w:val="62"/>
        </w:rPr>
        <w:t xml:space="preserve"> </w:t>
      </w:r>
      <w:r>
        <w:t>establecido</w:t>
      </w:r>
      <w:r>
        <w:rPr>
          <w:spacing w:val="62"/>
        </w:rPr>
        <w:t xml:space="preserve"> </w:t>
      </w:r>
      <w:r>
        <w:t>en</w:t>
      </w:r>
      <w:r>
        <w:rPr>
          <w:spacing w:val="64"/>
        </w:rPr>
        <w:t xml:space="preserve"> </w:t>
      </w:r>
      <w:r>
        <w:t>el</w:t>
      </w:r>
      <w:r>
        <w:rPr>
          <w:spacing w:val="60"/>
        </w:rPr>
        <w:t xml:space="preserve"> </w:t>
      </w:r>
      <w:r>
        <w:t>artículo</w:t>
      </w:r>
      <w:r>
        <w:rPr>
          <w:spacing w:val="62"/>
        </w:rPr>
        <w:t xml:space="preserve"> </w:t>
      </w:r>
      <w:r>
        <w:t>30</w:t>
      </w:r>
      <w:r>
        <w:rPr>
          <w:spacing w:val="64"/>
        </w:rPr>
        <w:t xml:space="preserve"> </w:t>
      </w:r>
      <w:r>
        <w:t>por</w:t>
      </w:r>
      <w:r>
        <w:rPr>
          <w:spacing w:val="70"/>
        </w:rPr>
        <w:t xml:space="preserve"> </w:t>
      </w:r>
      <w:r>
        <w:t>la</w:t>
      </w:r>
      <w:r>
        <w:rPr>
          <w:spacing w:val="64"/>
        </w:rPr>
        <w:t xml:space="preserve"> </w:t>
      </w:r>
      <w:r>
        <w:t>totalidad</w:t>
      </w:r>
      <w:r>
        <w:rPr>
          <w:spacing w:val="62"/>
        </w:rPr>
        <w:t xml:space="preserve"> </w:t>
      </w:r>
      <w:r>
        <w:t>de</w:t>
      </w:r>
      <w:r>
        <w:rPr>
          <w:spacing w:val="64"/>
        </w:rPr>
        <w:t xml:space="preserve"> </w:t>
      </w:r>
      <w:r>
        <w:t>los</w:t>
      </w:r>
      <w:r>
        <w:rPr>
          <w:spacing w:val="64"/>
        </w:rPr>
        <w:t xml:space="preserve"> </w:t>
      </w:r>
      <w:r>
        <w:t>bienes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4"/>
      </w:pPr>
      <w:r>
        <w:t>regularizados.</w:t>
      </w:r>
      <w:r>
        <w:rPr>
          <w:spacing w:val="-16"/>
        </w:rPr>
        <w:t xml:space="preserve"> </w:t>
      </w:r>
      <w:r>
        <w:t>El</w:t>
      </w:r>
      <w:r>
        <w:rPr>
          <w:spacing w:val="-15"/>
        </w:rPr>
        <w:t xml:space="preserve"> </w:t>
      </w:r>
      <w:r>
        <w:t>pago</w:t>
      </w:r>
      <w:r>
        <w:rPr>
          <w:spacing w:val="-17"/>
        </w:rPr>
        <w:t xml:space="preserve"> </w:t>
      </w:r>
      <w:r>
        <w:t>adelantado</w:t>
      </w:r>
      <w:r>
        <w:rPr>
          <w:spacing w:val="-17"/>
        </w:rPr>
        <w:t xml:space="preserve"> </w:t>
      </w:r>
      <w:r>
        <w:t>que</w:t>
      </w:r>
      <w:r>
        <w:rPr>
          <w:spacing w:val="-14"/>
        </w:rPr>
        <w:t xml:space="preserve"> </w:t>
      </w:r>
      <w:r>
        <w:t>se</w:t>
      </w:r>
      <w:r>
        <w:rPr>
          <w:spacing w:val="-15"/>
        </w:rPr>
        <w:t xml:space="preserve"> </w:t>
      </w:r>
      <w:r>
        <w:t>hubiera</w:t>
      </w:r>
      <w:r>
        <w:rPr>
          <w:spacing w:val="-16"/>
        </w:rPr>
        <w:t xml:space="preserve"> </w:t>
      </w:r>
      <w:r>
        <w:t>efectuado</w:t>
      </w:r>
      <w:r>
        <w:rPr>
          <w:spacing w:val="-17"/>
        </w:rPr>
        <w:t xml:space="preserve"> </w:t>
      </w:r>
      <w:r>
        <w:t>en</w:t>
      </w:r>
      <w:r>
        <w:rPr>
          <w:spacing w:val="-15"/>
        </w:rPr>
        <w:t xml:space="preserve"> </w:t>
      </w:r>
      <w:r>
        <w:t>cualquiera</w:t>
      </w:r>
      <w:r>
        <w:rPr>
          <w:spacing w:val="-16"/>
        </w:rPr>
        <w:t xml:space="preserve"> </w:t>
      </w:r>
      <w:r>
        <w:t>de</w:t>
      </w:r>
      <w:r>
        <w:rPr>
          <w:spacing w:val="-15"/>
        </w:rPr>
        <w:t xml:space="preserve"> </w:t>
      </w:r>
      <w:r>
        <w:t>las Etapas anteriores será considerado pago a cuenta del pago adelantado que deberá efectuarse en la Etapa de la última adhesión.</w:t>
      </w:r>
    </w:p>
    <w:p w:rsidR="00E00885" w:rsidRDefault="00590B3D">
      <w:pPr>
        <w:pStyle w:val="Textoindependiente"/>
        <w:spacing w:before="162" w:line="360" w:lineRule="auto"/>
        <w:ind w:left="102" w:right="680"/>
      </w:pPr>
      <w:r>
        <w:t>Si</w:t>
      </w:r>
      <w:r>
        <w:rPr>
          <w:spacing w:val="-1"/>
        </w:rPr>
        <w:t xml:space="preserve"> </w:t>
      </w:r>
      <w:r>
        <w:t>una vez</w:t>
      </w:r>
      <w:r>
        <w:rPr>
          <w:spacing w:val="-1"/>
        </w:rPr>
        <w:t xml:space="preserve"> </w:t>
      </w:r>
      <w:r>
        <w:t>presentada</w:t>
      </w:r>
      <w:r>
        <w:rPr>
          <w:spacing w:val="-2"/>
        </w:rPr>
        <w:t xml:space="preserve"> </w:t>
      </w:r>
      <w:r>
        <w:t>la declaración jurada</w:t>
      </w:r>
      <w:r>
        <w:rPr>
          <w:spacing w:val="-3"/>
        </w:rPr>
        <w:t xml:space="preserve"> </w:t>
      </w:r>
      <w:r>
        <w:t>y determinado</w:t>
      </w:r>
      <w:r>
        <w:rPr>
          <w:spacing w:val="-3"/>
        </w:rPr>
        <w:t xml:space="preserve"> </w:t>
      </w:r>
      <w:r>
        <w:t>el</w:t>
      </w:r>
      <w:r>
        <w:rPr>
          <w:spacing w:val="-1"/>
        </w:rPr>
        <w:t xml:space="preserve"> </w:t>
      </w:r>
      <w:r>
        <w:t>total</w:t>
      </w:r>
      <w:r>
        <w:rPr>
          <w:spacing w:val="-3"/>
        </w:rPr>
        <w:t xml:space="preserve"> </w:t>
      </w:r>
      <w:r>
        <w:t>del</w:t>
      </w:r>
      <w:r>
        <w:rPr>
          <w:spacing w:val="-1"/>
        </w:rPr>
        <w:t xml:space="preserve"> </w:t>
      </w:r>
      <w:r>
        <w:t>Impuesto Especial de Regularización se advirtiera que e</w:t>
      </w:r>
      <w:r>
        <w:t>l pago adelantado hecho fue inferior al SETENTA Y CINCO POR CIENTO (75%) del total del impuesto a ingresar, podrá mantenerse los beneficios del presente régimen ingresando el saldo pendiente incrementado en un CIEN POR CIENTO (100%).</w:t>
      </w:r>
    </w:p>
    <w:p w:rsidR="00E00885" w:rsidRDefault="00590B3D">
      <w:pPr>
        <w:pStyle w:val="Textoindependiente"/>
        <w:spacing w:before="161" w:line="360" w:lineRule="auto"/>
        <w:ind w:left="102" w:right="677"/>
      </w:pPr>
      <w:r>
        <w:t>No</w:t>
      </w:r>
      <w:r>
        <w:rPr>
          <w:spacing w:val="-12"/>
        </w:rPr>
        <w:t xml:space="preserve"> </w:t>
      </w:r>
      <w:r>
        <w:t>corresponderá</w:t>
      </w:r>
      <w:r>
        <w:rPr>
          <w:spacing w:val="-15"/>
        </w:rPr>
        <w:t xml:space="preserve"> </w:t>
      </w:r>
      <w:r>
        <w:t>reali</w:t>
      </w:r>
      <w:r>
        <w:t>zar</w:t>
      </w:r>
      <w:r>
        <w:rPr>
          <w:spacing w:val="-13"/>
        </w:rPr>
        <w:t xml:space="preserve"> </w:t>
      </w:r>
      <w:r>
        <w:t>el</w:t>
      </w:r>
      <w:r>
        <w:rPr>
          <w:spacing w:val="-15"/>
        </w:rPr>
        <w:t xml:space="preserve"> </w:t>
      </w:r>
      <w:r>
        <w:t>pago</w:t>
      </w:r>
      <w:r>
        <w:rPr>
          <w:spacing w:val="-14"/>
        </w:rPr>
        <w:t xml:space="preserve"> </w:t>
      </w:r>
      <w:r>
        <w:t>adelantado</w:t>
      </w:r>
      <w:r>
        <w:rPr>
          <w:spacing w:val="-14"/>
        </w:rPr>
        <w:t xml:space="preserve"> </w:t>
      </w:r>
      <w:r>
        <w:t>en</w:t>
      </w:r>
      <w:r>
        <w:rPr>
          <w:spacing w:val="-14"/>
        </w:rPr>
        <w:t xml:space="preserve"> </w:t>
      </w:r>
      <w:r>
        <w:t>el</w:t>
      </w:r>
      <w:r>
        <w:rPr>
          <w:spacing w:val="-15"/>
        </w:rPr>
        <w:t xml:space="preserve"> </w:t>
      </w:r>
      <w:r>
        <w:t>caso</w:t>
      </w:r>
      <w:r>
        <w:rPr>
          <w:spacing w:val="-14"/>
        </w:rPr>
        <w:t xml:space="preserve"> </w:t>
      </w:r>
      <w:r>
        <w:t>de</w:t>
      </w:r>
      <w:r>
        <w:rPr>
          <w:spacing w:val="-14"/>
        </w:rPr>
        <w:t xml:space="preserve"> </w:t>
      </w:r>
      <w:r>
        <w:t>aquellos</w:t>
      </w:r>
      <w:r>
        <w:rPr>
          <w:spacing w:val="-15"/>
        </w:rPr>
        <w:t xml:space="preserve"> </w:t>
      </w:r>
      <w:r>
        <w:t>sujetos</w:t>
      </w:r>
      <w:r>
        <w:rPr>
          <w:spacing w:val="-15"/>
        </w:rPr>
        <w:t xml:space="preserve"> </w:t>
      </w:r>
      <w:r>
        <w:t>que regularicen bienes por hasta un importe de dólares estadounidense CIEN MIL (USD 100.000).</w:t>
      </w:r>
    </w:p>
    <w:p w:rsidR="00E00885" w:rsidRDefault="00E00885">
      <w:pPr>
        <w:pStyle w:val="Textoindependiente"/>
        <w:jc w:val="left"/>
      </w:pPr>
    </w:p>
    <w:p w:rsidR="00E00885" w:rsidRDefault="00E00885">
      <w:pPr>
        <w:pStyle w:val="Textoindependiente"/>
        <w:spacing w:before="181"/>
        <w:jc w:val="left"/>
      </w:pPr>
    </w:p>
    <w:p w:rsidR="00E00885" w:rsidRDefault="00590B3D">
      <w:pPr>
        <w:ind w:left="11" w:right="586"/>
        <w:jc w:val="center"/>
        <w:rPr>
          <w:i/>
          <w:sz w:val="24"/>
        </w:rPr>
      </w:pPr>
      <w:r>
        <w:rPr>
          <w:i/>
          <w:sz w:val="24"/>
        </w:rPr>
        <w:t>Capítulo</w:t>
      </w:r>
      <w:r>
        <w:rPr>
          <w:i/>
          <w:spacing w:val="-4"/>
          <w:sz w:val="24"/>
        </w:rPr>
        <w:t xml:space="preserve"> </w:t>
      </w:r>
      <w:r>
        <w:rPr>
          <w:i/>
          <w:spacing w:val="-5"/>
          <w:sz w:val="24"/>
        </w:rPr>
        <w:t>V.</w:t>
      </w:r>
    </w:p>
    <w:p w:rsidR="00E00885" w:rsidRDefault="00E00885">
      <w:pPr>
        <w:pStyle w:val="Textoindependiente"/>
        <w:spacing w:before="21"/>
        <w:jc w:val="left"/>
        <w:rPr>
          <w:i/>
        </w:rPr>
      </w:pPr>
    </w:p>
    <w:p w:rsidR="00E00885" w:rsidRDefault="00590B3D">
      <w:pPr>
        <w:spacing w:before="1" w:line="362" w:lineRule="auto"/>
        <w:ind w:left="2872" w:right="947" w:hanging="2511"/>
        <w:jc w:val="both"/>
        <w:rPr>
          <w:i/>
          <w:sz w:val="24"/>
        </w:rPr>
      </w:pPr>
      <w:r>
        <w:rPr>
          <w:i/>
          <w:sz w:val="24"/>
        </w:rPr>
        <w:t>Supuestos</w:t>
      </w:r>
      <w:r>
        <w:rPr>
          <w:i/>
          <w:spacing w:val="-6"/>
          <w:sz w:val="24"/>
        </w:rPr>
        <w:t xml:space="preserve"> </w:t>
      </w:r>
      <w:r>
        <w:rPr>
          <w:i/>
          <w:sz w:val="24"/>
        </w:rPr>
        <w:t>especiales</w:t>
      </w:r>
      <w:r>
        <w:rPr>
          <w:i/>
          <w:spacing w:val="-5"/>
          <w:sz w:val="24"/>
        </w:rPr>
        <w:t xml:space="preserve"> </w:t>
      </w:r>
      <w:r>
        <w:rPr>
          <w:i/>
          <w:sz w:val="24"/>
        </w:rPr>
        <w:t>de</w:t>
      </w:r>
      <w:r>
        <w:rPr>
          <w:i/>
          <w:spacing w:val="-3"/>
          <w:sz w:val="24"/>
        </w:rPr>
        <w:t xml:space="preserve"> </w:t>
      </w:r>
      <w:r>
        <w:rPr>
          <w:i/>
          <w:sz w:val="24"/>
        </w:rPr>
        <w:t>exclusión</w:t>
      </w:r>
      <w:r>
        <w:rPr>
          <w:i/>
          <w:spacing w:val="-4"/>
          <w:sz w:val="24"/>
        </w:rPr>
        <w:t xml:space="preserve"> </w:t>
      </w:r>
      <w:r>
        <w:rPr>
          <w:i/>
          <w:sz w:val="24"/>
        </w:rPr>
        <w:t>de</w:t>
      </w:r>
      <w:r>
        <w:rPr>
          <w:i/>
          <w:spacing w:val="-5"/>
          <w:sz w:val="24"/>
        </w:rPr>
        <w:t xml:space="preserve"> </w:t>
      </w:r>
      <w:r>
        <w:rPr>
          <w:i/>
          <w:sz w:val="24"/>
        </w:rPr>
        <w:t>base</w:t>
      </w:r>
      <w:r>
        <w:rPr>
          <w:i/>
          <w:spacing w:val="-5"/>
          <w:sz w:val="24"/>
        </w:rPr>
        <w:t xml:space="preserve"> </w:t>
      </w:r>
      <w:r>
        <w:rPr>
          <w:i/>
          <w:sz w:val="24"/>
        </w:rPr>
        <w:t>imponible</w:t>
      </w:r>
      <w:r>
        <w:rPr>
          <w:i/>
          <w:spacing w:val="-3"/>
          <w:sz w:val="24"/>
        </w:rPr>
        <w:t xml:space="preserve"> </w:t>
      </w:r>
      <w:r>
        <w:rPr>
          <w:i/>
          <w:sz w:val="24"/>
        </w:rPr>
        <w:t>y</w:t>
      </w:r>
      <w:r>
        <w:rPr>
          <w:i/>
          <w:spacing w:val="-5"/>
          <w:sz w:val="24"/>
        </w:rPr>
        <w:t xml:space="preserve"> </w:t>
      </w:r>
      <w:r>
        <w:rPr>
          <w:i/>
          <w:sz w:val="24"/>
        </w:rPr>
        <w:t>pago</w:t>
      </w:r>
      <w:r>
        <w:rPr>
          <w:i/>
          <w:spacing w:val="-5"/>
          <w:sz w:val="24"/>
        </w:rPr>
        <w:t xml:space="preserve"> </w:t>
      </w:r>
      <w:r>
        <w:rPr>
          <w:i/>
          <w:sz w:val="24"/>
        </w:rPr>
        <w:t>del</w:t>
      </w:r>
      <w:r>
        <w:rPr>
          <w:i/>
          <w:spacing w:val="-3"/>
          <w:sz w:val="24"/>
        </w:rPr>
        <w:t xml:space="preserve"> </w:t>
      </w:r>
      <w:r>
        <w:rPr>
          <w:i/>
          <w:sz w:val="24"/>
        </w:rPr>
        <w:t>Impuesto</w:t>
      </w:r>
      <w:r>
        <w:rPr>
          <w:i/>
          <w:sz w:val="24"/>
        </w:rPr>
        <w:t xml:space="preserve"> Especial de Regularización.</w:t>
      </w:r>
    </w:p>
    <w:p w:rsidR="00E00885" w:rsidRDefault="00590B3D">
      <w:pPr>
        <w:pStyle w:val="Textoindependiente"/>
        <w:spacing w:before="155" w:line="360" w:lineRule="auto"/>
        <w:ind w:left="102" w:right="678"/>
      </w:pPr>
      <w:r>
        <w:t>ARTÍCULO 32.- Dinero en efectivo, en Argentina o en el Exterior, que sea depositado</w:t>
      </w:r>
      <w:r>
        <w:rPr>
          <w:spacing w:val="-10"/>
        </w:rPr>
        <w:t xml:space="preserve"> </w:t>
      </w:r>
      <w:r>
        <w:t>o</w:t>
      </w:r>
      <w:r>
        <w:rPr>
          <w:spacing w:val="-8"/>
        </w:rPr>
        <w:t xml:space="preserve"> </w:t>
      </w:r>
      <w:r>
        <w:t>transferido</w:t>
      </w:r>
      <w:r>
        <w:rPr>
          <w:spacing w:val="-8"/>
        </w:rPr>
        <w:t xml:space="preserve"> </w:t>
      </w:r>
      <w:r>
        <w:t>a</w:t>
      </w:r>
      <w:r>
        <w:rPr>
          <w:spacing w:val="-8"/>
        </w:rPr>
        <w:t xml:space="preserve"> </w:t>
      </w:r>
      <w:r>
        <w:t>una</w:t>
      </w:r>
      <w:r>
        <w:rPr>
          <w:spacing w:val="-8"/>
        </w:rPr>
        <w:t xml:space="preserve"> </w:t>
      </w:r>
      <w:r>
        <w:t>Cuenta</w:t>
      </w:r>
      <w:r>
        <w:rPr>
          <w:spacing w:val="-8"/>
        </w:rPr>
        <w:t xml:space="preserve"> </w:t>
      </w:r>
      <w:r>
        <w:t>Especial</w:t>
      </w:r>
      <w:r>
        <w:rPr>
          <w:spacing w:val="-9"/>
        </w:rPr>
        <w:t xml:space="preserve"> </w:t>
      </w:r>
      <w:r>
        <w:t>de</w:t>
      </w:r>
      <w:r>
        <w:rPr>
          <w:spacing w:val="-8"/>
        </w:rPr>
        <w:t xml:space="preserve"> </w:t>
      </w:r>
      <w:r>
        <w:t>Regularización</w:t>
      </w:r>
      <w:r>
        <w:rPr>
          <w:spacing w:val="-8"/>
        </w:rPr>
        <w:t xml:space="preserve"> </w:t>
      </w:r>
      <w:r>
        <w:t>de</w:t>
      </w:r>
      <w:r>
        <w:rPr>
          <w:spacing w:val="-17"/>
        </w:rPr>
        <w:t xml:space="preserve"> </w:t>
      </w:r>
      <w:r>
        <w:t>Activos.</w:t>
      </w:r>
      <w:r>
        <w:rPr>
          <w:spacing w:val="-10"/>
        </w:rPr>
        <w:t xml:space="preserve"> </w:t>
      </w:r>
      <w:r>
        <w:t>El dinero en efectivo que sea regularizado bajo las reglas del Régimen de Reg</w:t>
      </w:r>
      <w:r>
        <w:t>ularización de Activos y que sea depositado y/o transferido a una Cuenta Especial de Regularización de Activos será excluido de la base de cálculo del artículo 29 y deberá determinar el Impuesto Especial de Regularización según las reglas del presente artí</w:t>
      </w:r>
      <w:r>
        <w:t>culo 32.</w:t>
      </w:r>
    </w:p>
    <w:p w:rsidR="00E00885" w:rsidRDefault="00590B3D">
      <w:pPr>
        <w:pStyle w:val="Textoindependiente"/>
        <w:spacing w:before="161" w:line="360" w:lineRule="auto"/>
        <w:ind w:left="102" w:right="684"/>
      </w:pPr>
      <w:r>
        <w:t>Al momento del depósito o transferencia del monto regularizado a la Cuenta Especial de Regularización de</w:t>
      </w:r>
      <w:r>
        <w:rPr>
          <w:spacing w:val="-9"/>
        </w:rPr>
        <w:t xml:space="preserve"> </w:t>
      </w:r>
      <w:r>
        <w:t>Activos no deberá pagarse el Impuesto Especial de Regularización, y este impuesto tampoco será pagado mientras los fondos permanezcan deposita</w:t>
      </w:r>
      <w:r>
        <w:t>dos en esas cuentas.</w:t>
      </w:r>
    </w:p>
    <w:p w:rsidR="00E00885" w:rsidRDefault="00590B3D">
      <w:pPr>
        <w:pStyle w:val="Textoindependiente"/>
        <w:spacing w:before="158" w:line="360" w:lineRule="auto"/>
        <w:ind w:left="102" w:right="682"/>
      </w:pPr>
      <w:r>
        <w:t>Durante el plazo en</w:t>
      </w:r>
      <w:r>
        <w:rPr>
          <w:spacing w:val="-2"/>
        </w:rPr>
        <w:t xml:space="preserve"> </w:t>
      </w:r>
      <w:r>
        <w:t>que los fondos estén depositados en la Cuenta</w:t>
      </w:r>
      <w:r>
        <w:rPr>
          <w:spacing w:val="-1"/>
        </w:rPr>
        <w:t xml:space="preserve"> </w:t>
      </w:r>
      <w:r>
        <w:t>Especial de Regularización de Activos, éstos podrán ser invertidos exclusivamente en los instrumentos</w:t>
      </w:r>
      <w:r>
        <w:rPr>
          <w:spacing w:val="-11"/>
        </w:rPr>
        <w:t xml:space="preserve"> </w:t>
      </w:r>
      <w:r>
        <w:t>financieros</w:t>
      </w:r>
      <w:r>
        <w:rPr>
          <w:spacing w:val="-9"/>
        </w:rPr>
        <w:t xml:space="preserve"> </w:t>
      </w:r>
      <w:r>
        <w:t>que</w:t>
      </w:r>
      <w:r>
        <w:rPr>
          <w:spacing w:val="-8"/>
        </w:rPr>
        <w:t xml:space="preserve"> </w:t>
      </w:r>
      <w:r>
        <w:t>indique</w:t>
      </w:r>
      <w:r>
        <w:rPr>
          <w:spacing w:val="-8"/>
        </w:rPr>
        <w:t xml:space="preserve"> </w:t>
      </w:r>
      <w:r>
        <w:t>la</w:t>
      </w:r>
      <w:r>
        <w:rPr>
          <w:spacing w:val="-8"/>
        </w:rPr>
        <w:t xml:space="preserve"> </w:t>
      </w:r>
      <w:r>
        <w:t>reglamentación.</w:t>
      </w:r>
      <w:r>
        <w:rPr>
          <w:spacing w:val="-8"/>
        </w:rPr>
        <w:t xml:space="preserve"> </w:t>
      </w:r>
      <w:r>
        <w:t>Los</w:t>
      </w:r>
      <w:r>
        <w:rPr>
          <w:spacing w:val="-9"/>
        </w:rPr>
        <w:t xml:space="preserve"> </w:t>
      </w:r>
      <w:r>
        <w:t>resultados</w:t>
      </w:r>
      <w:r>
        <w:rPr>
          <w:spacing w:val="-9"/>
        </w:rPr>
        <w:t xml:space="preserve"> </w:t>
      </w:r>
      <w:r>
        <w:t>de</w:t>
      </w:r>
      <w:r>
        <w:rPr>
          <w:spacing w:val="-10"/>
        </w:rPr>
        <w:t xml:space="preserve"> </w:t>
      </w:r>
      <w:r>
        <w:t xml:space="preserve">estas </w:t>
      </w:r>
      <w:r>
        <w:t>inversiones deberán ser depositados en la misma Cuenta Especial de Regularización de Activos.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0"/>
      </w:pPr>
      <w:r>
        <w:t>Al momento en el cual los fondos depositados en una Cuenta Especial de Regularización de</w:t>
      </w:r>
      <w:r>
        <w:rPr>
          <w:spacing w:val="-9"/>
        </w:rPr>
        <w:t xml:space="preserve"> </w:t>
      </w:r>
      <w:r>
        <w:t>Activos sean transferidos a otra cuenta por cualquier motiv</w:t>
      </w:r>
      <w:r>
        <w:t>o, se deberá pagar el Impuesto Especial de Regularización, el cual será retenido con carácter de pago único y definitivo por la entidad financiera en la cual se encuentra abierta la Cuenta Especial de Regularización de Activos, según las siguientes reglas:</w:t>
      </w:r>
    </w:p>
    <w:p w:rsidR="00E00885" w:rsidRDefault="00590B3D">
      <w:pPr>
        <w:pStyle w:val="Prrafodelista"/>
        <w:numPr>
          <w:ilvl w:val="3"/>
          <w:numId w:val="12"/>
        </w:numPr>
        <w:tabs>
          <w:tab w:val="left" w:pos="1178"/>
          <w:tab w:val="left" w:pos="1181"/>
        </w:tabs>
        <w:spacing w:before="161" w:line="360" w:lineRule="auto"/>
        <w:ind w:left="1181" w:right="679" w:hanging="720"/>
        <w:jc w:val="both"/>
        <w:rPr>
          <w:sz w:val="24"/>
        </w:rPr>
      </w:pPr>
      <w:r>
        <w:rPr>
          <w:sz w:val="24"/>
        </w:rPr>
        <w:t>Si</w:t>
      </w:r>
      <w:r>
        <w:rPr>
          <w:spacing w:val="-5"/>
          <w:sz w:val="24"/>
        </w:rPr>
        <w:t xml:space="preserve"> </w:t>
      </w:r>
      <w:r>
        <w:rPr>
          <w:sz w:val="24"/>
        </w:rPr>
        <w:t>los</w:t>
      </w:r>
      <w:r>
        <w:rPr>
          <w:spacing w:val="-3"/>
          <w:sz w:val="24"/>
        </w:rPr>
        <w:t xml:space="preserve"> </w:t>
      </w:r>
      <w:r>
        <w:rPr>
          <w:sz w:val="24"/>
        </w:rPr>
        <w:t>fondos</w:t>
      </w:r>
      <w:r>
        <w:rPr>
          <w:spacing w:val="-3"/>
          <w:sz w:val="24"/>
        </w:rPr>
        <w:t xml:space="preserve"> </w:t>
      </w:r>
      <w:r>
        <w:rPr>
          <w:sz w:val="24"/>
        </w:rPr>
        <w:t>son</w:t>
      </w:r>
      <w:r>
        <w:rPr>
          <w:spacing w:val="-5"/>
          <w:sz w:val="24"/>
        </w:rPr>
        <w:t xml:space="preserve"> </w:t>
      </w:r>
      <w:r>
        <w:rPr>
          <w:sz w:val="24"/>
        </w:rPr>
        <w:t>transferidos</w:t>
      </w:r>
      <w:r>
        <w:rPr>
          <w:spacing w:val="-5"/>
          <w:sz w:val="24"/>
        </w:rPr>
        <w:t xml:space="preserve"> </w:t>
      </w:r>
      <w:r>
        <w:rPr>
          <w:sz w:val="24"/>
        </w:rPr>
        <w:t>a</w:t>
      </w:r>
      <w:r>
        <w:rPr>
          <w:spacing w:val="-3"/>
          <w:sz w:val="24"/>
        </w:rPr>
        <w:t xml:space="preserve"> </w:t>
      </w:r>
      <w:r>
        <w:rPr>
          <w:sz w:val="24"/>
        </w:rPr>
        <w:t>la</w:t>
      </w:r>
      <w:r>
        <w:rPr>
          <w:spacing w:val="-17"/>
          <w:sz w:val="24"/>
        </w:rPr>
        <w:t xml:space="preserve"> </w:t>
      </w:r>
      <w:r>
        <w:rPr>
          <w:sz w:val="24"/>
        </w:rPr>
        <w:t>Administración</w:t>
      </w:r>
      <w:r>
        <w:rPr>
          <w:spacing w:val="-2"/>
          <w:sz w:val="24"/>
        </w:rPr>
        <w:t xml:space="preserve"> </w:t>
      </w:r>
      <w:r>
        <w:rPr>
          <w:sz w:val="24"/>
        </w:rPr>
        <w:t>Federal</w:t>
      </w:r>
      <w:r>
        <w:rPr>
          <w:spacing w:val="-6"/>
          <w:sz w:val="24"/>
        </w:rPr>
        <w:t xml:space="preserve"> </w:t>
      </w:r>
      <w:r>
        <w:rPr>
          <w:sz w:val="24"/>
        </w:rPr>
        <w:t>de</w:t>
      </w:r>
      <w:r>
        <w:rPr>
          <w:spacing w:val="-5"/>
          <w:sz w:val="24"/>
        </w:rPr>
        <w:t xml:space="preserve"> </w:t>
      </w:r>
      <w:r>
        <w:rPr>
          <w:sz w:val="24"/>
        </w:rPr>
        <w:t>Ingresos Públicos para pagar el Impuesto Especial de Regularización previsto en los artículos 30 o 31, o para cancelar el impuesto al que hacen referencia los artículos 57, 58 y 59 de la presente ley no se realizará retención alguna.</w:t>
      </w:r>
    </w:p>
    <w:p w:rsidR="00E00885" w:rsidRDefault="00590B3D">
      <w:pPr>
        <w:pStyle w:val="Textoindependiente"/>
        <w:spacing w:line="360" w:lineRule="auto"/>
        <w:ind w:left="1181" w:right="675"/>
      </w:pPr>
      <w:r>
        <w:t>A estos fines y de ser</w:t>
      </w:r>
      <w:r>
        <w:t xml:space="preserve"> necesarios, el contribuyente podrá utilizar cualquier medio legalmente disponible para transformar los dólares estadounidenses en los Pesos necesarios para el pago de dicho impuesto,</w:t>
      </w:r>
      <w:r>
        <w:rPr>
          <w:spacing w:val="-6"/>
        </w:rPr>
        <w:t xml:space="preserve"> </w:t>
      </w:r>
      <w:r>
        <w:t>pudiendo</w:t>
      </w:r>
      <w:r>
        <w:rPr>
          <w:spacing w:val="-4"/>
        </w:rPr>
        <w:t xml:space="preserve"> </w:t>
      </w:r>
      <w:r>
        <w:t>optar</w:t>
      </w:r>
      <w:r>
        <w:rPr>
          <w:spacing w:val="-4"/>
        </w:rPr>
        <w:t xml:space="preserve"> </w:t>
      </w:r>
      <w:r>
        <w:t>por</w:t>
      </w:r>
      <w:r>
        <w:rPr>
          <w:spacing w:val="-4"/>
        </w:rPr>
        <w:t xml:space="preserve"> </w:t>
      </w:r>
      <w:r>
        <w:t>vender</w:t>
      </w:r>
      <w:r>
        <w:rPr>
          <w:spacing w:val="-4"/>
        </w:rPr>
        <w:t xml:space="preserve"> </w:t>
      </w:r>
      <w:r>
        <w:t>dichos</w:t>
      </w:r>
      <w:r>
        <w:rPr>
          <w:spacing w:val="-4"/>
        </w:rPr>
        <w:t xml:space="preserve"> </w:t>
      </w:r>
      <w:r>
        <w:t>dólares</w:t>
      </w:r>
      <w:r>
        <w:rPr>
          <w:spacing w:val="-4"/>
        </w:rPr>
        <w:t xml:space="preserve"> </w:t>
      </w:r>
      <w:r>
        <w:t>estadounidenses en el mercado o</w:t>
      </w:r>
      <w:r>
        <w:t xml:space="preserve">ficial de cambios o utilizar esos fondos para realizar una operación bursátil de compra y venta de títulos valores que le permita obtener los fondos en Pesos necesarios para el pago del </w:t>
      </w:r>
      <w:r>
        <w:rPr>
          <w:spacing w:val="-2"/>
        </w:rPr>
        <w:t>impuesto.</w:t>
      </w:r>
    </w:p>
    <w:p w:rsidR="00E00885" w:rsidRDefault="00590B3D">
      <w:pPr>
        <w:pStyle w:val="Textoindependiente"/>
        <w:spacing w:line="360" w:lineRule="auto"/>
        <w:ind w:left="1181" w:right="675"/>
      </w:pPr>
      <w:r>
        <w:t>En todos los casos, los fondos en Pesos resultantes de la op</w:t>
      </w:r>
      <w:r>
        <w:t>eración deberán ser acreditados en una cuenta abierta en la misma entidad financiera en la cual se encontraba abierta la Cuenta Especial de Regularización de Activos de la cual se transfirieron los dólares estadounidenses, debiendo la reglamentación indica</w:t>
      </w:r>
      <w:r>
        <w:t>r los comprobantes o la documentación que dicha entidad deberá requerir al contribuyente como respaldo de la transacción realizada.</w:t>
      </w:r>
    </w:p>
    <w:p w:rsidR="00E00885" w:rsidRDefault="00590B3D">
      <w:pPr>
        <w:pStyle w:val="Prrafodelista"/>
        <w:numPr>
          <w:ilvl w:val="3"/>
          <w:numId w:val="12"/>
        </w:numPr>
        <w:tabs>
          <w:tab w:val="left" w:pos="1179"/>
          <w:tab w:val="left" w:pos="1181"/>
        </w:tabs>
        <w:spacing w:before="2" w:line="360" w:lineRule="auto"/>
        <w:ind w:left="1181" w:right="676" w:hanging="720"/>
        <w:jc w:val="both"/>
        <w:rPr>
          <w:sz w:val="24"/>
        </w:rPr>
      </w:pPr>
      <w:r>
        <w:rPr>
          <w:sz w:val="24"/>
        </w:rPr>
        <w:t>Si los fondos son transferidos a cualquier otra cuenta antes del 31 de diciembre de 2025, corresponderá aplicar una retenció</w:t>
      </w:r>
      <w:r>
        <w:rPr>
          <w:sz w:val="24"/>
        </w:rPr>
        <w:t>n del CINCO POR CIENTO (5%) sobre el monto transferido, cualquiera sea el destino de la transferencia.</w:t>
      </w:r>
    </w:p>
    <w:p w:rsidR="00E00885" w:rsidRDefault="00590B3D">
      <w:pPr>
        <w:pStyle w:val="Textoindependiente"/>
        <w:spacing w:before="159" w:line="362" w:lineRule="auto"/>
        <w:ind w:left="1170" w:right="683"/>
      </w:pPr>
      <w:r>
        <w:t xml:space="preserve">Dicha retención no deberá ser realizada si la transferencia tiene por </w:t>
      </w:r>
      <w:r>
        <w:rPr>
          <w:spacing w:val="-2"/>
        </w:rPr>
        <w:t>destino:</w:t>
      </w:r>
    </w:p>
    <w:p w:rsidR="00E00885" w:rsidRDefault="00E00885">
      <w:pPr>
        <w:spacing w:line="362" w:lineRule="auto"/>
        <w:sectPr w:rsidR="00E00885">
          <w:pgSz w:w="11910" w:h="16840"/>
          <w:pgMar w:top="1320" w:right="1020" w:bottom="280" w:left="1600" w:header="720" w:footer="720" w:gutter="0"/>
          <w:cols w:space="720"/>
        </w:sectPr>
      </w:pPr>
    </w:p>
    <w:p w:rsidR="00E00885" w:rsidRDefault="00590B3D">
      <w:pPr>
        <w:pStyle w:val="Prrafodelista"/>
        <w:numPr>
          <w:ilvl w:val="4"/>
          <w:numId w:val="12"/>
        </w:numPr>
        <w:tabs>
          <w:tab w:val="left" w:pos="833"/>
          <w:tab w:val="left" w:pos="836"/>
        </w:tabs>
        <w:spacing w:before="78" w:line="360" w:lineRule="auto"/>
        <w:ind w:right="685"/>
        <w:jc w:val="both"/>
        <w:rPr>
          <w:sz w:val="24"/>
        </w:rPr>
      </w:pPr>
      <w:r>
        <w:rPr>
          <w:sz w:val="24"/>
        </w:rPr>
        <w:t>La adquisición de certificados de participación o títulos de deuda de fideicomisos de inversión productiva, de acuerdo a las reglas que fije la reglamentación, siempre que la inversión se mantenga bajo la titularidad del contribuyente hasta el 31 de diciem</w:t>
      </w:r>
      <w:r>
        <w:rPr>
          <w:sz w:val="24"/>
        </w:rPr>
        <w:t>bre de 2025.</w:t>
      </w:r>
    </w:p>
    <w:p w:rsidR="00E00885" w:rsidRDefault="00590B3D">
      <w:pPr>
        <w:pStyle w:val="Prrafodelista"/>
        <w:numPr>
          <w:ilvl w:val="4"/>
          <w:numId w:val="12"/>
        </w:numPr>
        <w:tabs>
          <w:tab w:val="left" w:pos="833"/>
          <w:tab w:val="left" w:pos="836"/>
        </w:tabs>
        <w:spacing w:line="360" w:lineRule="auto"/>
        <w:jc w:val="both"/>
        <w:rPr>
          <w:sz w:val="24"/>
        </w:rPr>
      </w:pPr>
      <w:r>
        <w:rPr>
          <w:sz w:val="24"/>
        </w:rPr>
        <w:t>La suscripción o adquisición de cuotapartes de fondos comunes de inversión</w:t>
      </w:r>
      <w:r>
        <w:rPr>
          <w:spacing w:val="-9"/>
          <w:sz w:val="24"/>
        </w:rPr>
        <w:t xml:space="preserve"> </w:t>
      </w:r>
      <w:r>
        <w:rPr>
          <w:sz w:val="24"/>
        </w:rPr>
        <w:t>que</w:t>
      </w:r>
      <w:r>
        <w:rPr>
          <w:spacing w:val="-9"/>
          <w:sz w:val="24"/>
        </w:rPr>
        <w:t xml:space="preserve"> </w:t>
      </w:r>
      <w:r>
        <w:rPr>
          <w:sz w:val="24"/>
        </w:rPr>
        <w:t>cumplan</w:t>
      </w:r>
      <w:r>
        <w:rPr>
          <w:spacing w:val="-11"/>
          <w:sz w:val="24"/>
        </w:rPr>
        <w:t xml:space="preserve"> </w:t>
      </w:r>
      <w:r>
        <w:rPr>
          <w:sz w:val="24"/>
        </w:rPr>
        <w:t>con</w:t>
      </w:r>
      <w:r>
        <w:rPr>
          <w:spacing w:val="-9"/>
          <w:sz w:val="24"/>
        </w:rPr>
        <w:t xml:space="preserve"> </w:t>
      </w:r>
      <w:r>
        <w:rPr>
          <w:sz w:val="24"/>
        </w:rPr>
        <w:t>los</w:t>
      </w:r>
      <w:r>
        <w:rPr>
          <w:spacing w:val="-10"/>
          <w:sz w:val="24"/>
        </w:rPr>
        <w:t xml:space="preserve"> </w:t>
      </w:r>
      <w:r>
        <w:rPr>
          <w:sz w:val="24"/>
        </w:rPr>
        <w:t>requisitos</w:t>
      </w:r>
      <w:r>
        <w:rPr>
          <w:spacing w:val="-13"/>
          <w:sz w:val="24"/>
        </w:rPr>
        <w:t xml:space="preserve"> </w:t>
      </w:r>
      <w:r>
        <w:rPr>
          <w:sz w:val="24"/>
        </w:rPr>
        <w:t>exigidos</w:t>
      </w:r>
      <w:r>
        <w:rPr>
          <w:spacing w:val="-10"/>
          <w:sz w:val="24"/>
        </w:rPr>
        <w:t xml:space="preserve"> </w:t>
      </w:r>
      <w:r>
        <w:rPr>
          <w:sz w:val="24"/>
        </w:rPr>
        <w:t>por</w:t>
      </w:r>
      <w:r>
        <w:rPr>
          <w:spacing w:val="-11"/>
          <w:sz w:val="24"/>
        </w:rPr>
        <w:t xml:space="preserve"> </w:t>
      </w:r>
      <w:r>
        <w:rPr>
          <w:sz w:val="24"/>
        </w:rPr>
        <w:t>la</w:t>
      </w:r>
      <w:r>
        <w:rPr>
          <w:spacing w:val="-10"/>
          <w:sz w:val="24"/>
        </w:rPr>
        <w:t xml:space="preserve"> </w:t>
      </w:r>
      <w:r>
        <w:rPr>
          <w:sz w:val="24"/>
        </w:rPr>
        <w:t>reglamentación</w:t>
      </w:r>
      <w:r>
        <w:rPr>
          <w:spacing w:val="-9"/>
          <w:sz w:val="24"/>
        </w:rPr>
        <w:t xml:space="preserve"> </w:t>
      </w:r>
      <w:r>
        <w:rPr>
          <w:sz w:val="24"/>
        </w:rPr>
        <w:t>y que se mantengan bajo la titularidad del contribuyente hasta el 31 de diciembre de 2025.</w:t>
      </w:r>
    </w:p>
    <w:p w:rsidR="00E00885" w:rsidRDefault="00590B3D">
      <w:pPr>
        <w:pStyle w:val="Textoindependiente"/>
        <w:spacing w:before="162" w:line="360" w:lineRule="auto"/>
        <w:ind w:left="810" w:right="683"/>
      </w:pPr>
      <w:r>
        <w:t>El PODER EJECUT</w:t>
      </w:r>
      <w:r>
        <w:t>IVO NACIONAL</w:t>
      </w:r>
      <w:r>
        <w:rPr>
          <w:spacing w:val="-1"/>
        </w:rPr>
        <w:t xml:space="preserve"> </w:t>
      </w:r>
      <w:r>
        <w:t>podrá adicionar otros destinos a los previstos anteriormente, que tengan por finalidad incentivar la inversión productiva</w:t>
      </w:r>
      <w:r>
        <w:rPr>
          <w:spacing w:val="-3"/>
        </w:rPr>
        <w:t xml:space="preserve"> </w:t>
      </w:r>
      <w:r>
        <w:t>en</w:t>
      </w:r>
      <w:r>
        <w:rPr>
          <w:spacing w:val="-2"/>
        </w:rPr>
        <w:t xml:space="preserve"> </w:t>
      </w:r>
      <w:r>
        <w:t>el</w:t>
      </w:r>
      <w:r>
        <w:rPr>
          <w:spacing w:val="-3"/>
        </w:rPr>
        <w:t xml:space="preserve"> </w:t>
      </w:r>
      <w:r>
        <w:t>país</w:t>
      </w:r>
      <w:r>
        <w:rPr>
          <w:spacing w:val="-3"/>
        </w:rPr>
        <w:t xml:space="preserve"> </w:t>
      </w:r>
      <w:r>
        <w:t>o</w:t>
      </w:r>
      <w:r>
        <w:rPr>
          <w:spacing w:val="-2"/>
        </w:rPr>
        <w:t xml:space="preserve"> </w:t>
      </w:r>
      <w:r>
        <w:t>fomentar</w:t>
      </w:r>
      <w:r>
        <w:rPr>
          <w:spacing w:val="-4"/>
        </w:rPr>
        <w:t xml:space="preserve"> </w:t>
      </w:r>
      <w:r>
        <w:t>el</w:t>
      </w:r>
      <w:r>
        <w:rPr>
          <w:spacing w:val="-1"/>
        </w:rPr>
        <w:t xml:space="preserve"> </w:t>
      </w:r>
      <w:r>
        <w:t>crédito</w:t>
      </w:r>
      <w:r>
        <w:rPr>
          <w:spacing w:val="-2"/>
        </w:rPr>
        <w:t xml:space="preserve"> </w:t>
      </w:r>
      <w:r>
        <w:t>a</w:t>
      </w:r>
      <w:r>
        <w:rPr>
          <w:spacing w:val="-2"/>
        </w:rPr>
        <w:t xml:space="preserve"> </w:t>
      </w:r>
      <w:r>
        <w:t>las</w:t>
      </w:r>
      <w:r>
        <w:rPr>
          <w:spacing w:val="-1"/>
        </w:rPr>
        <w:t xml:space="preserve"> </w:t>
      </w:r>
      <w:r>
        <w:t>empresas</w:t>
      </w:r>
      <w:r>
        <w:rPr>
          <w:spacing w:val="-3"/>
        </w:rPr>
        <w:t xml:space="preserve"> </w:t>
      </w:r>
      <w:r>
        <w:t>que</w:t>
      </w:r>
      <w:r>
        <w:rPr>
          <w:spacing w:val="-3"/>
        </w:rPr>
        <w:t xml:space="preserve"> </w:t>
      </w:r>
      <w:r>
        <w:t>operan</w:t>
      </w:r>
      <w:r>
        <w:rPr>
          <w:spacing w:val="-3"/>
        </w:rPr>
        <w:t xml:space="preserve"> </w:t>
      </w:r>
      <w:r>
        <w:t>en el país.</w:t>
      </w:r>
    </w:p>
    <w:p w:rsidR="00E00885" w:rsidRDefault="00590B3D">
      <w:pPr>
        <w:pStyle w:val="Prrafodelista"/>
        <w:numPr>
          <w:ilvl w:val="3"/>
          <w:numId w:val="12"/>
        </w:numPr>
        <w:tabs>
          <w:tab w:val="left" w:pos="1091"/>
          <w:tab w:val="left" w:pos="1095"/>
        </w:tabs>
        <w:spacing w:before="161" w:line="360" w:lineRule="auto"/>
        <w:ind w:left="1095" w:right="687" w:hanging="634"/>
        <w:jc w:val="both"/>
        <w:rPr>
          <w:sz w:val="24"/>
        </w:rPr>
      </w:pPr>
      <w:r>
        <w:rPr>
          <w:sz w:val="24"/>
        </w:rPr>
        <w:t>Si los fondos son transferidos a partir del 1 de enero de 2026: no se realizará retención alguna.</w:t>
      </w:r>
    </w:p>
    <w:p w:rsidR="00E00885" w:rsidRDefault="00590B3D">
      <w:pPr>
        <w:pStyle w:val="Textoindependiente"/>
        <w:spacing w:before="158" w:line="360" w:lineRule="auto"/>
        <w:ind w:left="102" w:right="677"/>
      </w:pPr>
      <w:r>
        <w:t>En</w:t>
      </w:r>
      <w:r>
        <w:rPr>
          <w:spacing w:val="-6"/>
        </w:rPr>
        <w:t xml:space="preserve"> </w:t>
      </w:r>
      <w:r>
        <w:t>ningún</w:t>
      </w:r>
      <w:r>
        <w:rPr>
          <w:spacing w:val="-6"/>
        </w:rPr>
        <w:t xml:space="preserve"> </w:t>
      </w:r>
      <w:r>
        <w:t>caso</w:t>
      </w:r>
      <w:r>
        <w:rPr>
          <w:spacing w:val="-6"/>
        </w:rPr>
        <w:t xml:space="preserve"> </w:t>
      </w:r>
      <w:r>
        <w:t>se</w:t>
      </w:r>
      <w:r>
        <w:rPr>
          <w:spacing w:val="-6"/>
        </w:rPr>
        <w:t xml:space="preserve"> </w:t>
      </w:r>
      <w:r>
        <w:t>permitirá</w:t>
      </w:r>
      <w:r>
        <w:rPr>
          <w:spacing w:val="-6"/>
        </w:rPr>
        <w:t xml:space="preserve"> </w:t>
      </w:r>
      <w:r>
        <w:t>la</w:t>
      </w:r>
      <w:r>
        <w:rPr>
          <w:spacing w:val="-6"/>
        </w:rPr>
        <w:t xml:space="preserve"> </w:t>
      </w:r>
      <w:r>
        <w:t>extracción</w:t>
      </w:r>
      <w:r>
        <w:rPr>
          <w:spacing w:val="-6"/>
        </w:rPr>
        <w:t xml:space="preserve"> </w:t>
      </w:r>
      <w:r>
        <w:t>en</w:t>
      </w:r>
      <w:r>
        <w:rPr>
          <w:spacing w:val="-7"/>
        </w:rPr>
        <w:t xml:space="preserve"> </w:t>
      </w:r>
      <w:r>
        <w:t>efectivo</w:t>
      </w:r>
      <w:r>
        <w:rPr>
          <w:spacing w:val="-7"/>
        </w:rPr>
        <w:t xml:space="preserve"> </w:t>
      </w:r>
      <w:r>
        <w:t>de</w:t>
      </w:r>
      <w:r>
        <w:rPr>
          <w:spacing w:val="-6"/>
        </w:rPr>
        <w:t xml:space="preserve"> </w:t>
      </w:r>
      <w:r>
        <w:t>los</w:t>
      </w:r>
      <w:r>
        <w:rPr>
          <w:spacing w:val="-6"/>
        </w:rPr>
        <w:t xml:space="preserve"> </w:t>
      </w:r>
      <w:r>
        <w:t>montos</w:t>
      </w:r>
      <w:r>
        <w:rPr>
          <w:spacing w:val="-8"/>
        </w:rPr>
        <w:t xml:space="preserve"> </w:t>
      </w:r>
      <w:r>
        <w:t>depositados en una Cuenta Especial de Regularización de</w:t>
      </w:r>
      <w:r>
        <w:rPr>
          <w:spacing w:val="-7"/>
        </w:rPr>
        <w:t xml:space="preserve"> </w:t>
      </w:r>
      <w:r>
        <w:t xml:space="preserve">Activos, pero los contribuyentes, </w:t>
      </w:r>
      <w:r>
        <w:t>de corresponder, podrán solicitar su transferencia inmediata a otra cuenta bancaria</w:t>
      </w:r>
      <w:r>
        <w:rPr>
          <w:spacing w:val="-13"/>
        </w:rPr>
        <w:t xml:space="preserve"> </w:t>
      </w:r>
      <w:r>
        <w:t>de</w:t>
      </w:r>
      <w:r>
        <w:rPr>
          <w:spacing w:val="-13"/>
        </w:rPr>
        <w:t xml:space="preserve"> </w:t>
      </w:r>
      <w:r>
        <w:t>su</w:t>
      </w:r>
      <w:r>
        <w:rPr>
          <w:spacing w:val="-13"/>
        </w:rPr>
        <w:t xml:space="preserve"> </w:t>
      </w:r>
      <w:r>
        <w:t>titularidad,</w:t>
      </w:r>
      <w:r>
        <w:rPr>
          <w:spacing w:val="-15"/>
        </w:rPr>
        <w:t xml:space="preserve"> </w:t>
      </w:r>
      <w:r>
        <w:t>sujeto</w:t>
      </w:r>
      <w:r>
        <w:rPr>
          <w:spacing w:val="-15"/>
        </w:rPr>
        <w:t xml:space="preserve"> </w:t>
      </w:r>
      <w:r>
        <w:t>a</w:t>
      </w:r>
      <w:r>
        <w:rPr>
          <w:spacing w:val="-13"/>
        </w:rPr>
        <w:t xml:space="preserve"> </w:t>
      </w:r>
      <w:r>
        <w:t>la</w:t>
      </w:r>
      <w:r>
        <w:rPr>
          <w:spacing w:val="-16"/>
        </w:rPr>
        <w:t xml:space="preserve"> </w:t>
      </w:r>
      <w:r>
        <w:t>aplicación</w:t>
      </w:r>
      <w:r>
        <w:rPr>
          <w:spacing w:val="-13"/>
        </w:rPr>
        <w:t xml:space="preserve"> </w:t>
      </w:r>
      <w:r>
        <w:t>del</w:t>
      </w:r>
      <w:r>
        <w:rPr>
          <w:spacing w:val="-12"/>
        </w:rPr>
        <w:t xml:space="preserve"> </w:t>
      </w:r>
      <w:r>
        <w:t>respectivo</w:t>
      </w:r>
      <w:r>
        <w:rPr>
          <w:spacing w:val="-15"/>
        </w:rPr>
        <w:t xml:space="preserve"> </w:t>
      </w:r>
      <w:r>
        <w:t>Impuesto</w:t>
      </w:r>
      <w:r>
        <w:rPr>
          <w:spacing w:val="-12"/>
        </w:rPr>
        <w:t xml:space="preserve"> </w:t>
      </w:r>
      <w:r>
        <w:t>Especial de Regularización.</w:t>
      </w:r>
    </w:p>
    <w:p w:rsidR="00E00885" w:rsidRDefault="00590B3D">
      <w:pPr>
        <w:pStyle w:val="Textoindependiente"/>
        <w:spacing w:before="160" w:line="360" w:lineRule="auto"/>
        <w:ind w:left="102" w:right="685"/>
      </w:pPr>
      <w:r>
        <w:t>Bajo el presente régimen, los contribuyentes también podrán optar por abrir Cu</w:t>
      </w:r>
      <w:r>
        <w:t>entas Comitentes Especiales de Regularización de</w:t>
      </w:r>
      <w:r>
        <w:rPr>
          <w:spacing w:val="-10"/>
        </w:rPr>
        <w:t xml:space="preserve"> </w:t>
      </w:r>
      <w:r>
        <w:t>Activos, las cuales serán abiertas en Agentes de Liquidación y Compensación (“ALyCs”).</w:t>
      </w:r>
    </w:p>
    <w:p w:rsidR="00E00885" w:rsidRDefault="00590B3D">
      <w:pPr>
        <w:pStyle w:val="Textoindependiente"/>
        <w:spacing w:before="161" w:line="360" w:lineRule="auto"/>
        <w:ind w:left="102" w:right="679"/>
      </w:pPr>
      <w:r>
        <w:t>Las Cuentas Comitentes Especiales de Regularización de</w:t>
      </w:r>
      <w:r>
        <w:rPr>
          <w:spacing w:val="-2"/>
        </w:rPr>
        <w:t xml:space="preserve"> </w:t>
      </w:r>
      <w:r>
        <w:t>Activos que reciban fondos</w:t>
      </w:r>
      <w:r>
        <w:rPr>
          <w:spacing w:val="-16"/>
        </w:rPr>
        <w:t xml:space="preserve"> </w:t>
      </w:r>
      <w:r>
        <w:t>regularizados</w:t>
      </w:r>
      <w:r>
        <w:rPr>
          <w:spacing w:val="-16"/>
        </w:rPr>
        <w:t xml:space="preserve"> </w:t>
      </w:r>
      <w:r>
        <w:t>estarán</w:t>
      </w:r>
      <w:r>
        <w:rPr>
          <w:spacing w:val="-15"/>
        </w:rPr>
        <w:t xml:space="preserve"> </w:t>
      </w:r>
      <w:r>
        <w:t>sujetas</w:t>
      </w:r>
      <w:r>
        <w:rPr>
          <w:spacing w:val="-16"/>
        </w:rPr>
        <w:t xml:space="preserve"> </w:t>
      </w:r>
      <w:r>
        <w:t>a</w:t>
      </w:r>
      <w:r>
        <w:rPr>
          <w:spacing w:val="-15"/>
        </w:rPr>
        <w:t xml:space="preserve"> </w:t>
      </w:r>
      <w:r>
        <w:t>las</w:t>
      </w:r>
      <w:r>
        <w:rPr>
          <w:spacing w:val="-15"/>
        </w:rPr>
        <w:t xml:space="preserve"> </w:t>
      </w:r>
      <w:r>
        <w:t>mismas</w:t>
      </w:r>
      <w:r>
        <w:rPr>
          <w:spacing w:val="-16"/>
        </w:rPr>
        <w:t xml:space="preserve"> </w:t>
      </w:r>
      <w:r>
        <w:t>restricciones</w:t>
      </w:r>
      <w:r>
        <w:rPr>
          <w:spacing w:val="-16"/>
        </w:rPr>
        <w:t xml:space="preserve"> </w:t>
      </w:r>
      <w:r>
        <w:t>y</w:t>
      </w:r>
      <w:r>
        <w:rPr>
          <w:spacing w:val="-16"/>
        </w:rPr>
        <w:t xml:space="preserve"> </w:t>
      </w:r>
      <w:r>
        <w:t>características que las indicada anteriormente para las Cuentas Especiales de Regularización de</w:t>
      </w:r>
      <w:r>
        <w:rPr>
          <w:spacing w:val="-6"/>
        </w:rPr>
        <w:t xml:space="preserve"> </w:t>
      </w:r>
      <w:r>
        <w:t>Activos, y los</w:t>
      </w:r>
      <w:r>
        <w:rPr>
          <w:spacing w:val="-6"/>
        </w:rPr>
        <w:t xml:space="preserve"> </w:t>
      </w:r>
      <w:r>
        <w:t>Agentes de Liquidación y Compensación (“ALyCs”) que abran dichas cuentas tendrán las mismas obligaciones que las entidades</w:t>
      </w:r>
      <w:r>
        <w:t xml:space="preserve"> financieras respecto</w:t>
      </w:r>
      <w:r>
        <w:rPr>
          <w:spacing w:val="-4"/>
        </w:rPr>
        <w:t xml:space="preserve"> </w:t>
      </w:r>
      <w:r>
        <w:t>de</w:t>
      </w:r>
      <w:r>
        <w:rPr>
          <w:spacing w:val="-3"/>
        </w:rPr>
        <w:t xml:space="preserve"> </w:t>
      </w:r>
      <w:r>
        <w:t>las</w:t>
      </w:r>
      <w:r>
        <w:rPr>
          <w:spacing w:val="-6"/>
        </w:rPr>
        <w:t xml:space="preserve"> </w:t>
      </w:r>
      <w:r>
        <w:t>Cuentas</w:t>
      </w:r>
      <w:r>
        <w:rPr>
          <w:spacing w:val="-3"/>
        </w:rPr>
        <w:t xml:space="preserve"> </w:t>
      </w:r>
      <w:r>
        <w:t>Especiales</w:t>
      </w:r>
      <w:r>
        <w:rPr>
          <w:spacing w:val="-6"/>
        </w:rPr>
        <w:t xml:space="preserve"> </w:t>
      </w:r>
      <w:r>
        <w:t>de</w:t>
      </w:r>
      <w:r>
        <w:rPr>
          <w:spacing w:val="-3"/>
        </w:rPr>
        <w:t xml:space="preserve"> </w:t>
      </w:r>
      <w:r>
        <w:t>Regularización</w:t>
      </w:r>
      <w:r>
        <w:rPr>
          <w:spacing w:val="-2"/>
        </w:rPr>
        <w:t xml:space="preserve"> </w:t>
      </w:r>
      <w:r>
        <w:t>de</w:t>
      </w:r>
      <w:r>
        <w:rPr>
          <w:spacing w:val="-17"/>
        </w:rPr>
        <w:t xml:space="preserve"> </w:t>
      </w:r>
      <w:r>
        <w:t>Activos</w:t>
      </w:r>
      <w:r>
        <w:rPr>
          <w:spacing w:val="-6"/>
        </w:rPr>
        <w:t xml:space="preserve"> </w:t>
      </w:r>
      <w:r>
        <w:t>(incluida</w:t>
      </w:r>
      <w:r>
        <w:rPr>
          <w:spacing w:val="-5"/>
        </w:rPr>
        <w:t xml:space="preserve"> </w:t>
      </w:r>
      <w:r>
        <w:t>la</w:t>
      </w:r>
      <w:r>
        <w:rPr>
          <w:spacing w:val="-5"/>
        </w:rPr>
        <w:t xml:space="preserve"> </w:t>
      </w:r>
      <w:r>
        <w:t>de actuar como agente de retención del Impuesto Especial de Regularización). La reglamentación podrá realizar las adaptaciones necesarias al régimen definido en</w:t>
      </w:r>
      <w:r>
        <w:rPr>
          <w:spacing w:val="76"/>
        </w:rPr>
        <w:t xml:space="preserve"> </w:t>
      </w:r>
      <w:r>
        <w:t>párra</w:t>
      </w:r>
      <w:r>
        <w:t>fos</w:t>
      </w:r>
      <w:r>
        <w:rPr>
          <w:spacing w:val="75"/>
        </w:rPr>
        <w:t xml:space="preserve"> </w:t>
      </w:r>
      <w:r>
        <w:t>anteriores</w:t>
      </w:r>
      <w:r>
        <w:rPr>
          <w:spacing w:val="78"/>
        </w:rPr>
        <w:t xml:space="preserve"> </w:t>
      </w:r>
      <w:r>
        <w:t>para</w:t>
      </w:r>
      <w:r>
        <w:rPr>
          <w:spacing w:val="76"/>
        </w:rPr>
        <w:t xml:space="preserve"> </w:t>
      </w:r>
      <w:r>
        <w:t>las</w:t>
      </w:r>
      <w:r>
        <w:rPr>
          <w:spacing w:val="76"/>
        </w:rPr>
        <w:t xml:space="preserve"> </w:t>
      </w:r>
      <w:r>
        <w:t>Cuentas</w:t>
      </w:r>
      <w:r>
        <w:rPr>
          <w:spacing w:val="73"/>
        </w:rPr>
        <w:t xml:space="preserve"> </w:t>
      </w:r>
      <w:r>
        <w:t>Especiales</w:t>
      </w:r>
      <w:r>
        <w:rPr>
          <w:spacing w:val="75"/>
        </w:rPr>
        <w:t xml:space="preserve"> </w:t>
      </w:r>
      <w:r>
        <w:t>de</w:t>
      </w:r>
      <w:r>
        <w:rPr>
          <w:spacing w:val="78"/>
        </w:rPr>
        <w:t xml:space="preserve"> </w:t>
      </w:r>
      <w:r>
        <w:t>Regularización</w:t>
      </w:r>
      <w:r>
        <w:rPr>
          <w:spacing w:val="76"/>
        </w:rPr>
        <w:t xml:space="preserve"> </w:t>
      </w:r>
      <w:r>
        <w:t>de</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2"/>
      </w:pPr>
      <w:r>
        <w:t>Activos,</w:t>
      </w:r>
      <w:r>
        <w:rPr>
          <w:spacing w:val="-5"/>
        </w:rPr>
        <w:t xml:space="preserve"> </w:t>
      </w:r>
      <w:r>
        <w:t>de</w:t>
      </w:r>
      <w:r>
        <w:rPr>
          <w:spacing w:val="-5"/>
        </w:rPr>
        <w:t xml:space="preserve"> </w:t>
      </w:r>
      <w:r>
        <w:t>manera</w:t>
      </w:r>
      <w:r>
        <w:rPr>
          <w:spacing w:val="-3"/>
        </w:rPr>
        <w:t xml:space="preserve"> </w:t>
      </w:r>
      <w:r>
        <w:t>de</w:t>
      </w:r>
      <w:r>
        <w:rPr>
          <w:spacing w:val="-5"/>
        </w:rPr>
        <w:t xml:space="preserve"> </w:t>
      </w:r>
      <w:r>
        <w:t>posibilitar</w:t>
      </w:r>
      <w:r>
        <w:rPr>
          <w:spacing w:val="-3"/>
        </w:rPr>
        <w:t xml:space="preserve"> </w:t>
      </w:r>
      <w:r>
        <w:t>su</w:t>
      </w:r>
      <w:r>
        <w:rPr>
          <w:spacing w:val="-5"/>
        </w:rPr>
        <w:t xml:space="preserve"> </w:t>
      </w:r>
      <w:r>
        <w:t>correcta</w:t>
      </w:r>
      <w:r>
        <w:rPr>
          <w:spacing w:val="-5"/>
        </w:rPr>
        <w:t xml:space="preserve"> </w:t>
      </w:r>
      <w:r>
        <w:t>aplicación</w:t>
      </w:r>
      <w:r>
        <w:rPr>
          <w:spacing w:val="-4"/>
        </w:rPr>
        <w:t xml:space="preserve"> </w:t>
      </w:r>
      <w:r>
        <w:t>respecto</w:t>
      </w:r>
      <w:r>
        <w:rPr>
          <w:spacing w:val="-4"/>
        </w:rPr>
        <w:t xml:space="preserve"> </w:t>
      </w:r>
      <w:r>
        <w:t>de</w:t>
      </w:r>
      <w:r>
        <w:rPr>
          <w:spacing w:val="-7"/>
        </w:rPr>
        <w:t xml:space="preserve"> </w:t>
      </w:r>
      <w:r>
        <w:t>las</w:t>
      </w:r>
      <w:r>
        <w:rPr>
          <w:spacing w:val="-3"/>
        </w:rPr>
        <w:t xml:space="preserve"> </w:t>
      </w:r>
      <w:r>
        <w:t>Cuentas Comitentes Especiales de Regularización de Activos.</w:t>
      </w:r>
    </w:p>
    <w:p w:rsidR="00E00885" w:rsidRDefault="00590B3D">
      <w:pPr>
        <w:pStyle w:val="Textoindependiente"/>
        <w:spacing w:before="161" w:line="360" w:lineRule="auto"/>
        <w:ind w:left="102" w:right="680"/>
      </w:pPr>
      <w:r>
        <w:t>La</w:t>
      </w:r>
      <w:r>
        <w:rPr>
          <w:spacing w:val="-6"/>
        </w:rPr>
        <w:t xml:space="preserve"> </w:t>
      </w:r>
      <w:r>
        <w:t>transferencia</w:t>
      </w:r>
      <w:r>
        <w:rPr>
          <w:spacing w:val="-6"/>
        </w:rPr>
        <w:t xml:space="preserve"> </w:t>
      </w:r>
      <w:r>
        <w:t>de</w:t>
      </w:r>
      <w:r>
        <w:rPr>
          <w:spacing w:val="-4"/>
        </w:rPr>
        <w:t xml:space="preserve"> </w:t>
      </w:r>
      <w:r>
        <w:t>fondos</w:t>
      </w:r>
      <w:r>
        <w:rPr>
          <w:spacing w:val="-6"/>
        </w:rPr>
        <w:t xml:space="preserve"> </w:t>
      </w:r>
      <w:r>
        <w:t>de</w:t>
      </w:r>
      <w:r>
        <w:rPr>
          <w:spacing w:val="-6"/>
        </w:rPr>
        <w:t xml:space="preserve"> </w:t>
      </w:r>
      <w:r>
        <w:t>Cuentas</w:t>
      </w:r>
      <w:r>
        <w:rPr>
          <w:spacing w:val="-7"/>
        </w:rPr>
        <w:t xml:space="preserve"> </w:t>
      </w:r>
      <w:r>
        <w:t>Especiales</w:t>
      </w:r>
      <w:r>
        <w:rPr>
          <w:spacing w:val="-4"/>
        </w:rPr>
        <w:t xml:space="preserve"> </w:t>
      </w:r>
      <w:r>
        <w:t>de</w:t>
      </w:r>
      <w:r>
        <w:rPr>
          <w:spacing w:val="-4"/>
        </w:rPr>
        <w:t xml:space="preserve"> </w:t>
      </w:r>
      <w:r>
        <w:t>Regularización</w:t>
      </w:r>
      <w:r>
        <w:rPr>
          <w:spacing w:val="-4"/>
        </w:rPr>
        <w:t xml:space="preserve"> </w:t>
      </w:r>
      <w:r>
        <w:t>de</w:t>
      </w:r>
      <w:r>
        <w:rPr>
          <w:spacing w:val="-17"/>
        </w:rPr>
        <w:t xml:space="preserve"> </w:t>
      </w:r>
      <w:r>
        <w:t>Activos a Cuentas Comitentes Especiales de Regularización de</w:t>
      </w:r>
      <w:r>
        <w:rPr>
          <w:spacing w:val="-11"/>
        </w:rPr>
        <w:t xml:space="preserve"> </w:t>
      </w:r>
      <w:r>
        <w:t>Activos no dará lugar</w:t>
      </w:r>
      <w:r>
        <w:rPr>
          <w:spacing w:val="-2"/>
        </w:rPr>
        <w:t xml:space="preserve"> </w:t>
      </w:r>
      <w:r>
        <w:t>a la aplicación de retención alguna al momento de dicha transferencia.</w:t>
      </w:r>
    </w:p>
    <w:p w:rsidR="00E00885" w:rsidRDefault="00590B3D">
      <w:pPr>
        <w:pStyle w:val="Textoindependiente"/>
        <w:spacing w:before="160" w:line="360" w:lineRule="auto"/>
        <w:ind w:left="102" w:right="681"/>
      </w:pPr>
      <w:r>
        <w:t>La Comisión Nacional de Valores y el Banco Central de la República</w:t>
      </w:r>
      <w:r>
        <w:rPr>
          <w:spacing w:val="-7"/>
        </w:rPr>
        <w:t xml:space="preserve"> </w:t>
      </w:r>
      <w:r>
        <w:t>Arg</w:t>
      </w:r>
      <w:r>
        <w:t>entina deberán regular el régimen de las Cuentas Comitentes Especiales de Regularización</w:t>
      </w:r>
      <w:r>
        <w:rPr>
          <w:spacing w:val="-5"/>
        </w:rPr>
        <w:t xml:space="preserve"> </w:t>
      </w:r>
      <w:r>
        <w:t>de</w:t>
      </w:r>
      <w:r>
        <w:rPr>
          <w:spacing w:val="-16"/>
        </w:rPr>
        <w:t xml:space="preserve"> </w:t>
      </w:r>
      <w:r>
        <w:t>Activos,</w:t>
      </w:r>
      <w:r>
        <w:rPr>
          <w:spacing w:val="-3"/>
        </w:rPr>
        <w:t xml:space="preserve"> </w:t>
      </w:r>
      <w:r>
        <w:t>incluyendo,</w:t>
      </w:r>
      <w:r>
        <w:rPr>
          <w:spacing w:val="-6"/>
        </w:rPr>
        <w:t xml:space="preserve"> </w:t>
      </w:r>
      <w:r>
        <w:t>de</w:t>
      </w:r>
      <w:r>
        <w:rPr>
          <w:spacing w:val="-3"/>
        </w:rPr>
        <w:t xml:space="preserve"> </w:t>
      </w:r>
      <w:r>
        <w:t>corresponder,</w:t>
      </w:r>
      <w:r>
        <w:rPr>
          <w:spacing w:val="-3"/>
        </w:rPr>
        <w:t xml:space="preserve"> </w:t>
      </w:r>
      <w:r>
        <w:t>la</w:t>
      </w:r>
      <w:r>
        <w:rPr>
          <w:spacing w:val="-3"/>
        </w:rPr>
        <w:t xml:space="preserve"> </w:t>
      </w:r>
      <w:r>
        <w:t>necesidad</w:t>
      </w:r>
      <w:r>
        <w:rPr>
          <w:spacing w:val="-3"/>
        </w:rPr>
        <w:t xml:space="preserve"> </w:t>
      </w:r>
      <w:r>
        <w:t>de</w:t>
      </w:r>
      <w:r>
        <w:rPr>
          <w:spacing w:val="-6"/>
        </w:rPr>
        <w:t xml:space="preserve"> </w:t>
      </w:r>
      <w:r>
        <w:t>encaje de los fondos depositados en el Banco Central de la República Argentina, las inversiones permitidas y l</w:t>
      </w:r>
      <w:r>
        <w:t>os plazos en que éstas deberán ser mantenidas y las obligaciones</w:t>
      </w:r>
      <w:r>
        <w:rPr>
          <w:spacing w:val="-8"/>
        </w:rPr>
        <w:t xml:space="preserve"> </w:t>
      </w:r>
      <w:r>
        <w:t>de</w:t>
      </w:r>
      <w:r>
        <w:rPr>
          <w:spacing w:val="-7"/>
        </w:rPr>
        <w:t xml:space="preserve"> </w:t>
      </w:r>
      <w:r>
        <w:t>los</w:t>
      </w:r>
      <w:r>
        <w:rPr>
          <w:spacing w:val="-17"/>
        </w:rPr>
        <w:t xml:space="preserve"> </w:t>
      </w:r>
      <w:r>
        <w:t>Agentes</w:t>
      </w:r>
      <w:r>
        <w:rPr>
          <w:spacing w:val="-9"/>
        </w:rPr>
        <w:t xml:space="preserve"> </w:t>
      </w:r>
      <w:r>
        <w:t>de</w:t>
      </w:r>
      <w:r>
        <w:rPr>
          <w:spacing w:val="-7"/>
        </w:rPr>
        <w:t xml:space="preserve"> </w:t>
      </w:r>
      <w:r>
        <w:t>Liquidación</w:t>
      </w:r>
      <w:r>
        <w:rPr>
          <w:spacing w:val="-7"/>
        </w:rPr>
        <w:t xml:space="preserve"> </w:t>
      </w:r>
      <w:r>
        <w:t>y</w:t>
      </w:r>
      <w:r>
        <w:rPr>
          <w:spacing w:val="-7"/>
        </w:rPr>
        <w:t xml:space="preserve"> </w:t>
      </w:r>
      <w:r>
        <w:t>Compensación</w:t>
      </w:r>
      <w:r>
        <w:rPr>
          <w:spacing w:val="-7"/>
        </w:rPr>
        <w:t xml:space="preserve"> </w:t>
      </w:r>
      <w:r>
        <w:t>(“ALyCs”)</w:t>
      </w:r>
      <w:r>
        <w:rPr>
          <w:spacing w:val="-8"/>
        </w:rPr>
        <w:t xml:space="preserve"> </w:t>
      </w:r>
      <w:r>
        <w:t>respecto de los fondos que administren.</w:t>
      </w:r>
    </w:p>
    <w:p w:rsidR="00E00885" w:rsidRDefault="00590B3D">
      <w:pPr>
        <w:pStyle w:val="Textoindependiente"/>
        <w:spacing w:before="160" w:line="360" w:lineRule="auto"/>
        <w:ind w:left="102" w:right="680"/>
      </w:pPr>
      <w:r>
        <w:t>Las transferencias entre Cuentas Especiales de Regularización de Activos o Cuentas Comitentes Es</w:t>
      </w:r>
      <w:r>
        <w:t>peciales de Regularización de</w:t>
      </w:r>
      <w:r>
        <w:rPr>
          <w:spacing w:val="-5"/>
        </w:rPr>
        <w:t xml:space="preserve"> </w:t>
      </w:r>
      <w:r>
        <w:t>Activos no darán lugar a retención</w:t>
      </w:r>
      <w:r>
        <w:rPr>
          <w:spacing w:val="-13"/>
        </w:rPr>
        <w:t xml:space="preserve"> </w:t>
      </w:r>
      <w:r>
        <w:t>alguna,</w:t>
      </w:r>
      <w:r>
        <w:rPr>
          <w:spacing w:val="-13"/>
        </w:rPr>
        <w:t xml:space="preserve"> </w:t>
      </w:r>
      <w:r>
        <w:t>incluso</w:t>
      </w:r>
      <w:r>
        <w:rPr>
          <w:spacing w:val="-13"/>
        </w:rPr>
        <w:t xml:space="preserve"> </w:t>
      </w:r>
      <w:r>
        <w:t>si</w:t>
      </w:r>
      <w:r>
        <w:rPr>
          <w:spacing w:val="-14"/>
        </w:rPr>
        <w:t xml:space="preserve"> </w:t>
      </w:r>
      <w:r>
        <w:t>se</w:t>
      </w:r>
      <w:r>
        <w:rPr>
          <w:spacing w:val="-13"/>
        </w:rPr>
        <w:t xml:space="preserve"> </w:t>
      </w:r>
      <w:r>
        <w:t>trata</w:t>
      </w:r>
      <w:r>
        <w:rPr>
          <w:spacing w:val="-13"/>
        </w:rPr>
        <w:t xml:space="preserve"> </w:t>
      </w:r>
      <w:r>
        <w:t>de</w:t>
      </w:r>
      <w:r>
        <w:rPr>
          <w:spacing w:val="-13"/>
        </w:rPr>
        <w:t xml:space="preserve"> </w:t>
      </w:r>
      <w:r>
        <w:t>Cuentas</w:t>
      </w:r>
      <w:r>
        <w:rPr>
          <w:spacing w:val="-14"/>
        </w:rPr>
        <w:t xml:space="preserve"> </w:t>
      </w:r>
      <w:r>
        <w:t>Especiales</w:t>
      </w:r>
      <w:r>
        <w:rPr>
          <w:spacing w:val="-13"/>
        </w:rPr>
        <w:t xml:space="preserve"> </w:t>
      </w:r>
      <w:r>
        <w:t>de</w:t>
      </w:r>
      <w:r>
        <w:rPr>
          <w:spacing w:val="-13"/>
        </w:rPr>
        <w:t xml:space="preserve"> </w:t>
      </w:r>
      <w:r>
        <w:t>Regularización</w:t>
      </w:r>
      <w:r>
        <w:rPr>
          <w:spacing w:val="-12"/>
        </w:rPr>
        <w:t xml:space="preserve"> </w:t>
      </w:r>
      <w:r>
        <w:t>de Activos</w:t>
      </w:r>
      <w:r>
        <w:rPr>
          <w:spacing w:val="-8"/>
        </w:rPr>
        <w:t xml:space="preserve"> </w:t>
      </w:r>
      <w:r>
        <w:t>o</w:t>
      </w:r>
      <w:r>
        <w:rPr>
          <w:spacing w:val="-6"/>
        </w:rPr>
        <w:t xml:space="preserve"> </w:t>
      </w:r>
      <w:r>
        <w:t>Cuentas</w:t>
      </w:r>
      <w:r>
        <w:rPr>
          <w:spacing w:val="-6"/>
        </w:rPr>
        <w:t xml:space="preserve"> </w:t>
      </w:r>
      <w:r>
        <w:t>Comitentes</w:t>
      </w:r>
      <w:r>
        <w:rPr>
          <w:spacing w:val="-6"/>
        </w:rPr>
        <w:t xml:space="preserve"> </w:t>
      </w:r>
      <w:r>
        <w:t>Especiales</w:t>
      </w:r>
      <w:r>
        <w:rPr>
          <w:spacing w:val="-9"/>
        </w:rPr>
        <w:t xml:space="preserve"> </w:t>
      </w:r>
      <w:r>
        <w:t>de</w:t>
      </w:r>
      <w:r>
        <w:rPr>
          <w:spacing w:val="-6"/>
        </w:rPr>
        <w:t xml:space="preserve"> </w:t>
      </w:r>
      <w:r>
        <w:t>Regularización</w:t>
      </w:r>
      <w:r>
        <w:rPr>
          <w:spacing w:val="-5"/>
        </w:rPr>
        <w:t xml:space="preserve"> </w:t>
      </w:r>
      <w:r>
        <w:t>de</w:t>
      </w:r>
      <w:r>
        <w:rPr>
          <w:spacing w:val="-17"/>
        </w:rPr>
        <w:t xml:space="preserve"> </w:t>
      </w:r>
      <w:r>
        <w:t>Activos</w:t>
      </w:r>
      <w:r>
        <w:rPr>
          <w:spacing w:val="-5"/>
        </w:rPr>
        <w:t xml:space="preserve"> </w:t>
      </w:r>
      <w:r>
        <w:t>de</w:t>
      </w:r>
      <w:r>
        <w:rPr>
          <w:spacing w:val="-8"/>
        </w:rPr>
        <w:t xml:space="preserve"> </w:t>
      </w:r>
      <w:r>
        <w:t>otros contribuyentes. En esos casos, para realizar la transferencia, el contribuyente deberá presentar ante la entidad bancaria en la cual se encuentra abierta la Cuenta</w:t>
      </w:r>
      <w:r>
        <w:rPr>
          <w:spacing w:val="-3"/>
        </w:rPr>
        <w:t xml:space="preserve"> </w:t>
      </w:r>
      <w:r>
        <w:t>Especial</w:t>
      </w:r>
      <w:r>
        <w:rPr>
          <w:spacing w:val="-3"/>
        </w:rPr>
        <w:t xml:space="preserve"> </w:t>
      </w:r>
      <w:r>
        <w:t>de</w:t>
      </w:r>
      <w:r>
        <w:rPr>
          <w:spacing w:val="-3"/>
        </w:rPr>
        <w:t xml:space="preserve"> </w:t>
      </w:r>
      <w:r>
        <w:t>Regularización</w:t>
      </w:r>
      <w:r>
        <w:rPr>
          <w:spacing w:val="-4"/>
        </w:rPr>
        <w:t xml:space="preserve"> </w:t>
      </w:r>
      <w:r>
        <w:t>de</w:t>
      </w:r>
      <w:r>
        <w:rPr>
          <w:spacing w:val="-16"/>
        </w:rPr>
        <w:t xml:space="preserve"> </w:t>
      </w:r>
      <w:r>
        <w:t>Activos</w:t>
      </w:r>
      <w:r>
        <w:rPr>
          <w:spacing w:val="-1"/>
        </w:rPr>
        <w:t xml:space="preserve"> </w:t>
      </w:r>
      <w:r>
        <w:t>o</w:t>
      </w:r>
      <w:r>
        <w:rPr>
          <w:spacing w:val="-3"/>
        </w:rPr>
        <w:t xml:space="preserve"> </w:t>
      </w:r>
      <w:r>
        <w:t>ante</w:t>
      </w:r>
      <w:r>
        <w:rPr>
          <w:spacing w:val="-3"/>
        </w:rPr>
        <w:t xml:space="preserve"> </w:t>
      </w:r>
      <w:r>
        <w:t>el</w:t>
      </w:r>
      <w:r>
        <w:rPr>
          <w:spacing w:val="-17"/>
        </w:rPr>
        <w:t xml:space="preserve"> </w:t>
      </w:r>
      <w:r>
        <w:t>Agente</w:t>
      </w:r>
      <w:r>
        <w:rPr>
          <w:spacing w:val="-3"/>
        </w:rPr>
        <w:t xml:space="preserve"> </w:t>
      </w:r>
      <w:r>
        <w:t>de</w:t>
      </w:r>
      <w:r>
        <w:rPr>
          <w:spacing w:val="-5"/>
        </w:rPr>
        <w:t xml:space="preserve"> </w:t>
      </w:r>
      <w:r>
        <w:t>Liquidación</w:t>
      </w:r>
      <w:r>
        <w:rPr>
          <w:spacing w:val="-3"/>
        </w:rPr>
        <w:t xml:space="preserve"> </w:t>
      </w:r>
      <w:r>
        <w:t>y Compensación (</w:t>
      </w:r>
      <w:r>
        <w:t>“ALyC”) en la cual se encuentra abierta la Cuenta Comitente Especial</w:t>
      </w:r>
      <w:r>
        <w:rPr>
          <w:spacing w:val="-15"/>
        </w:rPr>
        <w:t xml:space="preserve"> </w:t>
      </w:r>
      <w:r>
        <w:t>de</w:t>
      </w:r>
      <w:r>
        <w:rPr>
          <w:spacing w:val="-8"/>
        </w:rPr>
        <w:t xml:space="preserve"> </w:t>
      </w:r>
      <w:r>
        <w:t>Regularización</w:t>
      </w:r>
      <w:r>
        <w:rPr>
          <w:spacing w:val="-8"/>
        </w:rPr>
        <w:t xml:space="preserve"> </w:t>
      </w:r>
      <w:r>
        <w:t>de</w:t>
      </w:r>
      <w:r>
        <w:rPr>
          <w:spacing w:val="-17"/>
        </w:rPr>
        <w:t xml:space="preserve"> </w:t>
      </w:r>
      <w:r>
        <w:t>Activos</w:t>
      </w:r>
      <w:r>
        <w:rPr>
          <w:spacing w:val="-9"/>
        </w:rPr>
        <w:t xml:space="preserve"> </w:t>
      </w:r>
      <w:r>
        <w:t>los</w:t>
      </w:r>
      <w:r>
        <w:rPr>
          <w:spacing w:val="-8"/>
        </w:rPr>
        <w:t xml:space="preserve"> </w:t>
      </w:r>
      <w:r>
        <w:t>comprobantes</w:t>
      </w:r>
      <w:r>
        <w:rPr>
          <w:spacing w:val="-11"/>
        </w:rPr>
        <w:t xml:space="preserve"> </w:t>
      </w:r>
      <w:r>
        <w:t>que</w:t>
      </w:r>
      <w:r>
        <w:rPr>
          <w:spacing w:val="-10"/>
        </w:rPr>
        <w:t xml:space="preserve"> </w:t>
      </w:r>
      <w:r>
        <w:t>justifiquen</w:t>
      </w:r>
      <w:r>
        <w:rPr>
          <w:spacing w:val="-8"/>
        </w:rPr>
        <w:t xml:space="preserve"> </w:t>
      </w:r>
      <w:r>
        <w:t>la</w:t>
      </w:r>
      <w:r>
        <w:rPr>
          <w:spacing w:val="-8"/>
        </w:rPr>
        <w:t xml:space="preserve"> </w:t>
      </w:r>
      <w:r>
        <w:t>razón de la transferencia.</w:t>
      </w:r>
    </w:p>
    <w:p w:rsidR="00E00885" w:rsidRDefault="00590B3D">
      <w:pPr>
        <w:pStyle w:val="Textoindependiente"/>
        <w:spacing w:before="162" w:line="360" w:lineRule="auto"/>
        <w:ind w:left="102" w:right="682"/>
      </w:pPr>
      <w:r>
        <w:t>A</w:t>
      </w:r>
      <w:r>
        <w:rPr>
          <w:spacing w:val="-17"/>
        </w:rPr>
        <w:t xml:space="preserve"> </w:t>
      </w:r>
      <w:r>
        <w:t>fin</w:t>
      </w:r>
      <w:r>
        <w:rPr>
          <w:spacing w:val="-17"/>
        </w:rPr>
        <w:t xml:space="preserve"> </w:t>
      </w:r>
      <w:r>
        <w:t>de</w:t>
      </w:r>
      <w:r>
        <w:rPr>
          <w:spacing w:val="-15"/>
        </w:rPr>
        <w:t xml:space="preserve"> </w:t>
      </w:r>
      <w:r>
        <w:t>recibir</w:t>
      </w:r>
      <w:r>
        <w:rPr>
          <w:spacing w:val="-13"/>
        </w:rPr>
        <w:t xml:space="preserve"> </w:t>
      </w:r>
      <w:r>
        <w:t>transferencias</w:t>
      </w:r>
      <w:r>
        <w:rPr>
          <w:spacing w:val="-12"/>
        </w:rPr>
        <w:t xml:space="preserve"> </w:t>
      </w:r>
      <w:r>
        <w:t>desde</w:t>
      </w:r>
      <w:r>
        <w:rPr>
          <w:spacing w:val="-14"/>
        </w:rPr>
        <w:t xml:space="preserve"> </w:t>
      </w:r>
      <w:r>
        <w:t>otras</w:t>
      </w:r>
      <w:r>
        <w:rPr>
          <w:spacing w:val="-13"/>
        </w:rPr>
        <w:t xml:space="preserve"> </w:t>
      </w:r>
      <w:r>
        <w:t>Cuentas</w:t>
      </w:r>
      <w:r>
        <w:rPr>
          <w:spacing w:val="-15"/>
        </w:rPr>
        <w:t xml:space="preserve"> </w:t>
      </w:r>
      <w:r>
        <w:t>Especiales</w:t>
      </w:r>
      <w:r>
        <w:rPr>
          <w:spacing w:val="-13"/>
        </w:rPr>
        <w:t xml:space="preserve"> </w:t>
      </w:r>
      <w:r>
        <w:t>de</w:t>
      </w:r>
      <w:r>
        <w:rPr>
          <w:spacing w:val="-12"/>
        </w:rPr>
        <w:t xml:space="preserve"> </w:t>
      </w:r>
      <w:r>
        <w:t>Regularización de Activos o Cuentas Comitentes Especiales de Regularización de Activos, cualquier</w:t>
      </w:r>
      <w:r>
        <w:rPr>
          <w:spacing w:val="-17"/>
        </w:rPr>
        <w:t xml:space="preserve"> </w:t>
      </w:r>
      <w:r>
        <w:t>persona</w:t>
      </w:r>
      <w:r>
        <w:rPr>
          <w:spacing w:val="-17"/>
        </w:rPr>
        <w:t xml:space="preserve"> </w:t>
      </w:r>
      <w:r>
        <w:t>humana</w:t>
      </w:r>
      <w:r>
        <w:rPr>
          <w:spacing w:val="-16"/>
        </w:rPr>
        <w:t xml:space="preserve"> </w:t>
      </w:r>
      <w:r>
        <w:t>y</w:t>
      </w:r>
      <w:r>
        <w:rPr>
          <w:spacing w:val="-17"/>
        </w:rPr>
        <w:t xml:space="preserve"> </w:t>
      </w:r>
      <w:r>
        <w:t>jurídica</w:t>
      </w:r>
      <w:r>
        <w:rPr>
          <w:spacing w:val="-17"/>
        </w:rPr>
        <w:t xml:space="preserve"> </w:t>
      </w:r>
      <w:r>
        <w:t>residente</w:t>
      </w:r>
      <w:r>
        <w:rPr>
          <w:spacing w:val="-17"/>
        </w:rPr>
        <w:t xml:space="preserve"> </w:t>
      </w:r>
      <w:r>
        <w:t>en</w:t>
      </w:r>
      <w:r>
        <w:rPr>
          <w:spacing w:val="-16"/>
        </w:rPr>
        <w:t xml:space="preserve"> </w:t>
      </w:r>
      <w:r>
        <w:t>Argentina</w:t>
      </w:r>
      <w:r>
        <w:rPr>
          <w:spacing w:val="-17"/>
        </w:rPr>
        <w:t xml:space="preserve"> </w:t>
      </w:r>
      <w:r>
        <w:t>podrá</w:t>
      </w:r>
      <w:r>
        <w:rPr>
          <w:spacing w:val="-17"/>
        </w:rPr>
        <w:t xml:space="preserve"> </w:t>
      </w:r>
      <w:r>
        <w:t>abrir</w:t>
      </w:r>
      <w:r>
        <w:rPr>
          <w:spacing w:val="-16"/>
        </w:rPr>
        <w:t xml:space="preserve"> </w:t>
      </w:r>
      <w:r>
        <w:t>dicho</w:t>
      </w:r>
      <w:r>
        <w:rPr>
          <w:spacing w:val="-17"/>
        </w:rPr>
        <w:t xml:space="preserve"> </w:t>
      </w:r>
      <w:r>
        <w:t>tipo de cuentas, incluso si no ha regularizado bienes bajo el presente Régimen de Regulariz</w:t>
      </w:r>
      <w:r>
        <w:t>ación de Activos.</w:t>
      </w:r>
    </w:p>
    <w:p w:rsidR="00E00885" w:rsidRDefault="00590B3D">
      <w:pPr>
        <w:pStyle w:val="Textoindependiente"/>
        <w:spacing w:before="160" w:line="360" w:lineRule="auto"/>
        <w:ind w:left="102" w:right="680"/>
      </w:pPr>
      <w:r>
        <w:t>El Banco Central de la República</w:t>
      </w:r>
      <w:r>
        <w:rPr>
          <w:spacing w:val="-4"/>
        </w:rPr>
        <w:t xml:space="preserve"> </w:t>
      </w:r>
      <w:r>
        <w:t>Argentina y la Comisión Nacional de Valores deberán</w:t>
      </w:r>
      <w:r>
        <w:rPr>
          <w:spacing w:val="-11"/>
        </w:rPr>
        <w:t xml:space="preserve"> </w:t>
      </w:r>
      <w:r>
        <w:t>emitir</w:t>
      </w:r>
      <w:r>
        <w:rPr>
          <w:spacing w:val="-11"/>
        </w:rPr>
        <w:t xml:space="preserve"> </w:t>
      </w:r>
      <w:r>
        <w:t>la</w:t>
      </w:r>
      <w:r>
        <w:rPr>
          <w:spacing w:val="-9"/>
        </w:rPr>
        <w:t xml:space="preserve"> </w:t>
      </w:r>
      <w:r>
        <w:t>normativa</w:t>
      </w:r>
      <w:r>
        <w:rPr>
          <w:spacing w:val="-9"/>
        </w:rPr>
        <w:t xml:space="preserve"> </w:t>
      </w:r>
      <w:r>
        <w:t>reglamentaria</w:t>
      </w:r>
      <w:r>
        <w:rPr>
          <w:spacing w:val="-9"/>
        </w:rPr>
        <w:t xml:space="preserve"> </w:t>
      </w:r>
      <w:r>
        <w:t>para</w:t>
      </w:r>
      <w:r>
        <w:rPr>
          <w:spacing w:val="-9"/>
        </w:rPr>
        <w:t xml:space="preserve"> </w:t>
      </w:r>
      <w:r>
        <w:t>segregar</w:t>
      </w:r>
      <w:r>
        <w:rPr>
          <w:spacing w:val="-10"/>
        </w:rPr>
        <w:t xml:space="preserve"> </w:t>
      </w:r>
      <w:r>
        <w:t>los</w:t>
      </w:r>
      <w:r>
        <w:rPr>
          <w:spacing w:val="-10"/>
        </w:rPr>
        <w:t xml:space="preserve"> </w:t>
      </w:r>
      <w:r>
        <w:t>activos</w:t>
      </w:r>
      <w:r>
        <w:rPr>
          <w:spacing w:val="-12"/>
        </w:rPr>
        <w:t xml:space="preserve"> </w:t>
      </w:r>
      <w:r>
        <w:t>depositados en cuentas especiales según las Etapas mencionadas en el artículo 24, de manera d</w:t>
      </w:r>
      <w:r>
        <w:t>e garantizar en todo momento la identificación de la Etapa en que fueron</w:t>
      </w:r>
      <w:r>
        <w:rPr>
          <w:spacing w:val="80"/>
        </w:rPr>
        <w:t xml:space="preserve"> </w:t>
      </w:r>
      <w:r>
        <w:t>regularizados</w:t>
      </w:r>
      <w:r>
        <w:rPr>
          <w:spacing w:val="80"/>
        </w:rPr>
        <w:t xml:space="preserve"> </w:t>
      </w:r>
      <w:r>
        <w:t>dichos</w:t>
      </w:r>
      <w:r>
        <w:rPr>
          <w:spacing w:val="80"/>
        </w:rPr>
        <w:t xml:space="preserve"> </w:t>
      </w:r>
      <w:r>
        <w:t>bienes.</w:t>
      </w:r>
      <w:r>
        <w:rPr>
          <w:spacing w:val="80"/>
        </w:rPr>
        <w:t xml:space="preserve"> </w:t>
      </w:r>
      <w:r>
        <w:t>Dicha</w:t>
      </w:r>
      <w:r>
        <w:rPr>
          <w:spacing w:val="80"/>
        </w:rPr>
        <w:t xml:space="preserve"> </w:t>
      </w:r>
      <w:r>
        <w:t>segregación</w:t>
      </w:r>
      <w:r>
        <w:rPr>
          <w:spacing w:val="80"/>
        </w:rPr>
        <w:t xml:space="preserve"> </w:t>
      </w:r>
      <w:r>
        <w:t>no</w:t>
      </w:r>
      <w:r>
        <w:rPr>
          <w:spacing w:val="80"/>
        </w:rPr>
        <w:t xml:space="preserve"> </w:t>
      </w:r>
      <w:r>
        <w:t>corresponderá</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4"/>
      </w:pPr>
      <w:r>
        <w:t xml:space="preserve">realizarse con el dinero en efectivo por cuanto sólo podrá regularizarse en el plazo establecido para la </w:t>
      </w:r>
      <w:r>
        <w:t>Etapa 1.</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0"/>
      </w:pPr>
      <w:r>
        <w:t>ARTÍCULO 33.- Dinero depositado en cuentas bancarias del exterior.</w:t>
      </w:r>
      <w:r>
        <w:rPr>
          <w:spacing w:val="-5"/>
        </w:rPr>
        <w:t xml:space="preserve"> </w:t>
      </w:r>
      <w:r>
        <w:t>Aquellos fondos en efectivo que estén depositados en cuentas bancarias del exterior y que sean transferidos a la Argentina y acreditados en Cuentas Especiales de Regularización d</w:t>
      </w:r>
      <w:r>
        <w:t>e Activos o en Cuentas Comitentes Especiales de Regularización</w:t>
      </w:r>
      <w:r>
        <w:rPr>
          <w:spacing w:val="-7"/>
        </w:rPr>
        <w:t xml:space="preserve"> </w:t>
      </w:r>
      <w:r>
        <w:t>de</w:t>
      </w:r>
      <w:r>
        <w:rPr>
          <w:spacing w:val="-17"/>
        </w:rPr>
        <w:t xml:space="preserve"> </w:t>
      </w:r>
      <w:r>
        <w:t>Activos</w:t>
      </w:r>
      <w:r>
        <w:rPr>
          <w:spacing w:val="-4"/>
        </w:rPr>
        <w:t xml:space="preserve"> </w:t>
      </w:r>
      <w:r>
        <w:t>estarán</w:t>
      </w:r>
      <w:r>
        <w:rPr>
          <w:spacing w:val="-7"/>
        </w:rPr>
        <w:t xml:space="preserve"> </w:t>
      </w:r>
      <w:r>
        <w:t>excluidos</w:t>
      </w:r>
      <w:r>
        <w:rPr>
          <w:spacing w:val="-8"/>
        </w:rPr>
        <w:t xml:space="preserve"> </w:t>
      </w:r>
      <w:r>
        <w:t>de</w:t>
      </w:r>
      <w:r>
        <w:rPr>
          <w:spacing w:val="-5"/>
        </w:rPr>
        <w:t xml:space="preserve"> </w:t>
      </w:r>
      <w:r>
        <w:t>la</w:t>
      </w:r>
      <w:r>
        <w:rPr>
          <w:spacing w:val="-7"/>
        </w:rPr>
        <w:t xml:space="preserve"> </w:t>
      </w:r>
      <w:r>
        <w:t>base</w:t>
      </w:r>
      <w:r>
        <w:rPr>
          <w:spacing w:val="-7"/>
        </w:rPr>
        <w:t xml:space="preserve"> </w:t>
      </w:r>
      <w:r>
        <w:t>de</w:t>
      </w:r>
      <w:r>
        <w:rPr>
          <w:spacing w:val="-7"/>
        </w:rPr>
        <w:t xml:space="preserve"> </w:t>
      </w:r>
      <w:r>
        <w:t>cálculo</w:t>
      </w:r>
      <w:r>
        <w:rPr>
          <w:spacing w:val="-7"/>
        </w:rPr>
        <w:t xml:space="preserve"> </w:t>
      </w:r>
      <w:r>
        <w:t>tomada</w:t>
      </w:r>
      <w:r>
        <w:rPr>
          <w:spacing w:val="-7"/>
        </w:rPr>
        <w:t xml:space="preserve"> </w:t>
      </w:r>
      <w:r>
        <w:t>por</w:t>
      </w:r>
      <w:r>
        <w:rPr>
          <w:spacing w:val="-8"/>
        </w:rPr>
        <w:t xml:space="preserve"> </w:t>
      </w:r>
      <w:r>
        <w:t>el artículo 29 y tributarán de acuerdo a las normas del presente artículo.</w:t>
      </w:r>
    </w:p>
    <w:p w:rsidR="00E00885" w:rsidRDefault="00590B3D">
      <w:pPr>
        <w:pStyle w:val="Textoindependiente"/>
        <w:spacing w:before="161" w:line="360" w:lineRule="auto"/>
        <w:ind w:left="102" w:right="682"/>
      </w:pPr>
      <w:r>
        <w:t>Los</w:t>
      </w:r>
      <w:r>
        <w:rPr>
          <w:spacing w:val="-17"/>
        </w:rPr>
        <w:t xml:space="preserve"> </w:t>
      </w:r>
      <w:r>
        <w:t>contribuyentes</w:t>
      </w:r>
      <w:r>
        <w:rPr>
          <w:spacing w:val="-17"/>
        </w:rPr>
        <w:t xml:space="preserve"> </w:t>
      </w:r>
      <w:r>
        <w:t>que</w:t>
      </w:r>
      <w:r>
        <w:rPr>
          <w:spacing w:val="-16"/>
        </w:rPr>
        <w:t xml:space="preserve"> </w:t>
      </w:r>
      <w:r>
        <w:t>regularicen</w:t>
      </w:r>
      <w:r>
        <w:rPr>
          <w:spacing w:val="-17"/>
        </w:rPr>
        <w:t xml:space="preserve"> </w:t>
      </w:r>
      <w:r>
        <w:t>fondos</w:t>
      </w:r>
      <w:r>
        <w:rPr>
          <w:spacing w:val="-17"/>
        </w:rPr>
        <w:t xml:space="preserve"> </w:t>
      </w:r>
      <w:r>
        <w:t>depositados</w:t>
      </w:r>
      <w:r>
        <w:rPr>
          <w:spacing w:val="-17"/>
        </w:rPr>
        <w:t xml:space="preserve"> </w:t>
      </w:r>
      <w:r>
        <w:t>en</w:t>
      </w:r>
      <w:r>
        <w:rPr>
          <w:spacing w:val="-16"/>
        </w:rPr>
        <w:t xml:space="preserve"> </w:t>
      </w:r>
      <w:r>
        <w:t>cuentas</w:t>
      </w:r>
      <w:r>
        <w:rPr>
          <w:spacing w:val="-17"/>
        </w:rPr>
        <w:t xml:space="preserve"> </w:t>
      </w:r>
      <w:r>
        <w:t>bancarias</w:t>
      </w:r>
      <w:r>
        <w:rPr>
          <w:spacing w:val="-17"/>
        </w:rPr>
        <w:t xml:space="preserve"> </w:t>
      </w:r>
      <w:r>
        <w:t>del exterior podrán elegir transferir todo o parte de los montos regularizados a las Cuentas Especiales de Regularización de Activos o a las Cuentas Comitentes Especiales de Regularización de</w:t>
      </w:r>
      <w:r>
        <w:rPr>
          <w:spacing w:val="-7"/>
        </w:rPr>
        <w:t xml:space="preserve"> </w:t>
      </w:r>
      <w:r>
        <w:t xml:space="preserve">Activos. Los montos que no sean transferidos </w:t>
      </w:r>
      <w:r>
        <w:t>a</w:t>
      </w:r>
      <w:r>
        <w:rPr>
          <w:spacing w:val="-13"/>
        </w:rPr>
        <w:t xml:space="preserve"> </w:t>
      </w:r>
      <w:r>
        <w:t>dichas</w:t>
      </w:r>
      <w:r>
        <w:rPr>
          <w:spacing w:val="-14"/>
        </w:rPr>
        <w:t xml:space="preserve"> </w:t>
      </w:r>
      <w:r>
        <w:t>cuentas</w:t>
      </w:r>
      <w:r>
        <w:rPr>
          <w:spacing w:val="-16"/>
        </w:rPr>
        <w:t xml:space="preserve"> </w:t>
      </w:r>
      <w:r>
        <w:t>tributarán</w:t>
      </w:r>
      <w:r>
        <w:rPr>
          <w:spacing w:val="-15"/>
        </w:rPr>
        <w:t xml:space="preserve"> </w:t>
      </w:r>
      <w:r>
        <w:t>el</w:t>
      </w:r>
      <w:r>
        <w:rPr>
          <w:spacing w:val="-14"/>
        </w:rPr>
        <w:t xml:space="preserve"> </w:t>
      </w:r>
      <w:r>
        <w:t>Impuesto</w:t>
      </w:r>
      <w:r>
        <w:rPr>
          <w:spacing w:val="-13"/>
        </w:rPr>
        <w:t xml:space="preserve"> </w:t>
      </w:r>
      <w:r>
        <w:t>Especial</w:t>
      </w:r>
      <w:r>
        <w:rPr>
          <w:spacing w:val="-14"/>
        </w:rPr>
        <w:t xml:space="preserve"> </w:t>
      </w:r>
      <w:r>
        <w:t>de</w:t>
      </w:r>
      <w:r>
        <w:rPr>
          <w:spacing w:val="-15"/>
        </w:rPr>
        <w:t xml:space="preserve"> </w:t>
      </w:r>
      <w:r>
        <w:t>Regularización</w:t>
      </w:r>
      <w:r>
        <w:rPr>
          <w:spacing w:val="-15"/>
        </w:rPr>
        <w:t xml:space="preserve"> </w:t>
      </w:r>
      <w:r>
        <w:t>debiendo</w:t>
      </w:r>
      <w:r>
        <w:rPr>
          <w:spacing w:val="-15"/>
        </w:rPr>
        <w:t xml:space="preserve"> </w:t>
      </w:r>
      <w:r>
        <w:t>ser reincorporados a la base imponible del artículo 29.</w:t>
      </w:r>
    </w:p>
    <w:p w:rsidR="00E00885" w:rsidRDefault="00590B3D">
      <w:pPr>
        <w:pStyle w:val="Textoindependiente"/>
        <w:spacing w:before="159" w:line="360" w:lineRule="auto"/>
        <w:ind w:left="102" w:right="684"/>
      </w:pPr>
      <w:r>
        <w:t>Los fondos que sean acreditados en la Cuenta Especial de Regularización de Activos</w:t>
      </w:r>
      <w:r>
        <w:rPr>
          <w:spacing w:val="-11"/>
        </w:rPr>
        <w:t xml:space="preserve"> </w:t>
      </w:r>
      <w:r>
        <w:t>o</w:t>
      </w:r>
      <w:r>
        <w:rPr>
          <w:spacing w:val="-9"/>
        </w:rPr>
        <w:t xml:space="preserve"> </w:t>
      </w:r>
      <w:r>
        <w:t>en</w:t>
      </w:r>
      <w:r>
        <w:rPr>
          <w:spacing w:val="-7"/>
        </w:rPr>
        <w:t xml:space="preserve"> </w:t>
      </w:r>
      <w:r>
        <w:t>la</w:t>
      </w:r>
      <w:r>
        <w:rPr>
          <w:spacing w:val="-7"/>
        </w:rPr>
        <w:t xml:space="preserve"> </w:t>
      </w:r>
      <w:r>
        <w:t>Cuenta</w:t>
      </w:r>
      <w:r>
        <w:rPr>
          <w:spacing w:val="-9"/>
        </w:rPr>
        <w:t xml:space="preserve"> </w:t>
      </w:r>
      <w:r>
        <w:t>Comitente</w:t>
      </w:r>
      <w:r>
        <w:rPr>
          <w:spacing w:val="-9"/>
        </w:rPr>
        <w:t xml:space="preserve"> </w:t>
      </w:r>
      <w:r>
        <w:t>Especial</w:t>
      </w:r>
      <w:r>
        <w:rPr>
          <w:spacing w:val="-10"/>
        </w:rPr>
        <w:t xml:space="preserve"> </w:t>
      </w:r>
      <w:r>
        <w:t>de</w:t>
      </w:r>
      <w:r>
        <w:rPr>
          <w:spacing w:val="-9"/>
        </w:rPr>
        <w:t xml:space="preserve"> </w:t>
      </w:r>
      <w:r>
        <w:t>Regularización</w:t>
      </w:r>
      <w:r>
        <w:rPr>
          <w:spacing w:val="-9"/>
        </w:rPr>
        <w:t xml:space="preserve"> </w:t>
      </w:r>
      <w:r>
        <w:t>de</w:t>
      </w:r>
      <w:r>
        <w:rPr>
          <w:spacing w:val="-17"/>
        </w:rPr>
        <w:t xml:space="preserve"> </w:t>
      </w:r>
      <w:r>
        <w:t>Activos</w:t>
      </w:r>
      <w:r>
        <w:rPr>
          <w:spacing w:val="-8"/>
        </w:rPr>
        <w:t xml:space="preserve"> </w:t>
      </w:r>
      <w:r>
        <w:t>estarán sujetos a las normas del artículo 32.</w:t>
      </w:r>
    </w:p>
    <w:p w:rsidR="00E00885" w:rsidRDefault="00590B3D">
      <w:pPr>
        <w:pStyle w:val="Textoindependiente"/>
        <w:spacing w:before="160" w:line="360" w:lineRule="auto"/>
        <w:ind w:left="102" w:right="682"/>
      </w:pPr>
      <w:r>
        <w:t>Para</w:t>
      </w:r>
      <w:r>
        <w:rPr>
          <w:spacing w:val="-8"/>
        </w:rPr>
        <w:t xml:space="preserve"> </w:t>
      </w:r>
      <w:r>
        <w:t>que</w:t>
      </w:r>
      <w:r>
        <w:rPr>
          <w:spacing w:val="-7"/>
        </w:rPr>
        <w:t xml:space="preserve"> </w:t>
      </w:r>
      <w:r>
        <w:t>las</w:t>
      </w:r>
      <w:r>
        <w:rPr>
          <w:spacing w:val="-7"/>
        </w:rPr>
        <w:t xml:space="preserve"> </w:t>
      </w:r>
      <w:r>
        <w:t>normas</w:t>
      </w:r>
      <w:r>
        <w:rPr>
          <w:spacing w:val="-8"/>
        </w:rPr>
        <w:t xml:space="preserve"> </w:t>
      </w:r>
      <w:r>
        <w:t>de</w:t>
      </w:r>
      <w:r>
        <w:rPr>
          <w:spacing w:val="-7"/>
        </w:rPr>
        <w:t xml:space="preserve"> </w:t>
      </w:r>
      <w:r>
        <w:t>este</w:t>
      </w:r>
      <w:r>
        <w:rPr>
          <w:spacing w:val="-7"/>
        </w:rPr>
        <w:t xml:space="preserve"> </w:t>
      </w:r>
      <w:r>
        <w:t>artículo</w:t>
      </w:r>
      <w:r>
        <w:rPr>
          <w:spacing w:val="-7"/>
        </w:rPr>
        <w:t xml:space="preserve"> </w:t>
      </w:r>
      <w:r>
        <w:t>33,</w:t>
      </w:r>
      <w:r>
        <w:rPr>
          <w:spacing w:val="-7"/>
        </w:rPr>
        <w:t xml:space="preserve"> </w:t>
      </w:r>
      <w:r>
        <w:t>sean</w:t>
      </w:r>
      <w:r>
        <w:rPr>
          <w:spacing w:val="-7"/>
        </w:rPr>
        <w:t xml:space="preserve"> </w:t>
      </w:r>
      <w:r>
        <w:t>de</w:t>
      </w:r>
      <w:r>
        <w:rPr>
          <w:spacing w:val="-7"/>
        </w:rPr>
        <w:t xml:space="preserve"> </w:t>
      </w:r>
      <w:r>
        <w:t>aplicación,</w:t>
      </w:r>
      <w:r>
        <w:rPr>
          <w:spacing w:val="-7"/>
        </w:rPr>
        <w:t xml:space="preserve"> </w:t>
      </w:r>
      <w:r>
        <w:t>los</w:t>
      </w:r>
      <w:r>
        <w:rPr>
          <w:spacing w:val="-7"/>
        </w:rPr>
        <w:t xml:space="preserve"> </w:t>
      </w:r>
      <w:r>
        <w:t>fondos</w:t>
      </w:r>
      <w:r>
        <w:rPr>
          <w:spacing w:val="-8"/>
        </w:rPr>
        <w:t xml:space="preserve"> </w:t>
      </w:r>
      <w:r>
        <w:t>deberán ser transferidos desde las cuentas del exterior a la Cuenta Especial de Regularización de</w:t>
      </w:r>
      <w:r>
        <w:rPr>
          <w:spacing w:val="-5"/>
        </w:rPr>
        <w:t xml:space="preserve"> </w:t>
      </w:r>
      <w:r>
        <w:t>Activos o a la Cuenta Comitente Especial de Regularización de Activos antes de antes de la fecha límite prevista para la manifestación de adhesión a la Etapa 1 bajo las reglas del artículo 24.</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spacing w:line="360" w:lineRule="auto"/>
        <w:ind w:left="102" w:right="681"/>
      </w:pPr>
      <w:r>
        <w:t>ARTÍCULO 34.- Títulos valores depositados en entidades del ex</w:t>
      </w:r>
      <w:r>
        <w:t>terior.</w:t>
      </w:r>
      <w:r>
        <w:rPr>
          <w:spacing w:val="-9"/>
        </w:rPr>
        <w:t xml:space="preserve"> </w:t>
      </w:r>
      <w:r>
        <w:t>Aquellos títulos valores depositados en cuentas del exterior, que sean enajenados, rescatados o liquidados y que el monto resultante de dicha enajenación, liquidación</w:t>
      </w:r>
      <w:r>
        <w:rPr>
          <w:spacing w:val="-4"/>
        </w:rPr>
        <w:t xml:space="preserve"> </w:t>
      </w:r>
      <w:r>
        <w:t>o</w:t>
      </w:r>
      <w:r>
        <w:rPr>
          <w:spacing w:val="-3"/>
        </w:rPr>
        <w:t xml:space="preserve"> </w:t>
      </w:r>
      <w:r>
        <w:t>rescate</w:t>
      </w:r>
      <w:r>
        <w:rPr>
          <w:spacing w:val="-2"/>
        </w:rPr>
        <w:t xml:space="preserve"> </w:t>
      </w:r>
      <w:r>
        <w:t>sea</w:t>
      </w:r>
      <w:r>
        <w:rPr>
          <w:spacing w:val="-3"/>
        </w:rPr>
        <w:t xml:space="preserve"> </w:t>
      </w:r>
      <w:r>
        <w:t>transferido</w:t>
      </w:r>
      <w:r>
        <w:rPr>
          <w:spacing w:val="-5"/>
        </w:rPr>
        <w:t xml:space="preserve"> </w:t>
      </w:r>
      <w:r>
        <w:t>desde</w:t>
      </w:r>
      <w:r>
        <w:rPr>
          <w:spacing w:val="-3"/>
        </w:rPr>
        <w:t xml:space="preserve"> </w:t>
      </w:r>
      <w:r>
        <w:t>el</w:t>
      </w:r>
      <w:r>
        <w:rPr>
          <w:spacing w:val="-5"/>
        </w:rPr>
        <w:t xml:space="preserve"> </w:t>
      </w:r>
      <w:r>
        <w:t>exterior</w:t>
      </w:r>
      <w:r>
        <w:rPr>
          <w:spacing w:val="-3"/>
        </w:rPr>
        <w:t xml:space="preserve"> </w:t>
      </w:r>
      <w:r>
        <w:t>a</w:t>
      </w:r>
      <w:r>
        <w:rPr>
          <w:spacing w:val="-3"/>
        </w:rPr>
        <w:t xml:space="preserve"> </w:t>
      </w:r>
      <w:r>
        <w:t>una</w:t>
      </w:r>
      <w:r>
        <w:rPr>
          <w:spacing w:val="-3"/>
        </w:rPr>
        <w:t xml:space="preserve"> </w:t>
      </w:r>
      <w:r>
        <w:t>Cuenta</w:t>
      </w:r>
      <w:r>
        <w:rPr>
          <w:spacing w:val="-5"/>
        </w:rPr>
        <w:t xml:space="preserve"> </w:t>
      </w:r>
      <w:r>
        <w:t>Especial</w:t>
      </w:r>
      <w:r>
        <w:rPr>
          <w:spacing w:val="-3"/>
        </w:rPr>
        <w:t xml:space="preserve"> </w:t>
      </w:r>
      <w:r>
        <w:t>de Regularizaci</w:t>
      </w:r>
      <w:r>
        <w:t>ón</w:t>
      </w:r>
      <w:r>
        <w:rPr>
          <w:spacing w:val="-17"/>
        </w:rPr>
        <w:t xml:space="preserve"> </w:t>
      </w:r>
      <w:r>
        <w:t>de</w:t>
      </w:r>
      <w:r>
        <w:rPr>
          <w:spacing w:val="-17"/>
        </w:rPr>
        <w:t xml:space="preserve"> </w:t>
      </w:r>
      <w:r>
        <w:t>Activos</w:t>
      </w:r>
      <w:r>
        <w:rPr>
          <w:spacing w:val="-12"/>
        </w:rPr>
        <w:t xml:space="preserve"> </w:t>
      </w:r>
      <w:r>
        <w:t>o</w:t>
      </w:r>
      <w:r>
        <w:rPr>
          <w:spacing w:val="-13"/>
        </w:rPr>
        <w:t xml:space="preserve"> </w:t>
      </w:r>
      <w:r>
        <w:t>a</w:t>
      </w:r>
      <w:r>
        <w:rPr>
          <w:spacing w:val="-13"/>
        </w:rPr>
        <w:t xml:space="preserve"> </w:t>
      </w:r>
      <w:r>
        <w:t>una</w:t>
      </w:r>
      <w:r>
        <w:rPr>
          <w:spacing w:val="-13"/>
        </w:rPr>
        <w:t xml:space="preserve"> </w:t>
      </w:r>
      <w:r>
        <w:t>Cuenta</w:t>
      </w:r>
      <w:r>
        <w:rPr>
          <w:spacing w:val="-12"/>
        </w:rPr>
        <w:t xml:space="preserve"> </w:t>
      </w:r>
      <w:r>
        <w:t>Comitente</w:t>
      </w:r>
      <w:r>
        <w:rPr>
          <w:spacing w:val="-12"/>
        </w:rPr>
        <w:t xml:space="preserve"> </w:t>
      </w:r>
      <w:r>
        <w:t>Especial</w:t>
      </w:r>
      <w:r>
        <w:rPr>
          <w:spacing w:val="-12"/>
        </w:rPr>
        <w:t xml:space="preserve"> </w:t>
      </w:r>
      <w:r>
        <w:t>de</w:t>
      </w:r>
      <w:r>
        <w:rPr>
          <w:spacing w:val="-10"/>
        </w:rPr>
        <w:t xml:space="preserve"> </w:t>
      </w:r>
      <w:r>
        <w:t>Regularización de Activos estarán excluidos de la base imponible tomada por el artículo 29 y tributarán de acuerdo a las normas del presente artículo.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Los</w:t>
      </w:r>
      <w:r>
        <w:rPr>
          <w:spacing w:val="-2"/>
        </w:rPr>
        <w:t xml:space="preserve"> </w:t>
      </w:r>
      <w:r>
        <w:t>contribuyentes</w:t>
      </w:r>
      <w:r>
        <w:rPr>
          <w:spacing w:val="-2"/>
        </w:rPr>
        <w:t xml:space="preserve"> </w:t>
      </w:r>
      <w:r>
        <w:t>que</w:t>
      </w:r>
      <w:r>
        <w:rPr>
          <w:spacing w:val="-1"/>
        </w:rPr>
        <w:t xml:space="preserve"> </w:t>
      </w:r>
      <w:r>
        <w:t>regularicen</w:t>
      </w:r>
      <w:r>
        <w:rPr>
          <w:spacing w:val="-1"/>
        </w:rPr>
        <w:t xml:space="preserve"> </w:t>
      </w:r>
      <w:r>
        <w:t>títulos</w:t>
      </w:r>
      <w:r>
        <w:rPr>
          <w:spacing w:val="-1"/>
        </w:rPr>
        <w:t xml:space="preserve"> </w:t>
      </w:r>
      <w:r>
        <w:t>valores</w:t>
      </w:r>
      <w:r>
        <w:rPr>
          <w:spacing w:val="-2"/>
        </w:rPr>
        <w:t xml:space="preserve"> </w:t>
      </w:r>
      <w:r>
        <w:t>depositados</w:t>
      </w:r>
      <w:r>
        <w:rPr>
          <w:spacing w:val="-2"/>
        </w:rPr>
        <w:t xml:space="preserve"> </w:t>
      </w:r>
      <w:r>
        <w:t>en</w:t>
      </w:r>
      <w:r>
        <w:rPr>
          <w:spacing w:val="-1"/>
        </w:rPr>
        <w:t xml:space="preserve"> </w:t>
      </w:r>
      <w:r>
        <w:t>entidades</w:t>
      </w:r>
      <w:r>
        <w:rPr>
          <w:spacing w:val="-2"/>
        </w:rPr>
        <w:t xml:space="preserve"> </w:t>
      </w:r>
      <w:r>
        <w:t>del exterior</w:t>
      </w:r>
      <w:r>
        <w:rPr>
          <w:spacing w:val="-14"/>
        </w:rPr>
        <w:t xml:space="preserve"> </w:t>
      </w:r>
      <w:r>
        <w:t>podrán</w:t>
      </w:r>
      <w:r>
        <w:rPr>
          <w:spacing w:val="-15"/>
        </w:rPr>
        <w:t xml:space="preserve"> </w:t>
      </w:r>
      <w:r>
        <w:t>elegir</w:t>
      </w:r>
      <w:r>
        <w:rPr>
          <w:spacing w:val="-15"/>
        </w:rPr>
        <w:t xml:space="preserve"> </w:t>
      </w:r>
      <w:r>
        <w:t>enajenar,</w:t>
      </w:r>
      <w:r>
        <w:rPr>
          <w:spacing w:val="-14"/>
        </w:rPr>
        <w:t xml:space="preserve"> </w:t>
      </w:r>
      <w:r>
        <w:t>liquidar</w:t>
      </w:r>
      <w:r>
        <w:rPr>
          <w:spacing w:val="-14"/>
        </w:rPr>
        <w:t xml:space="preserve"> </w:t>
      </w:r>
      <w:r>
        <w:t>o</w:t>
      </w:r>
      <w:r>
        <w:rPr>
          <w:spacing w:val="-14"/>
        </w:rPr>
        <w:t xml:space="preserve"> </w:t>
      </w:r>
      <w:r>
        <w:t>rescatar</w:t>
      </w:r>
      <w:r>
        <w:rPr>
          <w:spacing w:val="-14"/>
        </w:rPr>
        <w:t xml:space="preserve"> </w:t>
      </w:r>
      <w:r>
        <w:t>y</w:t>
      </w:r>
      <w:r>
        <w:rPr>
          <w:spacing w:val="-14"/>
        </w:rPr>
        <w:t xml:space="preserve"> </w:t>
      </w:r>
      <w:r>
        <w:t>transferir</w:t>
      </w:r>
      <w:r>
        <w:rPr>
          <w:spacing w:val="-14"/>
        </w:rPr>
        <w:t xml:space="preserve"> </w:t>
      </w:r>
      <w:r>
        <w:t>el</w:t>
      </w:r>
      <w:r>
        <w:rPr>
          <w:spacing w:val="-14"/>
        </w:rPr>
        <w:t xml:space="preserve"> </w:t>
      </w:r>
      <w:r>
        <w:t>monto</w:t>
      </w:r>
      <w:r>
        <w:rPr>
          <w:spacing w:val="-14"/>
        </w:rPr>
        <w:t xml:space="preserve"> </w:t>
      </w:r>
      <w:r>
        <w:t xml:space="preserve">resultante a las Cuentas Especiales de Regularización de Activos o a las Cuentas Comitentes Especiales de Regularización de Activos por </w:t>
      </w:r>
      <w:r>
        <w:t>todo o parte de los títulos</w:t>
      </w:r>
      <w:r>
        <w:rPr>
          <w:spacing w:val="-10"/>
        </w:rPr>
        <w:t xml:space="preserve"> </w:t>
      </w:r>
      <w:r>
        <w:t>valores</w:t>
      </w:r>
      <w:r>
        <w:rPr>
          <w:spacing w:val="-10"/>
        </w:rPr>
        <w:t xml:space="preserve"> </w:t>
      </w:r>
      <w:r>
        <w:t>regularizados</w:t>
      </w:r>
      <w:r>
        <w:rPr>
          <w:spacing w:val="-10"/>
        </w:rPr>
        <w:t xml:space="preserve"> </w:t>
      </w:r>
      <w:r>
        <w:t>bajo</w:t>
      </w:r>
      <w:r>
        <w:rPr>
          <w:spacing w:val="-7"/>
        </w:rPr>
        <w:t xml:space="preserve"> </w:t>
      </w:r>
      <w:r>
        <w:t>el</w:t>
      </w:r>
      <w:r>
        <w:rPr>
          <w:spacing w:val="-11"/>
        </w:rPr>
        <w:t xml:space="preserve"> </w:t>
      </w:r>
      <w:r>
        <w:t>presente</w:t>
      </w:r>
      <w:r>
        <w:rPr>
          <w:spacing w:val="-9"/>
        </w:rPr>
        <w:t xml:space="preserve"> </w:t>
      </w:r>
      <w:r>
        <w:t>régimen.</w:t>
      </w:r>
      <w:r>
        <w:rPr>
          <w:spacing w:val="-10"/>
        </w:rPr>
        <w:t xml:space="preserve"> </w:t>
      </w:r>
      <w:r>
        <w:t>Los</w:t>
      </w:r>
      <w:r>
        <w:rPr>
          <w:spacing w:val="-8"/>
        </w:rPr>
        <w:t xml:space="preserve"> </w:t>
      </w:r>
      <w:r>
        <w:t>títulos</w:t>
      </w:r>
      <w:r>
        <w:rPr>
          <w:spacing w:val="-10"/>
        </w:rPr>
        <w:t xml:space="preserve"> </w:t>
      </w:r>
      <w:r>
        <w:t>valores</w:t>
      </w:r>
      <w:r>
        <w:rPr>
          <w:spacing w:val="-10"/>
        </w:rPr>
        <w:t xml:space="preserve"> </w:t>
      </w:r>
      <w:r>
        <w:t>que</w:t>
      </w:r>
      <w:r>
        <w:rPr>
          <w:spacing w:val="-9"/>
        </w:rPr>
        <w:t xml:space="preserve"> </w:t>
      </w:r>
      <w:r>
        <w:t>no reciban ese destino</w:t>
      </w:r>
      <w:r>
        <w:rPr>
          <w:spacing w:val="-3"/>
        </w:rPr>
        <w:t xml:space="preserve"> </w:t>
      </w:r>
      <w:r>
        <w:t>deberán ser</w:t>
      </w:r>
      <w:r>
        <w:rPr>
          <w:spacing w:val="-2"/>
        </w:rPr>
        <w:t xml:space="preserve"> </w:t>
      </w:r>
      <w:r>
        <w:t>reincorporados</w:t>
      </w:r>
      <w:r>
        <w:rPr>
          <w:spacing w:val="-1"/>
        </w:rPr>
        <w:t xml:space="preserve"> </w:t>
      </w:r>
      <w:r>
        <w:t>a la base imponible</w:t>
      </w:r>
      <w:r>
        <w:rPr>
          <w:spacing w:val="-2"/>
        </w:rPr>
        <w:t xml:space="preserve"> </w:t>
      </w:r>
      <w:r>
        <w:t>del</w:t>
      </w:r>
      <w:r>
        <w:rPr>
          <w:spacing w:val="-1"/>
        </w:rPr>
        <w:t xml:space="preserve"> </w:t>
      </w:r>
      <w:r>
        <w:t xml:space="preserve">artículo </w:t>
      </w:r>
      <w:r>
        <w:rPr>
          <w:spacing w:val="-4"/>
        </w:rPr>
        <w:t>29.</w:t>
      </w:r>
    </w:p>
    <w:p w:rsidR="00E00885" w:rsidRDefault="00590B3D">
      <w:pPr>
        <w:pStyle w:val="Textoindependiente"/>
        <w:spacing w:before="160" w:line="360" w:lineRule="auto"/>
        <w:ind w:left="102" w:right="684"/>
      </w:pPr>
      <w:r>
        <w:t>Los fondos que sean acreditados en la Cuenta Especial de Regularizaci</w:t>
      </w:r>
      <w:r>
        <w:t>ón de Activos</w:t>
      </w:r>
      <w:r>
        <w:rPr>
          <w:spacing w:val="-11"/>
        </w:rPr>
        <w:t xml:space="preserve"> </w:t>
      </w:r>
      <w:r>
        <w:t>o</w:t>
      </w:r>
      <w:r>
        <w:rPr>
          <w:spacing w:val="-9"/>
        </w:rPr>
        <w:t xml:space="preserve"> </w:t>
      </w:r>
      <w:r>
        <w:t>en</w:t>
      </w:r>
      <w:r>
        <w:rPr>
          <w:spacing w:val="-7"/>
        </w:rPr>
        <w:t xml:space="preserve"> </w:t>
      </w:r>
      <w:r>
        <w:t>la</w:t>
      </w:r>
      <w:r>
        <w:rPr>
          <w:spacing w:val="-7"/>
        </w:rPr>
        <w:t xml:space="preserve"> </w:t>
      </w:r>
      <w:r>
        <w:t>Cuenta</w:t>
      </w:r>
      <w:r>
        <w:rPr>
          <w:spacing w:val="-9"/>
        </w:rPr>
        <w:t xml:space="preserve"> </w:t>
      </w:r>
      <w:r>
        <w:t>Comitente</w:t>
      </w:r>
      <w:r>
        <w:rPr>
          <w:spacing w:val="-9"/>
        </w:rPr>
        <w:t xml:space="preserve"> </w:t>
      </w:r>
      <w:r>
        <w:t>Especial</w:t>
      </w:r>
      <w:r>
        <w:rPr>
          <w:spacing w:val="-10"/>
        </w:rPr>
        <w:t xml:space="preserve"> </w:t>
      </w:r>
      <w:r>
        <w:t>de</w:t>
      </w:r>
      <w:r>
        <w:rPr>
          <w:spacing w:val="-9"/>
        </w:rPr>
        <w:t xml:space="preserve"> </w:t>
      </w:r>
      <w:r>
        <w:t>Regularización</w:t>
      </w:r>
      <w:r>
        <w:rPr>
          <w:spacing w:val="-9"/>
        </w:rPr>
        <w:t xml:space="preserve"> </w:t>
      </w:r>
      <w:r>
        <w:t>de</w:t>
      </w:r>
      <w:r>
        <w:rPr>
          <w:spacing w:val="-17"/>
        </w:rPr>
        <w:t xml:space="preserve"> </w:t>
      </w:r>
      <w:r>
        <w:t>Activos</w:t>
      </w:r>
      <w:r>
        <w:rPr>
          <w:spacing w:val="-8"/>
        </w:rPr>
        <w:t xml:space="preserve"> </w:t>
      </w:r>
      <w:r>
        <w:t>estarán sujetos a las normas del artículo 32.</w:t>
      </w:r>
    </w:p>
    <w:p w:rsidR="00E00885" w:rsidRDefault="00590B3D">
      <w:pPr>
        <w:pStyle w:val="Textoindependiente"/>
        <w:spacing w:before="163" w:line="360" w:lineRule="auto"/>
        <w:ind w:left="102" w:right="682"/>
      </w:pPr>
      <w:r>
        <w:t>Para</w:t>
      </w:r>
      <w:r>
        <w:rPr>
          <w:spacing w:val="-8"/>
        </w:rPr>
        <w:t xml:space="preserve"> </w:t>
      </w:r>
      <w:r>
        <w:t>que</w:t>
      </w:r>
      <w:r>
        <w:rPr>
          <w:spacing w:val="-7"/>
        </w:rPr>
        <w:t xml:space="preserve"> </w:t>
      </w:r>
      <w:r>
        <w:t>las</w:t>
      </w:r>
      <w:r>
        <w:rPr>
          <w:spacing w:val="-7"/>
        </w:rPr>
        <w:t xml:space="preserve"> </w:t>
      </w:r>
      <w:r>
        <w:t>normas</w:t>
      </w:r>
      <w:r>
        <w:rPr>
          <w:spacing w:val="-8"/>
        </w:rPr>
        <w:t xml:space="preserve"> </w:t>
      </w:r>
      <w:r>
        <w:t>de</w:t>
      </w:r>
      <w:r>
        <w:rPr>
          <w:spacing w:val="-7"/>
        </w:rPr>
        <w:t xml:space="preserve"> </w:t>
      </w:r>
      <w:r>
        <w:t>este</w:t>
      </w:r>
      <w:r>
        <w:rPr>
          <w:spacing w:val="-7"/>
        </w:rPr>
        <w:t xml:space="preserve"> </w:t>
      </w:r>
      <w:r>
        <w:t>artículo</w:t>
      </w:r>
      <w:r>
        <w:rPr>
          <w:spacing w:val="-7"/>
        </w:rPr>
        <w:t xml:space="preserve"> </w:t>
      </w:r>
      <w:r>
        <w:t>34,</w:t>
      </w:r>
      <w:r>
        <w:rPr>
          <w:spacing w:val="-7"/>
        </w:rPr>
        <w:t xml:space="preserve"> </w:t>
      </w:r>
      <w:r>
        <w:t>sean</w:t>
      </w:r>
      <w:r>
        <w:rPr>
          <w:spacing w:val="-7"/>
        </w:rPr>
        <w:t xml:space="preserve"> </w:t>
      </w:r>
      <w:r>
        <w:t>de</w:t>
      </w:r>
      <w:r>
        <w:rPr>
          <w:spacing w:val="-7"/>
        </w:rPr>
        <w:t xml:space="preserve"> </w:t>
      </w:r>
      <w:r>
        <w:t>aplicación,</w:t>
      </w:r>
      <w:r>
        <w:rPr>
          <w:spacing w:val="-7"/>
        </w:rPr>
        <w:t xml:space="preserve"> </w:t>
      </w:r>
      <w:r>
        <w:t>los</w:t>
      </w:r>
      <w:r>
        <w:rPr>
          <w:spacing w:val="-7"/>
        </w:rPr>
        <w:t xml:space="preserve"> </w:t>
      </w:r>
      <w:r>
        <w:t>fondos</w:t>
      </w:r>
      <w:r>
        <w:rPr>
          <w:spacing w:val="-8"/>
        </w:rPr>
        <w:t xml:space="preserve"> </w:t>
      </w:r>
      <w:r>
        <w:t>deberán ser transferidos desde las cuentas del exterior a la Cuenta Especial de Regularización de</w:t>
      </w:r>
      <w:r>
        <w:rPr>
          <w:spacing w:val="-5"/>
        </w:rPr>
        <w:t xml:space="preserve"> </w:t>
      </w:r>
      <w:r>
        <w:t>Activos o a la Cuenta Comitente Especial de Regularización de</w:t>
      </w:r>
      <w:r>
        <w:rPr>
          <w:spacing w:val="-13"/>
        </w:rPr>
        <w:t xml:space="preserve"> </w:t>
      </w:r>
      <w:r>
        <w:t>Activos antes</w:t>
      </w:r>
      <w:r>
        <w:rPr>
          <w:spacing w:val="-1"/>
        </w:rPr>
        <w:t xml:space="preserve"> </w:t>
      </w:r>
      <w:r>
        <w:t>de la fecha límite prevista para</w:t>
      </w:r>
      <w:r>
        <w:rPr>
          <w:spacing w:val="-1"/>
        </w:rPr>
        <w:t xml:space="preserve"> </w:t>
      </w:r>
      <w:r>
        <w:t>la manifestación de adhesión</w:t>
      </w:r>
      <w:r>
        <w:rPr>
          <w:spacing w:val="-2"/>
        </w:rPr>
        <w:t xml:space="preserve"> </w:t>
      </w:r>
      <w:r>
        <w:t>a la Etapa 1 bajo la</w:t>
      </w:r>
      <w:r>
        <w:t>s reglas del artículo 24.</w:t>
      </w:r>
    </w:p>
    <w:p w:rsidR="00E00885" w:rsidRDefault="00E00885">
      <w:pPr>
        <w:pStyle w:val="Textoindependiente"/>
        <w:jc w:val="left"/>
      </w:pPr>
    </w:p>
    <w:p w:rsidR="00E00885" w:rsidRDefault="00E00885">
      <w:pPr>
        <w:pStyle w:val="Textoindependiente"/>
        <w:spacing w:before="181"/>
        <w:jc w:val="left"/>
      </w:pPr>
    </w:p>
    <w:p w:rsidR="00E00885" w:rsidRDefault="00590B3D">
      <w:pPr>
        <w:spacing w:before="1"/>
        <w:ind w:left="11" w:right="586"/>
        <w:jc w:val="center"/>
        <w:rPr>
          <w:i/>
          <w:sz w:val="24"/>
        </w:rPr>
      </w:pPr>
      <w:r>
        <w:rPr>
          <w:i/>
          <w:sz w:val="24"/>
        </w:rPr>
        <w:t>Capítulo</w:t>
      </w:r>
      <w:r>
        <w:rPr>
          <w:i/>
          <w:spacing w:val="-4"/>
          <w:sz w:val="24"/>
        </w:rPr>
        <w:t xml:space="preserve"> </w:t>
      </w:r>
      <w:r>
        <w:rPr>
          <w:i/>
          <w:spacing w:val="-5"/>
          <w:sz w:val="24"/>
        </w:rPr>
        <w:t>VI.</w:t>
      </w:r>
    </w:p>
    <w:p w:rsidR="00E00885" w:rsidRDefault="00E00885">
      <w:pPr>
        <w:pStyle w:val="Textoindependiente"/>
        <w:spacing w:before="21"/>
        <w:jc w:val="left"/>
        <w:rPr>
          <w:i/>
        </w:rPr>
      </w:pPr>
    </w:p>
    <w:p w:rsidR="00E00885" w:rsidRDefault="00590B3D">
      <w:pPr>
        <w:ind w:left="8" w:right="586"/>
        <w:jc w:val="center"/>
        <w:rPr>
          <w:i/>
          <w:sz w:val="24"/>
        </w:rPr>
      </w:pPr>
      <w:r>
        <w:rPr>
          <w:i/>
          <w:sz w:val="24"/>
        </w:rPr>
        <w:t>Efectos</w:t>
      </w:r>
      <w:r>
        <w:rPr>
          <w:i/>
          <w:spacing w:val="-4"/>
          <w:sz w:val="24"/>
        </w:rPr>
        <w:t xml:space="preserve"> </w:t>
      </w:r>
      <w:r>
        <w:rPr>
          <w:i/>
          <w:sz w:val="24"/>
        </w:rPr>
        <w:t>de</w:t>
      </w:r>
      <w:r>
        <w:rPr>
          <w:i/>
          <w:spacing w:val="-2"/>
          <w:sz w:val="24"/>
        </w:rPr>
        <w:t xml:space="preserve"> </w:t>
      </w:r>
      <w:r>
        <w:rPr>
          <w:i/>
          <w:sz w:val="24"/>
        </w:rPr>
        <w:t xml:space="preserve">la </w:t>
      </w:r>
      <w:r>
        <w:rPr>
          <w:i/>
          <w:spacing w:val="-2"/>
          <w:sz w:val="24"/>
        </w:rPr>
        <w:t>regularización.</w:t>
      </w:r>
    </w:p>
    <w:p w:rsidR="00E00885" w:rsidRDefault="00E00885">
      <w:pPr>
        <w:pStyle w:val="Textoindependiente"/>
        <w:spacing w:before="22"/>
        <w:jc w:val="left"/>
        <w:rPr>
          <w:i/>
        </w:rPr>
      </w:pPr>
    </w:p>
    <w:p w:rsidR="00E00885" w:rsidRDefault="00590B3D">
      <w:pPr>
        <w:pStyle w:val="Textoindependiente"/>
        <w:spacing w:line="360" w:lineRule="auto"/>
        <w:ind w:left="102" w:right="683"/>
      </w:pPr>
      <w:r>
        <w:t>ARTÍCULO 35.- Los sujetos que adhieran al presente Régimen de Regularización</w:t>
      </w:r>
      <w:r>
        <w:rPr>
          <w:spacing w:val="-8"/>
        </w:rPr>
        <w:t xml:space="preserve"> </w:t>
      </w:r>
      <w:r>
        <w:t>de</w:t>
      </w:r>
      <w:r>
        <w:rPr>
          <w:spacing w:val="-17"/>
        </w:rPr>
        <w:t xml:space="preserve"> </w:t>
      </w:r>
      <w:r>
        <w:t>Activos,</w:t>
      </w:r>
      <w:r>
        <w:rPr>
          <w:spacing w:val="-5"/>
        </w:rPr>
        <w:t xml:space="preserve"> </w:t>
      </w:r>
      <w:r>
        <w:t>gozarán</w:t>
      </w:r>
      <w:r>
        <w:rPr>
          <w:spacing w:val="-7"/>
        </w:rPr>
        <w:t xml:space="preserve"> </w:t>
      </w:r>
      <w:r>
        <w:t>de</w:t>
      </w:r>
      <w:r>
        <w:rPr>
          <w:spacing w:val="-5"/>
        </w:rPr>
        <w:t xml:space="preserve"> </w:t>
      </w:r>
      <w:r>
        <w:t>los</w:t>
      </w:r>
      <w:r>
        <w:rPr>
          <w:spacing w:val="-5"/>
        </w:rPr>
        <w:t xml:space="preserve"> </w:t>
      </w:r>
      <w:r>
        <w:t>siguientes</w:t>
      </w:r>
      <w:r>
        <w:rPr>
          <w:spacing w:val="-5"/>
        </w:rPr>
        <w:t xml:space="preserve"> </w:t>
      </w:r>
      <w:r>
        <w:t>beneficios</w:t>
      </w:r>
      <w:r>
        <w:rPr>
          <w:spacing w:val="-7"/>
        </w:rPr>
        <w:t xml:space="preserve"> </w:t>
      </w:r>
      <w:r>
        <w:t>en</w:t>
      </w:r>
      <w:r>
        <w:rPr>
          <w:spacing w:val="-5"/>
        </w:rPr>
        <w:t xml:space="preserve"> </w:t>
      </w:r>
      <w:r>
        <w:t>la</w:t>
      </w:r>
      <w:r>
        <w:rPr>
          <w:spacing w:val="-5"/>
        </w:rPr>
        <w:t xml:space="preserve"> </w:t>
      </w:r>
      <w:r>
        <w:t>medida</w:t>
      </w:r>
      <w:r>
        <w:rPr>
          <w:spacing w:val="-7"/>
        </w:rPr>
        <w:t xml:space="preserve"> </w:t>
      </w:r>
      <w:r>
        <w:t>de los bienes declarados:</w:t>
      </w:r>
    </w:p>
    <w:p w:rsidR="00E00885" w:rsidRDefault="00590B3D">
      <w:pPr>
        <w:pStyle w:val="Prrafodelista"/>
        <w:numPr>
          <w:ilvl w:val="4"/>
          <w:numId w:val="12"/>
        </w:numPr>
        <w:tabs>
          <w:tab w:val="left" w:pos="952"/>
          <w:tab w:val="left" w:pos="954"/>
        </w:tabs>
        <w:spacing w:before="160" w:line="360" w:lineRule="auto"/>
        <w:ind w:left="954" w:hanging="425"/>
        <w:jc w:val="both"/>
        <w:rPr>
          <w:sz w:val="24"/>
        </w:rPr>
      </w:pPr>
      <w:r>
        <w:rPr>
          <w:sz w:val="24"/>
        </w:rPr>
        <w:t>No</w:t>
      </w:r>
      <w:r>
        <w:rPr>
          <w:spacing w:val="-9"/>
          <w:sz w:val="24"/>
        </w:rPr>
        <w:t xml:space="preserve"> </w:t>
      </w:r>
      <w:r>
        <w:rPr>
          <w:sz w:val="24"/>
        </w:rPr>
        <w:t>estarán</w:t>
      </w:r>
      <w:r>
        <w:rPr>
          <w:spacing w:val="-8"/>
          <w:sz w:val="24"/>
        </w:rPr>
        <w:t xml:space="preserve"> </w:t>
      </w:r>
      <w:r>
        <w:rPr>
          <w:sz w:val="24"/>
        </w:rPr>
        <w:t>sujetos</w:t>
      </w:r>
      <w:r>
        <w:rPr>
          <w:spacing w:val="-9"/>
          <w:sz w:val="24"/>
        </w:rPr>
        <w:t xml:space="preserve"> </w:t>
      </w:r>
      <w:r>
        <w:rPr>
          <w:sz w:val="24"/>
        </w:rPr>
        <w:t>a</w:t>
      </w:r>
      <w:r>
        <w:rPr>
          <w:spacing w:val="-8"/>
          <w:sz w:val="24"/>
        </w:rPr>
        <w:t xml:space="preserve"> </w:t>
      </w:r>
      <w:r>
        <w:rPr>
          <w:sz w:val="24"/>
        </w:rPr>
        <w:t>lo</w:t>
      </w:r>
      <w:r>
        <w:rPr>
          <w:spacing w:val="-11"/>
          <w:sz w:val="24"/>
        </w:rPr>
        <w:t xml:space="preserve"> </w:t>
      </w:r>
      <w:r>
        <w:rPr>
          <w:sz w:val="24"/>
        </w:rPr>
        <w:t>dispuesto</w:t>
      </w:r>
      <w:r>
        <w:rPr>
          <w:spacing w:val="-8"/>
          <w:sz w:val="24"/>
        </w:rPr>
        <w:t xml:space="preserve"> </w:t>
      </w:r>
      <w:r>
        <w:rPr>
          <w:sz w:val="24"/>
        </w:rPr>
        <w:t>por</w:t>
      </w:r>
      <w:r>
        <w:rPr>
          <w:spacing w:val="-10"/>
          <w:sz w:val="24"/>
        </w:rPr>
        <w:t xml:space="preserve"> </w:t>
      </w:r>
      <w:r>
        <w:rPr>
          <w:sz w:val="24"/>
        </w:rPr>
        <w:t>el</w:t>
      </w:r>
      <w:r>
        <w:rPr>
          <w:spacing w:val="-10"/>
          <w:sz w:val="24"/>
        </w:rPr>
        <w:t xml:space="preserve"> </w:t>
      </w:r>
      <w:r>
        <w:rPr>
          <w:sz w:val="24"/>
        </w:rPr>
        <w:t>artículo</w:t>
      </w:r>
      <w:r>
        <w:rPr>
          <w:spacing w:val="-9"/>
          <w:sz w:val="24"/>
        </w:rPr>
        <w:t xml:space="preserve"> </w:t>
      </w:r>
      <w:r>
        <w:rPr>
          <w:sz w:val="24"/>
        </w:rPr>
        <w:t>18,</w:t>
      </w:r>
      <w:r>
        <w:rPr>
          <w:spacing w:val="-9"/>
          <w:sz w:val="24"/>
        </w:rPr>
        <w:t xml:space="preserve"> </w:t>
      </w:r>
      <w:r>
        <w:rPr>
          <w:sz w:val="24"/>
        </w:rPr>
        <w:t>ni</w:t>
      </w:r>
      <w:r>
        <w:rPr>
          <w:spacing w:val="-10"/>
          <w:sz w:val="24"/>
        </w:rPr>
        <w:t xml:space="preserve"> </w:t>
      </w:r>
      <w:r>
        <w:rPr>
          <w:sz w:val="24"/>
        </w:rPr>
        <w:t>a</w:t>
      </w:r>
      <w:r>
        <w:rPr>
          <w:spacing w:val="-8"/>
          <w:sz w:val="24"/>
        </w:rPr>
        <w:t xml:space="preserve"> </w:t>
      </w:r>
      <w:r>
        <w:rPr>
          <w:sz w:val="24"/>
        </w:rPr>
        <w:t>los</w:t>
      </w:r>
      <w:r>
        <w:rPr>
          <w:spacing w:val="-9"/>
          <w:sz w:val="24"/>
        </w:rPr>
        <w:t xml:space="preserve"> </w:t>
      </w:r>
      <w:r>
        <w:rPr>
          <w:sz w:val="24"/>
        </w:rPr>
        <w:t>tres</w:t>
      </w:r>
      <w:r>
        <w:rPr>
          <w:spacing w:val="-9"/>
          <w:sz w:val="24"/>
        </w:rPr>
        <w:t xml:space="preserve"> </w:t>
      </w:r>
      <w:r>
        <w:rPr>
          <w:sz w:val="24"/>
        </w:rPr>
        <w:t>artículos sin</w:t>
      </w:r>
      <w:r>
        <w:rPr>
          <w:spacing w:val="-17"/>
          <w:sz w:val="24"/>
        </w:rPr>
        <w:t xml:space="preserve"> </w:t>
      </w:r>
      <w:r>
        <w:rPr>
          <w:sz w:val="24"/>
        </w:rPr>
        <w:t>número</w:t>
      </w:r>
      <w:r>
        <w:rPr>
          <w:spacing w:val="-17"/>
          <w:sz w:val="24"/>
        </w:rPr>
        <w:t xml:space="preserve"> </w:t>
      </w:r>
      <w:r>
        <w:rPr>
          <w:sz w:val="24"/>
        </w:rPr>
        <w:t>agregados</w:t>
      </w:r>
      <w:r>
        <w:rPr>
          <w:spacing w:val="-16"/>
          <w:sz w:val="24"/>
        </w:rPr>
        <w:t xml:space="preserve"> </w:t>
      </w:r>
      <w:r>
        <w:rPr>
          <w:sz w:val="24"/>
        </w:rPr>
        <w:t>a</w:t>
      </w:r>
      <w:r>
        <w:rPr>
          <w:spacing w:val="-17"/>
          <w:sz w:val="24"/>
        </w:rPr>
        <w:t xml:space="preserve"> </w:t>
      </w:r>
      <w:r>
        <w:rPr>
          <w:sz w:val="24"/>
        </w:rPr>
        <w:t>continuación</w:t>
      </w:r>
      <w:r>
        <w:rPr>
          <w:spacing w:val="-17"/>
          <w:sz w:val="24"/>
        </w:rPr>
        <w:t xml:space="preserve"> </w:t>
      </w:r>
      <w:r>
        <w:rPr>
          <w:sz w:val="24"/>
        </w:rPr>
        <w:t>del</w:t>
      </w:r>
      <w:r>
        <w:rPr>
          <w:spacing w:val="-17"/>
          <w:sz w:val="24"/>
        </w:rPr>
        <w:t xml:space="preserve"> </w:t>
      </w:r>
      <w:r>
        <w:rPr>
          <w:sz w:val="24"/>
        </w:rPr>
        <w:t>artículo</w:t>
      </w:r>
      <w:r>
        <w:rPr>
          <w:spacing w:val="-16"/>
          <w:sz w:val="24"/>
        </w:rPr>
        <w:t xml:space="preserve"> </w:t>
      </w:r>
      <w:r>
        <w:rPr>
          <w:sz w:val="24"/>
        </w:rPr>
        <w:t>18,</w:t>
      </w:r>
      <w:r>
        <w:rPr>
          <w:spacing w:val="-17"/>
          <w:sz w:val="24"/>
        </w:rPr>
        <w:t xml:space="preserve"> </w:t>
      </w:r>
      <w:r>
        <w:rPr>
          <w:sz w:val="24"/>
        </w:rPr>
        <w:t>de</w:t>
      </w:r>
      <w:r>
        <w:rPr>
          <w:spacing w:val="-17"/>
          <w:sz w:val="24"/>
        </w:rPr>
        <w:t xml:space="preserve"> </w:t>
      </w:r>
      <w:r>
        <w:rPr>
          <w:sz w:val="24"/>
        </w:rPr>
        <w:t>la</w:t>
      </w:r>
      <w:r>
        <w:rPr>
          <w:spacing w:val="-16"/>
          <w:sz w:val="24"/>
        </w:rPr>
        <w:t xml:space="preserve"> </w:t>
      </w:r>
      <w:r>
        <w:rPr>
          <w:sz w:val="24"/>
        </w:rPr>
        <w:t>Ley</w:t>
      </w:r>
      <w:r>
        <w:rPr>
          <w:spacing w:val="-17"/>
          <w:sz w:val="24"/>
        </w:rPr>
        <w:t xml:space="preserve"> </w:t>
      </w:r>
      <w:r>
        <w:rPr>
          <w:sz w:val="24"/>
        </w:rPr>
        <w:t>N°</w:t>
      </w:r>
      <w:r>
        <w:rPr>
          <w:spacing w:val="-17"/>
          <w:sz w:val="24"/>
        </w:rPr>
        <w:t xml:space="preserve"> </w:t>
      </w:r>
      <w:r>
        <w:rPr>
          <w:sz w:val="24"/>
        </w:rPr>
        <w:t>11.683 (texto</w:t>
      </w:r>
      <w:r>
        <w:rPr>
          <w:spacing w:val="-13"/>
          <w:sz w:val="24"/>
        </w:rPr>
        <w:t xml:space="preserve"> </w:t>
      </w:r>
      <w:r>
        <w:rPr>
          <w:sz w:val="24"/>
        </w:rPr>
        <w:t>ordenado</w:t>
      </w:r>
      <w:r>
        <w:rPr>
          <w:spacing w:val="-15"/>
          <w:sz w:val="24"/>
        </w:rPr>
        <w:t xml:space="preserve"> </w:t>
      </w:r>
      <w:r>
        <w:rPr>
          <w:sz w:val="24"/>
        </w:rPr>
        <w:t>en</w:t>
      </w:r>
      <w:r>
        <w:rPr>
          <w:spacing w:val="-15"/>
          <w:sz w:val="24"/>
        </w:rPr>
        <w:t xml:space="preserve"> </w:t>
      </w:r>
      <w:r>
        <w:rPr>
          <w:sz w:val="24"/>
        </w:rPr>
        <w:t>1998</w:t>
      </w:r>
      <w:r>
        <w:rPr>
          <w:spacing w:val="-14"/>
          <w:sz w:val="24"/>
        </w:rPr>
        <w:t xml:space="preserve"> </w:t>
      </w:r>
      <w:r>
        <w:rPr>
          <w:sz w:val="24"/>
        </w:rPr>
        <w:t>y</w:t>
      </w:r>
      <w:r>
        <w:rPr>
          <w:spacing w:val="-15"/>
          <w:sz w:val="24"/>
        </w:rPr>
        <w:t xml:space="preserve"> </w:t>
      </w:r>
      <w:r>
        <w:rPr>
          <w:sz w:val="24"/>
        </w:rPr>
        <w:t>sus</w:t>
      </w:r>
      <w:r>
        <w:rPr>
          <w:spacing w:val="-15"/>
          <w:sz w:val="24"/>
        </w:rPr>
        <w:t xml:space="preserve"> </w:t>
      </w:r>
      <w:r>
        <w:rPr>
          <w:sz w:val="24"/>
        </w:rPr>
        <w:t>modificaciones),</w:t>
      </w:r>
      <w:r>
        <w:rPr>
          <w:spacing w:val="-15"/>
          <w:sz w:val="24"/>
        </w:rPr>
        <w:t xml:space="preserve"> </w:t>
      </w:r>
      <w:r>
        <w:rPr>
          <w:sz w:val="24"/>
        </w:rPr>
        <w:t>de</w:t>
      </w:r>
      <w:r>
        <w:rPr>
          <w:spacing w:val="-14"/>
          <w:sz w:val="24"/>
        </w:rPr>
        <w:t xml:space="preserve"> </w:t>
      </w:r>
      <w:r>
        <w:rPr>
          <w:sz w:val="24"/>
        </w:rPr>
        <w:t>Procedimiento</w:t>
      </w:r>
      <w:r>
        <w:rPr>
          <w:spacing w:val="-14"/>
          <w:sz w:val="24"/>
        </w:rPr>
        <w:t xml:space="preserve"> </w:t>
      </w:r>
      <w:r>
        <w:rPr>
          <w:sz w:val="24"/>
        </w:rPr>
        <w:t>Fiscal, con respecto a las tenencias declaradas;</w:t>
      </w:r>
    </w:p>
    <w:p w:rsidR="00E00885" w:rsidRDefault="00590B3D">
      <w:pPr>
        <w:pStyle w:val="Prrafodelista"/>
        <w:numPr>
          <w:ilvl w:val="4"/>
          <w:numId w:val="12"/>
        </w:numPr>
        <w:tabs>
          <w:tab w:val="left" w:pos="952"/>
          <w:tab w:val="left" w:pos="954"/>
        </w:tabs>
        <w:spacing w:line="360" w:lineRule="auto"/>
        <w:ind w:left="954" w:right="677" w:hanging="425"/>
        <w:jc w:val="both"/>
        <w:rPr>
          <w:sz w:val="24"/>
        </w:rPr>
      </w:pPr>
      <w:r>
        <w:rPr>
          <w:sz w:val="24"/>
        </w:rPr>
        <w:t>Quedan liberados de toda acción civil y por delitos tributarios, cambiarios, aduaneros e infracciones administrativas que pudieran corresponder</w:t>
      </w:r>
      <w:r>
        <w:rPr>
          <w:spacing w:val="-13"/>
          <w:sz w:val="24"/>
        </w:rPr>
        <w:t xml:space="preserve"> </w:t>
      </w:r>
      <w:r>
        <w:rPr>
          <w:sz w:val="24"/>
        </w:rPr>
        <w:t>por</w:t>
      </w:r>
      <w:r>
        <w:rPr>
          <w:spacing w:val="-13"/>
          <w:sz w:val="24"/>
        </w:rPr>
        <w:t xml:space="preserve"> </w:t>
      </w:r>
      <w:r>
        <w:rPr>
          <w:sz w:val="24"/>
        </w:rPr>
        <w:t>el</w:t>
      </w:r>
      <w:r>
        <w:rPr>
          <w:spacing w:val="-11"/>
          <w:sz w:val="24"/>
        </w:rPr>
        <w:t xml:space="preserve"> </w:t>
      </w:r>
      <w:r>
        <w:rPr>
          <w:sz w:val="24"/>
        </w:rPr>
        <w:t>incumplimiento</w:t>
      </w:r>
      <w:r>
        <w:rPr>
          <w:spacing w:val="-11"/>
          <w:sz w:val="24"/>
        </w:rPr>
        <w:t xml:space="preserve"> </w:t>
      </w:r>
      <w:r>
        <w:rPr>
          <w:sz w:val="24"/>
        </w:rPr>
        <w:t>de</w:t>
      </w:r>
      <w:r>
        <w:rPr>
          <w:spacing w:val="-12"/>
          <w:sz w:val="24"/>
        </w:rPr>
        <w:t xml:space="preserve"> </w:t>
      </w:r>
      <w:r>
        <w:rPr>
          <w:sz w:val="24"/>
        </w:rPr>
        <w:t>las</w:t>
      </w:r>
      <w:r>
        <w:rPr>
          <w:spacing w:val="-12"/>
          <w:sz w:val="24"/>
        </w:rPr>
        <w:t xml:space="preserve"> </w:t>
      </w:r>
      <w:r>
        <w:rPr>
          <w:sz w:val="24"/>
        </w:rPr>
        <w:t>obligaciones</w:t>
      </w:r>
      <w:r>
        <w:rPr>
          <w:spacing w:val="-10"/>
          <w:sz w:val="24"/>
        </w:rPr>
        <w:t xml:space="preserve"> </w:t>
      </w:r>
      <w:r>
        <w:rPr>
          <w:sz w:val="24"/>
        </w:rPr>
        <w:t>vinculadas</w:t>
      </w:r>
      <w:r>
        <w:rPr>
          <w:spacing w:val="-13"/>
          <w:sz w:val="24"/>
        </w:rPr>
        <w:t xml:space="preserve"> </w:t>
      </w:r>
      <w:r>
        <w:rPr>
          <w:sz w:val="24"/>
        </w:rPr>
        <w:t>o</w:t>
      </w:r>
      <w:r>
        <w:rPr>
          <w:spacing w:val="-12"/>
          <w:sz w:val="24"/>
        </w:rPr>
        <w:t xml:space="preserve"> </w:t>
      </w:r>
      <w:r>
        <w:rPr>
          <w:sz w:val="24"/>
        </w:rPr>
        <w:t>que tuvieran</w:t>
      </w:r>
      <w:r>
        <w:rPr>
          <w:spacing w:val="-7"/>
          <w:sz w:val="24"/>
        </w:rPr>
        <w:t xml:space="preserve"> </w:t>
      </w:r>
      <w:r>
        <w:rPr>
          <w:sz w:val="24"/>
        </w:rPr>
        <w:t>origen</w:t>
      </w:r>
      <w:r>
        <w:rPr>
          <w:spacing w:val="-5"/>
          <w:sz w:val="24"/>
        </w:rPr>
        <w:t xml:space="preserve"> </w:t>
      </w:r>
      <w:r>
        <w:rPr>
          <w:sz w:val="24"/>
        </w:rPr>
        <w:t>en</w:t>
      </w:r>
      <w:r>
        <w:rPr>
          <w:spacing w:val="-5"/>
          <w:sz w:val="24"/>
        </w:rPr>
        <w:t xml:space="preserve"> </w:t>
      </w:r>
      <w:r>
        <w:rPr>
          <w:sz w:val="24"/>
        </w:rPr>
        <w:t>los</w:t>
      </w:r>
      <w:r>
        <w:rPr>
          <w:spacing w:val="-7"/>
          <w:sz w:val="24"/>
        </w:rPr>
        <w:t xml:space="preserve"> </w:t>
      </w:r>
      <w:r>
        <w:rPr>
          <w:sz w:val="24"/>
        </w:rPr>
        <w:t>bienes,</w:t>
      </w:r>
      <w:r>
        <w:rPr>
          <w:spacing w:val="-5"/>
          <w:sz w:val="24"/>
        </w:rPr>
        <w:t xml:space="preserve"> </w:t>
      </w:r>
      <w:r>
        <w:rPr>
          <w:sz w:val="24"/>
        </w:rPr>
        <w:t>créditos</w:t>
      </w:r>
      <w:r>
        <w:rPr>
          <w:spacing w:val="-5"/>
          <w:sz w:val="24"/>
        </w:rPr>
        <w:t xml:space="preserve"> </w:t>
      </w:r>
      <w:r>
        <w:rPr>
          <w:sz w:val="24"/>
        </w:rPr>
        <w:t>y</w:t>
      </w:r>
      <w:r>
        <w:rPr>
          <w:spacing w:val="-8"/>
          <w:sz w:val="24"/>
        </w:rPr>
        <w:t xml:space="preserve"> </w:t>
      </w:r>
      <w:r>
        <w:rPr>
          <w:sz w:val="24"/>
        </w:rPr>
        <w:t>tenencias</w:t>
      </w:r>
      <w:r>
        <w:rPr>
          <w:spacing w:val="-5"/>
          <w:sz w:val="24"/>
        </w:rPr>
        <w:t xml:space="preserve"> </w:t>
      </w:r>
      <w:r>
        <w:rPr>
          <w:sz w:val="24"/>
        </w:rPr>
        <w:t>q</w:t>
      </w:r>
      <w:r>
        <w:rPr>
          <w:sz w:val="24"/>
        </w:rPr>
        <w:t>ue</w:t>
      </w:r>
      <w:r>
        <w:rPr>
          <w:spacing w:val="-5"/>
          <w:sz w:val="24"/>
        </w:rPr>
        <w:t xml:space="preserve"> </w:t>
      </w:r>
      <w:r>
        <w:rPr>
          <w:sz w:val="24"/>
        </w:rPr>
        <w:t>se</w:t>
      </w:r>
      <w:r>
        <w:rPr>
          <w:spacing w:val="-5"/>
          <w:sz w:val="24"/>
        </w:rPr>
        <w:t xml:space="preserve"> </w:t>
      </w:r>
      <w:r>
        <w:rPr>
          <w:sz w:val="24"/>
        </w:rPr>
        <w:t>declaren</w:t>
      </w:r>
      <w:r>
        <w:rPr>
          <w:spacing w:val="-9"/>
          <w:sz w:val="24"/>
        </w:rPr>
        <w:t xml:space="preserve"> </w:t>
      </w:r>
      <w:r>
        <w:rPr>
          <w:sz w:val="24"/>
        </w:rPr>
        <w:t>en</w:t>
      </w:r>
      <w:r>
        <w:rPr>
          <w:spacing w:val="-5"/>
          <w:sz w:val="24"/>
        </w:rPr>
        <w:t xml:space="preserve"> </w:t>
      </w:r>
      <w:r>
        <w:rPr>
          <w:sz w:val="24"/>
        </w:rPr>
        <w:t>el presente régimen, en las rentas que éstos hubieran generado y en los fondos que se hubieran usado para su adquisición, así como el cobro y</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954" w:right="682"/>
      </w:pPr>
      <w:r>
        <w:t>la</w:t>
      </w:r>
      <w:r>
        <w:rPr>
          <w:spacing w:val="-17"/>
        </w:rPr>
        <w:t xml:space="preserve"> </w:t>
      </w:r>
      <w:r>
        <w:t>liquidación</w:t>
      </w:r>
      <w:r>
        <w:rPr>
          <w:spacing w:val="-15"/>
        </w:rPr>
        <w:t xml:space="preserve"> </w:t>
      </w:r>
      <w:r>
        <w:t>de</w:t>
      </w:r>
      <w:r>
        <w:rPr>
          <w:spacing w:val="-12"/>
        </w:rPr>
        <w:t xml:space="preserve"> </w:t>
      </w:r>
      <w:r>
        <w:t>las</w:t>
      </w:r>
      <w:r>
        <w:rPr>
          <w:spacing w:val="-12"/>
        </w:rPr>
        <w:t xml:space="preserve"> </w:t>
      </w:r>
      <w:r>
        <w:t>divisas</w:t>
      </w:r>
      <w:r>
        <w:rPr>
          <w:spacing w:val="-12"/>
        </w:rPr>
        <w:t xml:space="preserve"> </w:t>
      </w:r>
      <w:r>
        <w:t>provenientes</w:t>
      </w:r>
      <w:r>
        <w:rPr>
          <w:spacing w:val="-15"/>
        </w:rPr>
        <w:t xml:space="preserve"> </w:t>
      </w:r>
      <w:r>
        <w:t>de</w:t>
      </w:r>
      <w:r>
        <w:rPr>
          <w:spacing w:val="-12"/>
        </w:rPr>
        <w:t xml:space="preserve"> </w:t>
      </w:r>
      <w:r>
        <w:t>la</w:t>
      </w:r>
      <w:r>
        <w:rPr>
          <w:spacing w:val="-15"/>
        </w:rPr>
        <w:t xml:space="preserve"> </w:t>
      </w:r>
      <w:r>
        <w:t>Regularización</w:t>
      </w:r>
      <w:r>
        <w:rPr>
          <w:spacing w:val="-14"/>
        </w:rPr>
        <w:t xml:space="preserve"> </w:t>
      </w:r>
      <w:r>
        <w:t>de</w:t>
      </w:r>
      <w:r>
        <w:rPr>
          <w:spacing w:val="-17"/>
        </w:rPr>
        <w:t xml:space="preserve"> </w:t>
      </w:r>
      <w:r>
        <w:t>Activos de dich</w:t>
      </w:r>
      <w:r>
        <w:t>os bienes, créditos y tenencias.</w:t>
      </w:r>
    </w:p>
    <w:p w:rsidR="00E00885" w:rsidRDefault="00590B3D">
      <w:pPr>
        <w:pStyle w:val="Textoindependiente"/>
        <w:spacing w:before="161" w:line="360" w:lineRule="auto"/>
        <w:ind w:left="810" w:right="679" w:firstLine="144"/>
      </w:pPr>
      <w:r>
        <w:t>Quedan comprendidos en esta liberación los socios administradores y gerentes,</w:t>
      </w:r>
      <w:r>
        <w:rPr>
          <w:spacing w:val="-12"/>
        </w:rPr>
        <w:t xml:space="preserve"> </w:t>
      </w:r>
      <w:r>
        <w:t>directores,</w:t>
      </w:r>
      <w:r>
        <w:rPr>
          <w:spacing w:val="-12"/>
        </w:rPr>
        <w:t xml:space="preserve"> </w:t>
      </w:r>
      <w:r>
        <w:t>síndicos</w:t>
      </w:r>
      <w:r>
        <w:rPr>
          <w:spacing w:val="-12"/>
        </w:rPr>
        <w:t xml:space="preserve"> </w:t>
      </w:r>
      <w:r>
        <w:t>y</w:t>
      </w:r>
      <w:r>
        <w:rPr>
          <w:spacing w:val="-13"/>
        </w:rPr>
        <w:t xml:space="preserve"> </w:t>
      </w:r>
      <w:r>
        <w:t>miembros</w:t>
      </w:r>
      <w:r>
        <w:rPr>
          <w:spacing w:val="-13"/>
        </w:rPr>
        <w:t xml:space="preserve"> </w:t>
      </w:r>
      <w:r>
        <w:t>de</w:t>
      </w:r>
      <w:r>
        <w:rPr>
          <w:spacing w:val="-12"/>
        </w:rPr>
        <w:t xml:space="preserve"> </w:t>
      </w:r>
      <w:r>
        <w:t>los</w:t>
      </w:r>
      <w:r>
        <w:rPr>
          <w:spacing w:val="-13"/>
        </w:rPr>
        <w:t xml:space="preserve"> </w:t>
      </w:r>
      <w:r>
        <w:t>consejos</w:t>
      </w:r>
      <w:r>
        <w:rPr>
          <w:spacing w:val="-13"/>
        </w:rPr>
        <w:t xml:space="preserve"> </w:t>
      </w:r>
      <w:r>
        <w:t>de</w:t>
      </w:r>
      <w:r>
        <w:rPr>
          <w:spacing w:val="-12"/>
        </w:rPr>
        <w:t xml:space="preserve"> </w:t>
      </w:r>
      <w:r>
        <w:t>vigilancia</w:t>
      </w:r>
      <w:r>
        <w:rPr>
          <w:spacing w:val="-12"/>
        </w:rPr>
        <w:t xml:space="preserve"> </w:t>
      </w:r>
      <w:r>
        <w:t>de las</w:t>
      </w:r>
      <w:r>
        <w:rPr>
          <w:spacing w:val="-13"/>
        </w:rPr>
        <w:t xml:space="preserve"> </w:t>
      </w:r>
      <w:r>
        <w:t>sociedades</w:t>
      </w:r>
      <w:r>
        <w:rPr>
          <w:spacing w:val="-14"/>
        </w:rPr>
        <w:t xml:space="preserve"> </w:t>
      </w:r>
      <w:r>
        <w:t>contempladas</w:t>
      </w:r>
      <w:r>
        <w:rPr>
          <w:spacing w:val="-16"/>
        </w:rPr>
        <w:t xml:space="preserve"> </w:t>
      </w:r>
      <w:r>
        <w:t>en</w:t>
      </w:r>
      <w:r>
        <w:rPr>
          <w:spacing w:val="-13"/>
        </w:rPr>
        <w:t xml:space="preserve"> </w:t>
      </w:r>
      <w:r>
        <w:t>la</w:t>
      </w:r>
      <w:r>
        <w:rPr>
          <w:spacing w:val="-16"/>
        </w:rPr>
        <w:t xml:space="preserve"> </w:t>
      </w:r>
      <w:r>
        <w:t>Ley</w:t>
      </w:r>
      <w:r>
        <w:rPr>
          <w:spacing w:val="-16"/>
        </w:rPr>
        <w:t xml:space="preserve"> </w:t>
      </w:r>
      <w:r>
        <w:t>General</w:t>
      </w:r>
      <w:r>
        <w:rPr>
          <w:spacing w:val="-14"/>
        </w:rPr>
        <w:t xml:space="preserve"> </w:t>
      </w:r>
      <w:r>
        <w:t>de</w:t>
      </w:r>
      <w:r>
        <w:rPr>
          <w:spacing w:val="-13"/>
        </w:rPr>
        <w:t xml:space="preserve"> </w:t>
      </w:r>
      <w:r>
        <w:t>Sociedades</w:t>
      </w:r>
      <w:r>
        <w:rPr>
          <w:spacing w:val="-16"/>
        </w:rPr>
        <w:t xml:space="preserve"> </w:t>
      </w:r>
      <w:r>
        <w:t>N°</w:t>
      </w:r>
      <w:r>
        <w:rPr>
          <w:spacing w:val="-16"/>
        </w:rPr>
        <w:t xml:space="preserve"> </w:t>
      </w:r>
      <w:r>
        <w:t>19.550 (texto ordenado en 1984 y sus modificaciones), General de Sociedades, y cargos equivalentes en cooperativas, fideicomisos y sucesiones indivisas, fondos comunes de inversión, y profesionales certificantes de los balances respectivos.</w:t>
      </w:r>
    </w:p>
    <w:p w:rsidR="00E00885" w:rsidRDefault="00590B3D">
      <w:pPr>
        <w:pStyle w:val="Textoindependiente"/>
        <w:spacing w:before="160" w:line="360" w:lineRule="auto"/>
        <w:ind w:left="810" w:right="676"/>
      </w:pPr>
      <w:r>
        <w:t>La liberación d</w:t>
      </w:r>
      <w:r>
        <w:t>e las acciones penales previstas en este artículo equivale a la extinción de la acción penal prevista en el inciso 2 del artículo 59 del Código Penal.</w:t>
      </w:r>
    </w:p>
    <w:p w:rsidR="00E00885" w:rsidRDefault="00590B3D">
      <w:pPr>
        <w:pStyle w:val="Textoindependiente"/>
        <w:spacing w:before="160" w:line="360" w:lineRule="auto"/>
        <w:ind w:left="810" w:right="683"/>
      </w:pPr>
      <w:r>
        <w:t>Esta liberación no alcanza a las acciones que pudieran ejercer los particulares que hubieran sido perjudi</w:t>
      </w:r>
      <w:r>
        <w:t>cados mediante, como consecuencia o en ocasión de dichas transgresiones.</w:t>
      </w:r>
    </w:p>
    <w:p w:rsidR="00E00885" w:rsidRDefault="00590B3D">
      <w:pPr>
        <w:pStyle w:val="Prrafodelista"/>
        <w:numPr>
          <w:ilvl w:val="4"/>
          <w:numId w:val="12"/>
        </w:numPr>
        <w:tabs>
          <w:tab w:val="left" w:pos="952"/>
          <w:tab w:val="left" w:pos="954"/>
        </w:tabs>
        <w:spacing w:before="160" w:line="360" w:lineRule="auto"/>
        <w:ind w:left="954" w:hanging="425"/>
        <w:jc w:val="both"/>
        <w:rPr>
          <w:sz w:val="24"/>
        </w:rPr>
      </w:pPr>
      <w:r>
        <w:rPr>
          <w:sz w:val="24"/>
        </w:rPr>
        <w:t>Quedan liberados del pago de los impuestos que se hubieran omitido ingresar y que tuvieran origen en los bienes declarados en el presente régimen, así como de las respectivas obligaciones accesorias, de acuerdo con las siguientes disposiciones:</w:t>
      </w:r>
    </w:p>
    <w:p w:rsidR="00E00885" w:rsidRDefault="00590B3D">
      <w:pPr>
        <w:pStyle w:val="Prrafodelista"/>
        <w:numPr>
          <w:ilvl w:val="5"/>
          <w:numId w:val="12"/>
        </w:numPr>
        <w:tabs>
          <w:tab w:val="left" w:pos="1347"/>
        </w:tabs>
        <w:spacing w:before="161" w:line="360" w:lineRule="auto"/>
        <w:ind w:right="676" w:firstLine="0"/>
        <w:jc w:val="both"/>
        <w:rPr>
          <w:sz w:val="24"/>
        </w:rPr>
      </w:pPr>
      <w:r>
        <w:rPr>
          <w:sz w:val="24"/>
        </w:rPr>
        <w:t>Impuestos</w:t>
      </w:r>
      <w:r>
        <w:rPr>
          <w:spacing w:val="-17"/>
          <w:sz w:val="24"/>
        </w:rPr>
        <w:t xml:space="preserve"> </w:t>
      </w:r>
      <w:r>
        <w:rPr>
          <w:sz w:val="24"/>
        </w:rPr>
        <w:t>a</w:t>
      </w:r>
      <w:r>
        <w:rPr>
          <w:spacing w:val="-17"/>
          <w:sz w:val="24"/>
        </w:rPr>
        <w:t xml:space="preserve"> </w:t>
      </w:r>
      <w:r>
        <w:rPr>
          <w:sz w:val="24"/>
        </w:rPr>
        <w:t>las</w:t>
      </w:r>
      <w:r>
        <w:rPr>
          <w:spacing w:val="-16"/>
          <w:sz w:val="24"/>
        </w:rPr>
        <w:t xml:space="preserve"> </w:t>
      </w:r>
      <w:r>
        <w:rPr>
          <w:sz w:val="24"/>
        </w:rPr>
        <w:t>Ganancias,</w:t>
      </w:r>
      <w:r>
        <w:rPr>
          <w:spacing w:val="-17"/>
          <w:sz w:val="24"/>
        </w:rPr>
        <w:t xml:space="preserve"> </w:t>
      </w:r>
      <w:r>
        <w:rPr>
          <w:sz w:val="24"/>
        </w:rPr>
        <w:t>Impuesto</w:t>
      </w:r>
      <w:r>
        <w:rPr>
          <w:spacing w:val="-17"/>
          <w:sz w:val="24"/>
        </w:rPr>
        <w:t xml:space="preserve"> </w:t>
      </w:r>
      <w:r>
        <w:rPr>
          <w:sz w:val="24"/>
        </w:rPr>
        <w:t>a</w:t>
      </w:r>
      <w:r>
        <w:rPr>
          <w:spacing w:val="-17"/>
          <w:sz w:val="24"/>
        </w:rPr>
        <w:t xml:space="preserve"> </w:t>
      </w:r>
      <w:r>
        <w:rPr>
          <w:sz w:val="24"/>
        </w:rPr>
        <w:t>las</w:t>
      </w:r>
      <w:r>
        <w:rPr>
          <w:spacing w:val="-16"/>
          <w:sz w:val="24"/>
        </w:rPr>
        <w:t xml:space="preserve"> </w:t>
      </w:r>
      <w:r>
        <w:rPr>
          <w:sz w:val="24"/>
        </w:rPr>
        <w:t>salidas</w:t>
      </w:r>
      <w:r>
        <w:rPr>
          <w:spacing w:val="-17"/>
          <w:sz w:val="24"/>
        </w:rPr>
        <w:t xml:space="preserve"> </w:t>
      </w:r>
      <w:r>
        <w:rPr>
          <w:sz w:val="24"/>
        </w:rPr>
        <w:t>no</w:t>
      </w:r>
      <w:r>
        <w:rPr>
          <w:spacing w:val="-17"/>
          <w:sz w:val="24"/>
        </w:rPr>
        <w:t xml:space="preserve"> </w:t>
      </w:r>
      <w:r>
        <w:rPr>
          <w:sz w:val="24"/>
        </w:rPr>
        <w:t>documentadas (conforme el artículo 40 de la Ley de Impuesto a las Ganancias, texto ordenado en 2019 y sus modificaciones), Impuesto a la Ganancia Mínima Presunta, Impuesto a la Transferencia de Inmuebles de Persona</w:t>
      </w:r>
      <w:r>
        <w:rPr>
          <w:sz w:val="24"/>
        </w:rPr>
        <w:t>s</w:t>
      </w:r>
      <w:r>
        <w:rPr>
          <w:spacing w:val="-13"/>
          <w:sz w:val="24"/>
        </w:rPr>
        <w:t xml:space="preserve"> </w:t>
      </w:r>
      <w:r>
        <w:rPr>
          <w:sz w:val="24"/>
        </w:rPr>
        <w:t>Físicas</w:t>
      </w:r>
      <w:r>
        <w:rPr>
          <w:spacing w:val="-13"/>
          <w:sz w:val="24"/>
        </w:rPr>
        <w:t xml:space="preserve"> </w:t>
      </w:r>
      <w:r>
        <w:rPr>
          <w:sz w:val="24"/>
        </w:rPr>
        <w:t>y</w:t>
      </w:r>
      <w:r>
        <w:rPr>
          <w:spacing w:val="-13"/>
          <w:sz w:val="24"/>
        </w:rPr>
        <w:t xml:space="preserve"> </w:t>
      </w:r>
      <w:r>
        <w:rPr>
          <w:sz w:val="24"/>
        </w:rPr>
        <w:t>Sucesiones</w:t>
      </w:r>
      <w:r>
        <w:rPr>
          <w:spacing w:val="-13"/>
          <w:sz w:val="24"/>
        </w:rPr>
        <w:t xml:space="preserve"> </w:t>
      </w:r>
      <w:r>
        <w:rPr>
          <w:sz w:val="24"/>
        </w:rPr>
        <w:t>Indivisas</w:t>
      </w:r>
      <w:r>
        <w:rPr>
          <w:spacing w:val="-13"/>
          <w:sz w:val="24"/>
        </w:rPr>
        <w:t xml:space="preserve"> </w:t>
      </w:r>
      <w:r>
        <w:rPr>
          <w:sz w:val="24"/>
        </w:rPr>
        <w:t>e</w:t>
      </w:r>
      <w:r>
        <w:rPr>
          <w:spacing w:val="-12"/>
          <w:sz w:val="24"/>
        </w:rPr>
        <w:t xml:space="preserve"> </w:t>
      </w:r>
      <w:r>
        <w:rPr>
          <w:sz w:val="24"/>
        </w:rPr>
        <w:t>Impuesto</w:t>
      </w:r>
      <w:r>
        <w:rPr>
          <w:spacing w:val="-12"/>
          <w:sz w:val="24"/>
        </w:rPr>
        <w:t xml:space="preserve"> </w:t>
      </w:r>
      <w:r>
        <w:rPr>
          <w:sz w:val="24"/>
        </w:rPr>
        <w:t>sobre</w:t>
      </w:r>
      <w:r>
        <w:rPr>
          <w:spacing w:val="-12"/>
          <w:sz w:val="24"/>
        </w:rPr>
        <w:t xml:space="preserve"> </w:t>
      </w:r>
      <w:r>
        <w:rPr>
          <w:sz w:val="24"/>
        </w:rPr>
        <w:t>los</w:t>
      </w:r>
      <w:r>
        <w:rPr>
          <w:spacing w:val="-12"/>
          <w:sz w:val="24"/>
        </w:rPr>
        <w:t xml:space="preserve"> </w:t>
      </w:r>
      <w:r>
        <w:rPr>
          <w:sz w:val="24"/>
        </w:rPr>
        <w:t>Créditos y Débitos en Cuentas Bancarias y Otras Operatorias, respecto de los bienes regularizados y sobre los fondos que hubieran utilizado para la adquisición de estos bienes.</w:t>
      </w:r>
    </w:p>
    <w:p w:rsidR="00E00885" w:rsidRDefault="00590B3D">
      <w:pPr>
        <w:pStyle w:val="Prrafodelista"/>
        <w:numPr>
          <w:ilvl w:val="5"/>
          <w:numId w:val="12"/>
        </w:numPr>
        <w:tabs>
          <w:tab w:val="left" w:pos="1348"/>
        </w:tabs>
        <w:spacing w:before="162" w:line="360" w:lineRule="auto"/>
        <w:ind w:right="683" w:firstLine="0"/>
        <w:jc w:val="both"/>
        <w:rPr>
          <w:sz w:val="24"/>
        </w:rPr>
      </w:pPr>
      <w:r>
        <w:rPr>
          <w:sz w:val="24"/>
        </w:rPr>
        <w:t>Impuesto</w:t>
      </w:r>
      <w:r>
        <w:rPr>
          <w:spacing w:val="-4"/>
          <w:sz w:val="24"/>
        </w:rPr>
        <w:t xml:space="preserve"> </w:t>
      </w:r>
      <w:r>
        <w:rPr>
          <w:sz w:val="24"/>
        </w:rPr>
        <w:t>Internos</w:t>
      </w:r>
      <w:r>
        <w:rPr>
          <w:spacing w:val="-5"/>
          <w:sz w:val="24"/>
        </w:rPr>
        <w:t xml:space="preserve"> </w:t>
      </w:r>
      <w:r>
        <w:rPr>
          <w:sz w:val="24"/>
        </w:rPr>
        <w:t>e</w:t>
      </w:r>
      <w:r>
        <w:rPr>
          <w:spacing w:val="-8"/>
          <w:sz w:val="24"/>
        </w:rPr>
        <w:t xml:space="preserve"> </w:t>
      </w:r>
      <w:r>
        <w:rPr>
          <w:sz w:val="24"/>
        </w:rPr>
        <w:t>Impuesto</w:t>
      </w:r>
      <w:r>
        <w:rPr>
          <w:spacing w:val="-4"/>
          <w:sz w:val="24"/>
        </w:rPr>
        <w:t xml:space="preserve"> </w:t>
      </w:r>
      <w:r>
        <w:rPr>
          <w:sz w:val="24"/>
        </w:rPr>
        <w:t>al</w:t>
      </w:r>
      <w:r>
        <w:rPr>
          <w:spacing w:val="-5"/>
          <w:sz w:val="24"/>
        </w:rPr>
        <w:t xml:space="preserve"> </w:t>
      </w:r>
      <w:r>
        <w:rPr>
          <w:sz w:val="24"/>
        </w:rPr>
        <w:t>Valor</w:t>
      </w:r>
      <w:r>
        <w:rPr>
          <w:spacing w:val="-17"/>
          <w:sz w:val="24"/>
        </w:rPr>
        <w:t xml:space="preserve"> </w:t>
      </w:r>
      <w:r>
        <w:rPr>
          <w:sz w:val="24"/>
        </w:rPr>
        <w:t>Agregado</w:t>
      </w:r>
      <w:r>
        <w:rPr>
          <w:spacing w:val="-3"/>
          <w:sz w:val="24"/>
        </w:rPr>
        <w:t xml:space="preserve"> </w:t>
      </w:r>
      <w:r>
        <w:rPr>
          <w:sz w:val="24"/>
        </w:rPr>
        <w:t>que</w:t>
      </w:r>
      <w:r>
        <w:rPr>
          <w:spacing w:val="-7"/>
          <w:sz w:val="24"/>
        </w:rPr>
        <w:t xml:space="preserve"> </w:t>
      </w:r>
      <w:r>
        <w:rPr>
          <w:sz w:val="24"/>
        </w:rPr>
        <w:t>puedan</w:t>
      </w:r>
      <w:r>
        <w:rPr>
          <w:spacing w:val="-4"/>
          <w:sz w:val="24"/>
        </w:rPr>
        <w:t xml:space="preserve"> </w:t>
      </w:r>
      <w:r>
        <w:rPr>
          <w:sz w:val="24"/>
        </w:rPr>
        <w:t xml:space="preserve">aplicar sobre las operaciones que originaron los fondos con los que el bien regularizado fue adquirido o sobre los fondos en efectivo que sean </w:t>
      </w:r>
      <w:r>
        <w:rPr>
          <w:spacing w:val="-2"/>
          <w:sz w:val="24"/>
        </w:rPr>
        <w:t>regularizados.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5"/>
          <w:numId w:val="12"/>
        </w:numPr>
        <w:tabs>
          <w:tab w:val="left" w:pos="1447"/>
        </w:tabs>
        <w:spacing w:before="78" w:line="360" w:lineRule="auto"/>
        <w:ind w:right="675" w:firstLine="0"/>
        <w:jc w:val="both"/>
        <w:rPr>
          <w:sz w:val="24"/>
        </w:rPr>
      </w:pPr>
      <w:r>
        <w:rPr>
          <w:sz w:val="24"/>
        </w:rPr>
        <w:t>Impuestos sobre los Bienes Personales, el Apor</w:t>
      </w:r>
      <w:r>
        <w:rPr>
          <w:sz w:val="24"/>
        </w:rPr>
        <w:t>te Solidario y Extraordinario para ayudar a morigerar los efectos de la pandemia establecido por la Ley N° 27.605 y la Contribución Especial sobre el Capital de las Cooperativas, respecto del impuesto originado por el incremento</w:t>
      </w:r>
      <w:r>
        <w:rPr>
          <w:spacing w:val="-8"/>
          <w:sz w:val="24"/>
        </w:rPr>
        <w:t xml:space="preserve"> </w:t>
      </w:r>
      <w:r>
        <w:rPr>
          <w:sz w:val="24"/>
        </w:rPr>
        <w:t>del</w:t>
      </w:r>
      <w:r>
        <w:rPr>
          <w:spacing w:val="-10"/>
          <w:sz w:val="24"/>
        </w:rPr>
        <w:t xml:space="preserve"> </w:t>
      </w:r>
      <w:r>
        <w:rPr>
          <w:sz w:val="24"/>
        </w:rPr>
        <w:t>activo</w:t>
      </w:r>
      <w:r>
        <w:rPr>
          <w:spacing w:val="-7"/>
          <w:sz w:val="24"/>
        </w:rPr>
        <w:t xml:space="preserve"> </w:t>
      </w:r>
      <w:r>
        <w:rPr>
          <w:sz w:val="24"/>
        </w:rPr>
        <w:t>imponible,</w:t>
      </w:r>
      <w:r>
        <w:rPr>
          <w:spacing w:val="-9"/>
          <w:sz w:val="24"/>
        </w:rPr>
        <w:t xml:space="preserve"> </w:t>
      </w:r>
      <w:r>
        <w:rPr>
          <w:sz w:val="24"/>
        </w:rPr>
        <w:t>de</w:t>
      </w:r>
      <w:r>
        <w:rPr>
          <w:spacing w:val="-8"/>
          <w:sz w:val="24"/>
        </w:rPr>
        <w:t xml:space="preserve"> </w:t>
      </w:r>
      <w:r>
        <w:rPr>
          <w:sz w:val="24"/>
        </w:rPr>
        <w:t>lo</w:t>
      </w:r>
      <w:r>
        <w:rPr>
          <w:sz w:val="24"/>
        </w:rPr>
        <w:t>s</w:t>
      </w:r>
      <w:r>
        <w:rPr>
          <w:spacing w:val="-7"/>
          <w:sz w:val="24"/>
        </w:rPr>
        <w:t xml:space="preserve"> </w:t>
      </w:r>
      <w:r>
        <w:rPr>
          <w:sz w:val="24"/>
        </w:rPr>
        <w:t>bienes</w:t>
      </w:r>
      <w:r>
        <w:rPr>
          <w:spacing w:val="-7"/>
          <w:sz w:val="24"/>
        </w:rPr>
        <w:t xml:space="preserve"> </w:t>
      </w:r>
      <w:r>
        <w:rPr>
          <w:sz w:val="24"/>
        </w:rPr>
        <w:t>sujetos</w:t>
      </w:r>
      <w:r>
        <w:rPr>
          <w:spacing w:val="-9"/>
          <w:sz w:val="24"/>
        </w:rPr>
        <w:t xml:space="preserve"> </w:t>
      </w:r>
      <w:r>
        <w:rPr>
          <w:sz w:val="24"/>
        </w:rPr>
        <w:t>a</w:t>
      </w:r>
      <w:r>
        <w:rPr>
          <w:spacing w:val="-7"/>
          <w:sz w:val="24"/>
        </w:rPr>
        <w:t xml:space="preserve"> </w:t>
      </w:r>
      <w:r>
        <w:rPr>
          <w:sz w:val="24"/>
        </w:rPr>
        <w:t>impuesto</w:t>
      </w:r>
      <w:r>
        <w:rPr>
          <w:spacing w:val="-8"/>
          <w:sz w:val="24"/>
        </w:rPr>
        <w:t xml:space="preserve"> </w:t>
      </w:r>
      <w:r>
        <w:rPr>
          <w:sz w:val="24"/>
        </w:rPr>
        <w:t>o</w:t>
      </w:r>
      <w:r>
        <w:rPr>
          <w:spacing w:val="-8"/>
          <w:sz w:val="24"/>
        </w:rPr>
        <w:t xml:space="preserve"> </w:t>
      </w:r>
      <w:r>
        <w:rPr>
          <w:sz w:val="24"/>
        </w:rPr>
        <w:t>del capital imponible, según corresponda, por un monto equivalente en pesos a las tenencias y/o bienes declarados.</w:t>
      </w:r>
    </w:p>
    <w:p w:rsidR="00E00885" w:rsidRDefault="00590B3D">
      <w:pPr>
        <w:pStyle w:val="Prrafodelista"/>
        <w:numPr>
          <w:ilvl w:val="5"/>
          <w:numId w:val="12"/>
        </w:numPr>
        <w:tabs>
          <w:tab w:val="left" w:pos="1382"/>
        </w:tabs>
        <w:spacing w:before="160" w:line="360" w:lineRule="auto"/>
        <w:ind w:firstLine="0"/>
        <w:jc w:val="both"/>
        <w:rPr>
          <w:sz w:val="24"/>
        </w:rPr>
      </w:pPr>
      <w:r>
        <w:rPr>
          <w:sz w:val="24"/>
        </w:rPr>
        <w:t>Los impuestos citados en los incisos precedentes que se pudieran adeudar por los períodos fiscales anteriores a</w:t>
      </w:r>
      <w:r>
        <w:rPr>
          <w:sz w:val="24"/>
        </w:rPr>
        <w:t>l que cierra al 31 de diciembre de 2023, inclusive, por los bienes regularizados bajo el presente Régimen de Regularización de Activos.</w:t>
      </w:r>
    </w:p>
    <w:p w:rsidR="00E00885" w:rsidRDefault="00590B3D">
      <w:pPr>
        <w:pStyle w:val="Prrafodelista"/>
        <w:numPr>
          <w:ilvl w:val="4"/>
          <w:numId w:val="12"/>
        </w:numPr>
        <w:tabs>
          <w:tab w:val="left" w:pos="892"/>
          <w:tab w:val="left" w:pos="954"/>
        </w:tabs>
        <w:spacing w:before="162" w:line="360" w:lineRule="auto"/>
        <w:ind w:left="954" w:right="675" w:hanging="425"/>
        <w:jc w:val="both"/>
        <w:rPr>
          <w:sz w:val="24"/>
        </w:rPr>
      </w:pPr>
      <w:r>
        <w:rPr>
          <w:sz w:val="24"/>
        </w:rPr>
        <w:t>Los sujetos que regularicen bienes que poseyeran a la Fecha de Regularización, sumados a los que declaren en las respect</w:t>
      </w:r>
      <w:r>
        <w:rPr>
          <w:sz w:val="24"/>
        </w:rPr>
        <w:t>ivas declaraciones juradas de los ejercicios finalizados hasta el 31 de diciembre de 2023, inclusive, tendrán los beneficios previstos en los incisos anteriores, por cualquier bien o tenencia que hubieren poseído con</w:t>
      </w:r>
      <w:r>
        <w:rPr>
          <w:spacing w:val="-1"/>
          <w:sz w:val="24"/>
        </w:rPr>
        <w:t xml:space="preserve"> </w:t>
      </w:r>
      <w:r>
        <w:rPr>
          <w:sz w:val="24"/>
        </w:rPr>
        <w:t>anterioridad</w:t>
      </w:r>
      <w:r>
        <w:rPr>
          <w:spacing w:val="-1"/>
          <w:sz w:val="24"/>
        </w:rPr>
        <w:t xml:space="preserve"> </w:t>
      </w:r>
      <w:r>
        <w:rPr>
          <w:sz w:val="24"/>
        </w:rPr>
        <w:t>al</w:t>
      </w:r>
      <w:r>
        <w:rPr>
          <w:spacing w:val="-4"/>
          <w:sz w:val="24"/>
        </w:rPr>
        <w:t xml:space="preserve"> </w:t>
      </w:r>
      <w:r>
        <w:rPr>
          <w:sz w:val="24"/>
        </w:rPr>
        <w:t>31</w:t>
      </w:r>
      <w:r>
        <w:rPr>
          <w:spacing w:val="-3"/>
          <w:sz w:val="24"/>
        </w:rPr>
        <w:t xml:space="preserve"> </w:t>
      </w:r>
      <w:r>
        <w:rPr>
          <w:sz w:val="24"/>
        </w:rPr>
        <w:t>de</w:t>
      </w:r>
      <w:r>
        <w:rPr>
          <w:spacing w:val="-1"/>
          <w:sz w:val="24"/>
        </w:rPr>
        <w:t xml:space="preserve"> </w:t>
      </w:r>
      <w:r>
        <w:rPr>
          <w:sz w:val="24"/>
        </w:rPr>
        <w:t>diciembre</w:t>
      </w:r>
      <w:r>
        <w:rPr>
          <w:spacing w:val="-4"/>
          <w:sz w:val="24"/>
        </w:rPr>
        <w:t xml:space="preserve"> </w:t>
      </w:r>
      <w:r>
        <w:rPr>
          <w:sz w:val="24"/>
        </w:rPr>
        <w:t>de</w:t>
      </w:r>
      <w:r>
        <w:rPr>
          <w:spacing w:val="-3"/>
          <w:sz w:val="24"/>
        </w:rPr>
        <w:t xml:space="preserve"> </w:t>
      </w:r>
      <w:r>
        <w:rPr>
          <w:sz w:val="24"/>
        </w:rPr>
        <w:t>2023</w:t>
      </w:r>
      <w:r>
        <w:rPr>
          <w:spacing w:val="-3"/>
          <w:sz w:val="24"/>
        </w:rPr>
        <w:t xml:space="preserve"> </w:t>
      </w:r>
      <w:r>
        <w:rPr>
          <w:sz w:val="24"/>
        </w:rPr>
        <w:t>y</w:t>
      </w:r>
      <w:r>
        <w:rPr>
          <w:spacing w:val="-1"/>
          <w:sz w:val="24"/>
        </w:rPr>
        <w:t xml:space="preserve"> </w:t>
      </w:r>
      <w:r>
        <w:rPr>
          <w:sz w:val="24"/>
        </w:rPr>
        <w:t>no</w:t>
      </w:r>
      <w:r>
        <w:rPr>
          <w:spacing w:val="-1"/>
          <w:sz w:val="24"/>
        </w:rPr>
        <w:t xml:space="preserve"> </w:t>
      </w:r>
      <w:r>
        <w:rPr>
          <w:sz w:val="24"/>
        </w:rPr>
        <w:t>lo</w:t>
      </w:r>
      <w:r>
        <w:rPr>
          <w:spacing w:val="-3"/>
          <w:sz w:val="24"/>
        </w:rPr>
        <w:t xml:space="preserve"> </w:t>
      </w:r>
      <w:r>
        <w:rPr>
          <w:sz w:val="24"/>
        </w:rPr>
        <w:t>hubieren</w:t>
      </w:r>
      <w:r>
        <w:rPr>
          <w:spacing w:val="-3"/>
          <w:sz w:val="24"/>
        </w:rPr>
        <w:t xml:space="preserve"> </w:t>
      </w:r>
      <w:r>
        <w:rPr>
          <w:sz w:val="24"/>
        </w:rPr>
        <w:t>declarado.</w:t>
      </w:r>
    </w:p>
    <w:p w:rsidR="00E00885" w:rsidRDefault="00590B3D">
      <w:pPr>
        <w:pStyle w:val="Textoindependiente"/>
        <w:spacing w:before="161" w:line="360" w:lineRule="auto"/>
        <w:ind w:left="102" w:right="682"/>
      </w:pPr>
      <w:r>
        <w:t>En el caso que la Administración Federal de Ingresos Públicos detectara cualquier</w:t>
      </w:r>
      <w:r>
        <w:rPr>
          <w:spacing w:val="-1"/>
        </w:rPr>
        <w:t xml:space="preserve"> </w:t>
      </w:r>
      <w:r>
        <w:t>bien o tenencia que fuera de propiedad de los mencionados sujetos</w:t>
      </w:r>
      <w:r>
        <w:rPr>
          <w:spacing w:val="-1"/>
        </w:rPr>
        <w:t xml:space="preserve"> </w:t>
      </w:r>
      <w:r>
        <w:t xml:space="preserve">a </w:t>
      </w:r>
      <w:r>
        <w:rPr>
          <w:spacing w:val="-2"/>
        </w:rPr>
        <w:t>la</w:t>
      </w:r>
      <w:r>
        <w:rPr>
          <w:spacing w:val="-8"/>
        </w:rPr>
        <w:t xml:space="preserve"> </w:t>
      </w:r>
      <w:r>
        <w:rPr>
          <w:spacing w:val="-2"/>
        </w:rPr>
        <w:t>Fecha</w:t>
      </w:r>
      <w:r>
        <w:rPr>
          <w:spacing w:val="-10"/>
        </w:rPr>
        <w:t xml:space="preserve"> </w:t>
      </w:r>
      <w:r>
        <w:rPr>
          <w:spacing w:val="-2"/>
        </w:rPr>
        <w:t>de</w:t>
      </w:r>
      <w:r>
        <w:rPr>
          <w:spacing w:val="-8"/>
        </w:rPr>
        <w:t xml:space="preserve"> </w:t>
      </w:r>
      <w:r>
        <w:rPr>
          <w:spacing w:val="-2"/>
        </w:rPr>
        <w:t>Regularización</w:t>
      </w:r>
      <w:r>
        <w:rPr>
          <w:spacing w:val="-8"/>
        </w:rPr>
        <w:t xml:space="preserve"> </w:t>
      </w:r>
      <w:r>
        <w:rPr>
          <w:spacing w:val="-2"/>
        </w:rPr>
        <w:t>y</w:t>
      </w:r>
      <w:r>
        <w:rPr>
          <w:spacing w:val="-9"/>
        </w:rPr>
        <w:t xml:space="preserve"> </w:t>
      </w:r>
      <w:r>
        <w:rPr>
          <w:spacing w:val="-2"/>
        </w:rPr>
        <w:t>que</w:t>
      </w:r>
      <w:r>
        <w:rPr>
          <w:spacing w:val="-8"/>
        </w:rPr>
        <w:t xml:space="preserve"> </w:t>
      </w:r>
      <w:r>
        <w:rPr>
          <w:spacing w:val="-2"/>
        </w:rPr>
        <w:t>no</w:t>
      </w:r>
      <w:r>
        <w:rPr>
          <w:spacing w:val="-10"/>
        </w:rPr>
        <w:t xml:space="preserve"> </w:t>
      </w:r>
      <w:r>
        <w:rPr>
          <w:spacing w:val="-2"/>
        </w:rPr>
        <w:t>hubiera</w:t>
      </w:r>
      <w:r>
        <w:rPr>
          <w:spacing w:val="-8"/>
        </w:rPr>
        <w:t xml:space="preserve"> </w:t>
      </w:r>
      <w:r>
        <w:rPr>
          <w:spacing w:val="-2"/>
        </w:rPr>
        <w:t>sido</w:t>
      </w:r>
      <w:r>
        <w:rPr>
          <w:spacing w:val="-8"/>
        </w:rPr>
        <w:t xml:space="preserve"> </w:t>
      </w:r>
      <w:r>
        <w:rPr>
          <w:spacing w:val="-2"/>
        </w:rPr>
        <w:t>declarado</w:t>
      </w:r>
      <w:r>
        <w:rPr>
          <w:spacing w:val="-8"/>
        </w:rPr>
        <w:t xml:space="preserve"> </w:t>
      </w:r>
      <w:r>
        <w:rPr>
          <w:spacing w:val="-2"/>
        </w:rPr>
        <w:t>mediante</w:t>
      </w:r>
      <w:r>
        <w:rPr>
          <w:spacing w:val="-10"/>
        </w:rPr>
        <w:t xml:space="preserve"> </w:t>
      </w:r>
      <w:r>
        <w:rPr>
          <w:spacing w:val="-2"/>
        </w:rPr>
        <w:t>el</w:t>
      </w:r>
      <w:r>
        <w:rPr>
          <w:spacing w:val="-9"/>
        </w:rPr>
        <w:t xml:space="preserve"> </w:t>
      </w:r>
      <w:r>
        <w:rPr>
          <w:spacing w:val="-2"/>
        </w:rPr>
        <w:t xml:space="preserve">presente </w:t>
      </w:r>
      <w:r>
        <w:t>Régimen de Regularización de</w:t>
      </w:r>
      <w:r>
        <w:rPr>
          <w:spacing w:val="-3"/>
        </w:rPr>
        <w:t xml:space="preserve"> </w:t>
      </w:r>
      <w:r>
        <w:t>Activos ni con anterioridad, se privará al sujeto que realiza la regularización de los beneficios indicados en el inciso d) precedente,</w:t>
      </w:r>
      <w:r>
        <w:rPr>
          <w:spacing w:val="-12"/>
        </w:rPr>
        <w:t xml:space="preserve"> </w:t>
      </w:r>
      <w:r>
        <w:t>sin</w:t>
      </w:r>
      <w:r>
        <w:rPr>
          <w:spacing w:val="-12"/>
        </w:rPr>
        <w:t xml:space="preserve"> </w:t>
      </w:r>
      <w:r>
        <w:t>que</w:t>
      </w:r>
      <w:r>
        <w:rPr>
          <w:spacing w:val="-12"/>
        </w:rPr>
        <w:t xml:space="preserve"> </w:t>
      </w:r>
      <w:r>
        <w:t>resulten</w:t>
      </w:r>
      <w:r>
        <w:rPr>
          <w:spacing w:val="-13"/>
        </w:rPr>
        <w:t xml:space="preserve"> </w:t>
      </w:r>
      <w:r>
        <w:t>afectados</w:t>
      </w:r>
      <w:r>
        <w:rPr>
          <w:spacing w:val="-13"/>
        </w:rPr>
        <w:t xml:space="preserve"> </w:t>
      </w:r>
      <w:r>
        <w:t>los</w:t>
      </w:r>
      <w:r>
        <w:rPr>
          <w:spacing w:val="-13"/>
        </w:rPr>
        <w:t xml:space="preserve"> </w:t>
      </w:r>
      <w:r>
        <w:t>beneficios</w:t>
      </w:r>
      <w:r>
        <w:rPr>
          <w:spacing w:val="-12"/>
        </w:rPr>
        <w:t xml:space="preserve"> </w:t>
      </w:r>
      <w:r>
        <w:t>de</w:t>
      </w:r>
      <w:r>
        <w:rPr>
          <w:spacing w:val="-12"/>
        </w:rPr>
        <w:t xml:space="preserve"> </w:t>
      </w:r>
      <w:r>
        <w:t>los</w:t>
      </w:r>
      <w:r>
        <w:rPr>
          <w:spacing w:val="-12"/>
        </w:rPr>
        <w:t xml:space="preserve"> </w:t>
      </w:r>
      <w:r>
        <w:t>incisos</w:t>
      </w:r>
      <w:r>
        <w:rPr>
          <w:spacing w:val="-14"/>
        </w:rPr>
        <w:t xml:space="preserve"> </w:t>
      </w:r>
      <w:r>
        <w:t>a),</w:t>
      </w:r>
      <w:r>
        <w:rPr>
          <w:spacing w:val="-13"/>
        </w:rPr>
        <w:t xml:space="preserve"> </w:t>
      </w:r>
      <w:r>
        <w:t>b)</w:t>
      </w:r>
      <w:r>
        <w:rPr>
          <w:spacing w:val="-13"/>
        </w:rPr>
        <w:t xml:space="preserve"> </w:t>
      </w:r>
      <w:r>
        <w:t>y</w:t>
      </w:r>
      <w:r>
        <w:rPr>
          <w:spacing w:val="-13"/>
        </w:rPr>
        <w:t xml:space="preserve"> </w:t>
      </w:r>
      <w:r>
        <w:t>c)</w:t>
      </w:r>
      <w:r>
        <w:rPr>
          <w:spacing w:val="-13"/>
        </w:rPr>
        <w:t xml:space="preserve"> </w:t>
      </w:r>
      <w:r>
        <w:t xml:space="preserve">del presente </w:t>
      </w:r>
      <w:r>
        <w:t>que refieren</w:t>
      </w:r>
      <w:r>
        <w:rPr>
          <w:spacing w:val="-2"/>
        </w:rPr>
        <w:t xml:space="preserve"> </w:t>
      </w:r>
      <w:r>
        <w:t>a los bienes regularizados mediante el</w:t>
      </w:r>
      <w:r>
        <w:rPr>
          <w:spacing w:val="-1"/>
        </w:rPr>
        <w:t xml:space="preserve"> </w:t>
      </w:r>
      <w:r>
        <w:t>presente régimen.</w:t>
      </w:r>
    </w:p>
    <w:p w:rsidR="00E00885" w:rsidRDefault="00590B3D">
      <w:pPr>
        <w:pStyle w:val="Textoindependiente"/>
        <w:spacing w:before="160" w:line="360" w:lineRule="auto"/>
        <w:ind w:left="102" w:right="683"/>
      </w:pPr>
      <w:r>
        <w:t>La reglamentación establecerá el umbral mínimo que permitirá dar por decaído los beneficios del inciso d) de este artículo cuando se detectaran bienes no declarados</w:t>
      </w:r>
      <w:r>
        <w:rPr>
          <w:spacing w:val="-5"/>
        </w:rPr>
        <w:t xml:space="preserve"> </w:t>
      </w:r>
      <w:r>
        <w:t>ni</w:t>
      </w:r>
      <w:r>
        <w:rPr>
          <w:spacing w:val="-3"/>
        </w:rPr>
        <w:t xml:space="preserve"> </w:t>
      </w:r>
      <w:r>
        <w:t>regularizados</w:t>
      </w:r>
      <w:r>
        <w:rPr>
          <w:spacing w:val="-6"/>
        </w:rPr>
        <w:t xml:space="preserve"> </w:t>
      </w:r>
      <w:r>
        <w:t>bajo</w:t>
      </w:r>
      <w:r>
        <w:rPr>
          <w:spacing w:val="-5"/>
        </w:rPr>
        <w:t xml:space="preserve"> </w:t>
      </w:r>
      <w:r>
        <w:t>el</w:t>
      </w:r>
      <w:r>
        <w:rPr>
          <w:spacing w:val="-3"/>
        </w:rPr>
        <w:t xml:space="preserve"> </w:t>
      </w:r>
      <w:r>
        <w:t>presente</w:t>
      </w:r>
      <w:r>
        <w:rPr>
          <w:spacing w:val="-3"/>
        </w:rPr>
        <w:t xml:space="preserve"> </w:t>
      </w:r>
      <w:r>
        <w:t>régimen</w:t>
      </w:r>
      <w:r>
        <w:rPr>
          <w:spacing w:val="-5"/>
        </w:rPr>
        <w:t xml:space="preserve"> </w:t>
      </w:r>
      <w:r>
        <w:t>que</w:t>
      </w:r>
      <w:r>
        <w:rPr>
          <w:spacing w:val="-5"/>
        </w:rPr>
        <w:t xml:space="preserve"> </w:t>
      </w:r>
      <w:r>
        <w:t>eran</w:t>
      </w:r>
      <w:r>
        <w:rPr>
          <w:spacing w:val="-5"/>
        </w:rPr>
        <w:t xml:space="preserve"> </w:t>
      </w:r>
      <w:r>
        <w:t>de</w:t>
      </w:r>
      <w:r>
        <w:rPr>
          <w:spacing w:val="-5"/>
        </w:rPr>
        <w:t xml:space="preserve"> </w:t>
      </w:r>
      <w:r>
        <w:t>propiedad</w:t>
      </w:r>
      <w:r>
        <w:rPr>
          <w:spacing w:val="-5"/>
        </w:rPr>
        <w:t xml:space="preserve"> </w:t>
      </w:r>
      <w:r>
        <w:t>del contribuyente a la Fecha de Regularización. Dicho umbral no podrá ser inferior al 10%, ni superior al 25%, del total de los bienes regularizados por el contribuyente bajo el presente régimen.</w:t>
      </w:r>
    </w:p>
    <w:p w:rsidR="00E00885" w:rsidRDefault="00590B3D">
      <w:pPr>
        <w:pStyle w:val="Textoindependiente"/>
        <w:spacing w:before="159" w:line="360" w:lineRule="auto"/>
        <w:ind w:left="102" w:right="683"/>
      </w:pPr>
      <w:r>
        <w:t>A</w:t>
      </w:r>
      <w:r>
        <w:rPr>
          <w:spacing w:val="-17"/>
        </w:rPr>
        <w:t xml:space="preserve"> </w:t>
      </w:r>
      <w:r>
        <w:t>los</w:t>
      </w:r>
      <w:r>
        <w:rPr>
          <w:spacing w:val="-17"/>
        </w:rPr>
        <w:t xml:space="preserve"> </w:t>
      </w:r>
      <w:r>
        <w:t>fines</w:t>
      </w:r>
      <w:r>
        <w:rPr>
          <w:spacing w:val="-16"/>
        </w:rPr>
        <w:t xml:space="preserve"> </w:t>
      </w:r>
      <w:r>
        <w:t>indicados</w:t>
      </w:r>
      <w:r>
        <w:rPr>
          <w:spacing w:val="-17"/>
        </w:rPr>
        <w:t xml:space="preserve"> </w:t>
      </w:r>
      <w:r>
        <w:t>en</w:t>
      </w:r>
      <w:r>
        <w:rPr>
          <w:spacing w:val="-17"/>
        </w:rPr>
        <w:t xml:space="preserve"> </w:t>
      </w:r>
      <w:r>
        <w:t>el</w:t>
      </w:r>
      <w:r>
        <w:rPr>
          <w:spacing w:val="-15"/>
        </w:rPr>
        <w:t xml:space="preserve"> </w:t>
      </w:r>
      <w:r>
        <w:t>párrafo</w:t>
      </w:r>
      <w:r>
        <w:rPr>
          <w:spacing w:val="-12"/>
        </w:rPr>
        <w:t xml:space="preserve"> </w:t>
      </w:r>
      <w:r>
        <w:t>anterior,</w:t>
      </w:r>
      <w:r>
        <w:rPr>
          <w:spacing w:val="-13"/>
        </w:rPr>
        <w:t xml:space="preserve"> </w:t>
      </w:r>
      <w:r>
        <w:t>la</w:t>
      </w:r>
      <w:r>
        <w:rPr>
          <w:spacing w:val="-17"/>
        </w:rPr>
        <w:t xml:space="preserve"> </w:t>
      </w:r>
      <w:r>
        <w:t>Administración</w:t>
      </w:r>
      <w:r>
        <w:rPr>
          <w:spacing w:val="-13"/>
        </w:rPr>
        <w:t xml:space="preserve"> </w:t>
      </w:r>
      <w:r>
        <w:t>Federal</w:t>
      </w:r>
      <w:r>
        <w:rPr>
          <w:spacing w:val="-16"/>
        </w:rPr>
        <w:t xml:space="preserve"> </w:t>
      </w:r>
      <w:r>
        <w:t>de</w:t>
      </w:r>
      <w:r>
        <w:rPr>
          <w:spacing w:val="-13"/>
        </w:rPr>
        <w:t xml:space="preserve"> </w:t>
      </w:r>
      <w:r>
        <w:t>Ingresos Públicos</w:t>
      </w:r>
      <w:r>
        <w:rPr>
          <w:spacing w:val="-5"/>
        </w:rPr>
        <w:t xml:space="preserve"> </w:t>
      </w:r>
      <w:r>
        <w:t>conserva</w:t>
      </w:r>
      <w:r>
        <w:rPr>
          <w:spacing w:val="-5"/>
        </w:rPr>
        <w:t xml:space="preserve"> </w:t>
      </w:r>
      <w:r>
        <w:t>la</w:t>
      </w:r>
      <w:r>
        <w:rPr>
          <w:spacing w:val="-7"/>
        </w:rPr>
        <w:t xml:space="preserve"> </w:t>
      </w:r>
      <w:r>
        <w:t>totalidad</w:t>
      </w:r>
      <w:r>
        <w:rPr>
          <w:spacing w:val="-5"/>
        </w:rPr>
        <w:t xml:space="preserve"> </w:t>
      </w:r>
      <w:r>
        <w:t>de</w:t>
      </w:r>
      <w:r>
        <w:rPr>
          <w:spacing w:val="-5"/>
        </w:rPr>
        <w:t xml:space="preserve"> </w:t>
      </w:r>
      <w:r>
        <w:t>las</w:t>
      </w:r>
      <w:r>
        <w:rPr>
          <w:spacing w:val="-8"/>
        </w:rPr>
        <w:t xml:space="preserve"> </w:t>
      </w:r>
      <w:r>
        <w:t>facultades</w:t>
      </w:r>
      <w:r>
        <w:rPr>
          <w:spacing w:val="-5"/>
        </w:rPr>
        <w:t xml:space="preserve"> </w:t>
      </w:r>
      <w:r>
        <w:t>que</w:t>
      </w:r>
      <w:r>
        <w:rPr>
          <w:spacing w:val="-5"/>
        </w:rPr>
        <w:t xml:space="preserve"> </w:t>
      </w:r>
      <w:r>
        <w:t>le</w:t>
      </w:r>
      <w:r>
        <w:rPr>
          <w:spacing w:val="-5"/>
        </w:rPr>
        <w:t xml:space="preserve"> </w:t>
      </w:r>
      <w:r>
        <w:t>confiere</w:t>
      </w:r>
      <w:r>
        <w:rPr>
          <w:spacing w:val="-8"/>
        </w:rPr>
        <w:t xml:space="preserve"> </w:t>
      </w:r>
      <w:r>
        <w:t>la</w:t>
      </w:r>
      <w:r>
        <w:rPr>
          <w:spacing w:val="-5"/>
        </w:rPr>
        <w:t xml:space="preserve"> </w:t>
      </w:r>
      <w:r>
        <w:t>Ley</w:t>
      </w:r>
      <w:r>
        <w:rPr>
          <w:spacing w:val="-5"/>
        </w:rPr>
        <w:t xml:space="preserve"> </w:t>
      </w:r>
      <w:r>
        <w:t>N°</w:t>
      </w:r>
      <w:r>
        <w:rPr>
          <w:spacing w:val="-5"/>
        </w:rPr>
        <w:t xml:space="preserve"> </w:t>
      </w:r>
      <w:r>
        <w:t>11.683</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6"/>
      </w:pPr>
      <w:r>
        <w:t xml:space="preserve">(texto ordenado en 1998 y sus modificaciones), de Procedimiento Fiscal, para investigar </w:t>
      </w:r>
      <w:r>
        <w:t>y determinar los bienes de propiedad del contribuyente.</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8"/>
      </w:pPr>
      <w:r>
        <w:t>ARTÍCULO</w:t>
      </w:r>
      <w:r>
        <w:rPr>
          <w:spacing w:val="-4"/>
        </w:rPr>
        <w:t xml:space="preserve"> </w:t>
      </w:r>
      <w:r>
        <w:t>36.-</w:t>
      </w:r>
      <w:r>
        <w:rPr>
          <w:spacing w:val="-6"/>
        </w:rPr>
        <w:t xml:space="preserve"> </w:t>
      </w:r>
      <w:r>
        <w:t>Los</w:t>
      </w:r>
      <w:r>
        <w:rPr>
          <w:spacing w:val="-8"/>
        </w:rPr>
        <w:t xml:space="preserve"> </w:t>
      </w:r>
      <w:r>
        <w:t>beneficios</w:t>
      </w:r>
      <w:r>
        <w:rPr>
          <w:spacing w:val="-5"/>
        </w:rPr>
        <w:t xml:space="preserve"> </w:t>
      </w:r>
      <w:r>
        <w:t>mencionados</w:t>
      </w:r>
      <w:r>
        <w:rPr>
          <w:spacing w:val="-8"/>
        </w:rPr>
        <w:t xml:space="preserve"> </w:t>
      </w:r>
      <w:r>
        <w:t>en</w:t>
      </w:r>
      <w:r>
        <w:rPr>
          <w:spacing w:val="-5"/>
        </w:rPr>
        <w:t xml:space="preserve"> </w:t>
      </w:r>
      <w:r>
        <w:t>el</w:t>
      </w:r>
      <w:r>
        <w:rPr>
          <w:spacing w:val="-6"/>
        </w:rPr>
        <w:t xml:space="preserve"> </w:t>
      </w:r>
      <w:r>
        <w:t>artículo</w:t>
      </w:r>
      <w:r>
        <w:rPr>
          <w:spacing w:val="-5"/>
        </w:rPr>
        <w:t xml:space="preserve"> </w:t>
      </w:r>
      <w:r>
        <w:t>35</w:t>
      </w:r>
      <w:r>
        <w:rPr>
          <w:spacing w:val="-4"/>
        </w:rPr>
        <w:t xml:space="preserve"> </w:t>
      </w:r>
      <w:r>
        <w:t>también</w:t>
      </w:r>
      <w:r>
        <w:rPr>
          <w:spacing w:val="-5"/>
        </w:rPr>
        <w:t xml:space="preserve"> </w:t>
      </w:r>
      <w:r>
        <w:t>aplicarán a los sujetos incluidos</w:t>
      </w:r>
      <w:r>
        <w:rPr>
          <w:spacing w:val="-2"/>
        </w:rPr>
        <w:t xml:space="preserve"> </w:t>
      </w:r>
      <w:r>
        <w:t>en el artículo 53 de la Ley del Impuesto a las Ganancias, texto ordenado en 2019 y sus modificaci</w:t>
      </w:r>
      <w:r>
        <w:t>ones, y demás sociedades o de empresas o explotaciones unipersonales por los activos que sus accionistas y socios</w:t>
      </w:r>
      <w:r>
        <w:rPr>
          <w:spacing w:val="-16"/>
        </w:rPr>
        <w:t xml:space="preserve"> </w:t>
      </w:r>
      <w:r>
        <w:t>hayan</w:t>
      </w:r>
      <w:r>
        <w:rPr>
          <w:spacing w:val="-15"/>
        </w:rPr>
        <w:t xml:space="preserve"> </w:t>
      </w:r>
      <w:r>
        <w:t>declarado</w:t>
      </w:r>
      <w:r>
        <w:rPr>
          <w:spacing w:val="-15"/>
        </w:rPr>
        <w:t xml:space="preserve"> </w:t>
      </w:r>
      <w:r>
        <w:t>en</w:t>
      </w:r>
      <w:r>
        <w:rPr>
          <w:spacing w:val="-15"/>
        </w:rPr>
        <w:t xml:space="preserve"> </w:t>
      </w:r>
      <w:r>
        <w:t>los</w:t>
      </w:r>
      <w:r>
        <w:rPr>
          <w:spacing w:val="-15"/>
        </w:rPr>
        <w:t xml:space="preserve"> </w:t>
      </w:r>
      <w:r>
        <w:t>términos</w:t>
      </w:r>
      <w:r>
        <w:rPr>
          <w:spacing w:val="-16"/>
        </w:rPr>
        <w:t xml:space="preserve"> </w:t>
      </w:r>
      <w:r>
        <w:t>del</w:t>
      </w:r>
      <w:r>
        <w:rPr>
          <w:spacing w:val="-17"/>
        </w:rPr>
        <w:t xml:space="preserve"> </w:t>
      </w:r>
      <w:r>
        <w:t>presente</w:t>
      </w:r>
      <w:r>
        <w:rPr>
          <w:spacing w:val="-14"/>
        </w:rPr>
        <w:t xml:space="preserve"> </w:t>
      </w:r>
      <w:r>
        <w:t>Régimen</w:t>
      </w:r>
      <w:r>
        <w:rPr>
          <w:spacing w:val="-17"/>
        </w:rPr>
        <w:t xml:space="preserve"> </w:t>
      </w:r>
      <w:r>
        <w:t>de</w:t>
      </w:r>
      <w:r>
        <w:rPr>
          <w:spacing w:val="-14"/>
        </w:rPr>
        <w:t xml:space="preserve"> </w:t>
      </w:r>
      <w:r>
        <w:t>Regularización de</w:t>
      </w:r>
      <w:r>
        <w:rPr>
          <w:spacing w:val="-2"/>
        </w:rPr>
        <w:t xml:space="preserve"> </w:t>
      </w:r>
      <w:r>
        <w:t>Activos.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9"/>
      </w:pPr>
      <w:r>
        <w:t>ARTÍCULO 37.- La Regularización de Activos efectuada por las sociedades comprendidas en el inciso b) del artículo 53 de la Ley del Impuesto a las Ganancias, texto ordenado en 2019 y</w:t>
      </w:r>
      <w:r>
        <w:rPr>
          <w:spacing w:val="-1"/>
        </w:rPr>
        <w:t xml:space="preserve"> </w:t>
      </w:r>
      <w:r>
        <w:t>sus</w:t>
      </w:r>
      <w:r>
        <w:rPr>
          <w:spacing w:val="-1"/>
        </w:rPr>
        <w:t xml:space="preserve"> </w:t>
      </w:r>
      <w:r>
        <w:t>modificaciones, liberará</w:t>
      </w:r>
      <w:r>
        <w:rPr>
          <w:spacing w:val="-3"/>
        </w:rPr>
        <w:t xml:space="preserve"> </w:t>
      </w:r>
      <w:r>
        <w:t>del</w:t>
      </w:r>
      <w:r>
        <w:rPr>
          <w:spacing w:val="-1"/>
        </w:rPr>
        <w:t xml:space="preserve"> </w:t>
      </w:r>
      <w:r>
        <w:t xml:space="preserve">Impuesto a las Ganancias correspondiente </w:t>
      </w:r>
      <w:r>
        <w:t>a los socios, en proporción a la materia imponible</w:t>
      </w:r>
      <w:r>
        <w:rPr>
          <w:spacing w:val="-4"/>
        </w:rPr>
        <w:t xml:space="preserve"> </w:t>
      </w:r>
      <w:r>
        <w:t>que</w:t>
      </w:r>
      <w:r>
        <w:rPr>
          <w:spacing w:val="-2"/>
        </w:rPr>
        <w:t xml:space="preserve"> </w:t>
      </w:r>
      <w:r>
        <w:t>les</w:t>
      </w:r>
      <w:r>
        <w:rPr>
          <w:spacing w:val="-5"/>
        </w:rPr>
        <w:t xml:space="preserve"> </w:t>
      </w:r>
      <w:r>
        <w:t>sea</w:t>
      </w:r>
      <w:r>
        <w:rPr>
          <w:spacing w:val="-6"/>
        </w:rPr>
        <w:t xml:space="preserve"> </w:t>
      </w:r>
      <w:r>
        <w:t>atribuible,</w:t>
      </w:r>
      <w:r>
        <w:rPr>
          <w:spacing w:val="-4"/>
        </w:rPr>
        <w:t xml:space="preserve"> </w:t>
      </w:r>
      <w:r>
        <w:t>de</w:t>
      </w:r>
      <w:r>
        <w:rPr>
          <w:spacing w:val="-4"/>
        </w:rPr>
        <w:t xml:space="preserve"> </w:t>
      </w:r>
      <w:r>
        <w:t>acuerdo</w:t>
      </w:r>
      <w:r>
        <w:rPr>
          <w:spacing w:val="-4"/>
        </w:rPr>
        <w:t xml:space="preserve"> </w:t>
      </w:r>
      <w:r>
        <w:t>con</w:t>
      </w:r>
      <w:r>
        <w:rPr>
          <w:spacing w:val="-2"/>
        </w:rPr>
        <w:t xml:space="preserve"> </w:t>
      </w:r>
      <w:r>
        <w:t>su</w:t>
      </w:r>
      <w:r>
        <w:rPr>
          <w:spacing w:val="-4"/>
        </w:rPr>
        <w:t xml:space="preserve"> </w:t>
      </w:r>
      <w:r>
        <w:t>participación</w:t>
      </w:r>
      <w:r>
        <w:rPr>
          <w:spacing w:val="-4"/>
        </w:rPr>
        <w:t xml:space="preserve"> </w:t>
      </w:r>
      <w:r>
        <w:t>en</w:t>
      </w:r>
      <w:r>
        <w:rPr>
          <w:spacing w:val="-4"/>
        </w:rPr>
        <w:t xml:space="preserve"> </w:t>
      </w:r>
      <w:r>
        <w:t>estas.</w:t>
      </w:r>
      <w:r>
        <w:rPr>
          <w:spacing w:val="-2"/>
        </w:rPr>
        <w:t xml:space="preserve"> </w:t>
      </w:r>
      <w:r>
        <w:t>Igual criterio</w:t>
      </w:r>
      <w:r>
        <w:rPr>
          <w:spacing w:val="-17"/>
        </w:rPr>
        <w:t xml:space="preserve"> </w:t>
      </w:r>
      <w:r>
        <w:t>corresponderá</w:t>
      </w:r>
      <w:r>
        <w:rPr>
          <w:spacing w:val="-17"/>
        </w:rPr>
        <w:t xml:space="preserve"> </w:t>
      </w:r>
      <w:r>
        <w:t>aplicar</w:t>
      </w:r>
      <w:r>
        <w:rPr>
          <w:spacing w:val="-17"/>
        </w:rPr>
        <w:t xml:space="preserve"> </w:t>
      </w:r>
      <w:r>
        <w:t>con</w:t>
      </w:r>
      <w:r>
        <w:rPr>
          <w:spacing w:val="-16"/>
        </w:rPr>
        <w:t xml:space="preserve"> </w:t>
      </w:r>
      <w:r>
        <w:t>relación</w:t>
      </w:r>
      <w:r>
        <w:rPr>
          <w:spacing w:val="-17"/>
        </w:rPr>
        <w:t xml:space="preserve"> </w:t>
      </w:r>
      <w:r>
        <w:t>a</w:t>
      </w:r>
      <w:r>
        <w:rPr>
          <w:spacing w:val="-17"/>
        </w:rPr>
        <w:t xml:space="preserve"> </w:t>
      </w:r>
      <w:r>
        <w:t>los</w:t>
      </w:r>
      <w:r>
        <w:rPr>
          <w:spacing w:val="-17"/>
        </w:rPr>
        <w:t xml:space="preserve"> </w:t>
      </w:r>
      <w:r>
        <w:t>sujetos</w:t>
      </w:r>
      <w:r>
        <w:rPr>
          <w:spacing w:val="-16"/>
        </w:rPr>
        <w:t xml:space="preserve"> </w:t>
      </w:r>
      <w:r>
        <w:t>referenciados</w:t>
      </w:r>
      <w:r>
        <w:rPr>
          <w:spacing w:val="-17"/>
        </w:rPr>
        <w:t xml:space="preserve"> </w:t>
      </w:r>
      <w:r>
        <w:t>en</w:t>
      </w:r>
      <w:r>
        <w:rPr>
          <w:spacing w:val="-17"/>
        </w:rPr>
        <w:t xml:space="preserve"> </w:t>
      </w:r>
      <w:r>
        <w:t>el</w:t>
      </w:r>
      <w:r>
        <w:rPr>
          <w:spacing w:val="-16"/>
        </w:rPr>
        <w:t xml:space="preserve"> </w:t>
      </w:r>
      <w:r>
        <w:t>inciso</w:t>
      </w:r>
    </w:p>
    <w:p w:rsidR="00E00885" w:rsidRDefault="00590B3D">
      <w:pPr>
        <w:pStyle w:val="Textoindependiente"/>
        <w:spacing w:before="1" w:line="360" w:lineRule="auto"/>
        <w:ind w:left="102" w:right="677"/>
      </w:pPr>
      <w:r>
        <w:t xml:space="preserve">c) del mencionado artículo con relación a los o </w:t>
      </w:r>
      <w:r>
        <w:t>las fiduciantes, beneficiarios o beneficiarias y/o fideicomisarios o fideicomisarias. La liberación dispuesta procederá</w:t>
      </w:r>
      <w:r>
        <w:rPr>
          <w:spacing w:val="-2"/>
        </w:rPr>
        <w:t xml:space="preserve"> </w:t>
      </w:r>
      <w:r>
        <w:t>solo</w:t>
      </w:r>
      <w:r>
        <w:rPr>
          <w:spacing w:val="-4"/>
        </w:rPr>
        <w:t xml:space="preserve"> </w:t>
      </w:r>
      <w:r>
        <w:t>en</w:t>
      </w:r>
      <w:r>
        <w:rPr>
          <w:spacing w:val="-2"/>
        </w:rPr>
        <w:t xml:space="preserve"> </w:t>
      </w:r>
      <w:r>
        <w:t>el</w:t>
      </w:r>
      <w:r>
        <w:rPr>
          <w:spacing w:val="-2"/>
        </w:rPr>
        <w:t xml:space="preserve"> </w:t>
      </w:r>
      <w:r>
        <w:t>supuesto</w:t>
      </w:r>
      <w:r>
        <w:rPr>
          <w:spacing w:val="-3"/>
        </w:rPr>
        <w:t xml:space="preserve"> </w:t>
      </w:r>
      <w:r>
        <w:t>en</w:t>
      </w:r>
      <w:r>
        <w:rPr>
          <w:spacing w:val="-2"/>
        </w:rPr>
        <w:t xml:space="preserve"> </w:t>
      </w:r>
      <w:r>
        <w:t>que</w:t>
      </w:r>
      <w:r>
        <w:rPr>
          <w:spacing w:val="-2"/>
        </w:rPr>
        <w:t xml:space="preserve"> </w:t>
      </w:r>
      <w:r>
        <w:t>los</w:t>
      </w:r>
      <w:r>
        <w:rPr>
          <w:spacing w:val="-2"/>
        </w:rPr>
        <w:t xml:space="preserve"> </w:t>
      </w:r>
      <w:r>
        <w:t>sujetos</w:t>
      </w:r>
      <w:r>
        <w:rPr>
          <w:spacing w:val="-2"/>
        </w:rPr>
        <w:t xml:space="preserve"> </w:t>
      </w:r>
      <w:r>
        <w:t>mencionados</w:t>
      </w:r>
      <w:r>
        <w:rPr>
          <w:spacing w:val="-4"/>
        </w:rPr>
        <w:t xml:space="preserve"> </w:t>
      </w:r>
      <w:r>
        <w:t>en</w:t>
      </w:r>
      <w:r>
        <w:rPr>
          <w:spacing w:val="-2"/>
        </w:rPr>
        <w:t xml:space="preserve"> </w:t>
      </w:r>
      <w:r>
        <w:t>los</w:t>
      </w:r>
      <w:r>
        <w:rPr>
          <w:spacing w:val="-2"/>
        </w:rPr>
        <w:t xml:space="preserve"> </w:t>
      </w:r>
      <w:r>
        <w:t>incisos</w:t>
      </w:r>
      <w:r>
        <w:rPr>
          <w:spacing w:val="-2"/>
        </w:rPr>
        <w:t xml:space="preserve"> </w:t>
      </w:r>
      <w:r>
        <w:t>b) y c) del artículo 53 de la Ley del Impuesto a las Ganancias, texto ordenado en 2019 y sus</w:t>
      </w:r>
      <w:r>
        <w:rPr>
          <w:spacing w:val="-2"/>
        </w:rPr>
        <w:t xml:space="preserve"> </w:t>
      </w:r>
      <w:r>
        <w:t>modificaciones,</w:t>
      </w:r>
      <w:r>
        <w:rPr>
          <w:spacing w:val="-2"/>
        </w:rPr>
        <w:t xml:space="preserve"> </w:t>
      </w:r>
      <w:r>
        <w:t>no</w:t>
      </w:r>
      <w:r>
        <w:rPr>
          <w:spacing w:val="-2"/>
        </w:rPr>
        <w:t xml:space="preserve"> </w:t>
      </w:r>
      <w:r>
        <w:t>hubieran</w:t>
      </w:r>
      <w:r>
        <w:rPr>
          <w:spacing w:val="-2"/>
        </w:rPr>
        <w:t xml:space="preserve"> </w:t>
      </w:r>
      <w:r>
        <w:t>ejercido la</w:t>
      </w:r>
      <w:r>
        <w:rPr>
          <w:spacing w:val="-2"/>
        </w:rPr>
        <w:t xml:space="preserve"> </w:t>
      </w:r>
      <w:r>
        <w:t>opción a</w:t>
      </w:r>
      <w:r>
        <w:rPr>
          <w:spacing w:val="-1"/>
        </w:rPr>
        <w:t xml:space="preserve"> </w:t>
      </w:r>
      <w:r>
        <w:t>la que se refiere</w:t>
      </w:r>
      <w:r>
        <w:rPr>
          <w:spacing w:val="-4"/>
        </w:rPr>
        <w:t xml:space="preserve"> </w:t>
      </w:r>
      <w:r>
        <w:t>en el punto 8 del inciso a) del artículo 73 de la mencionada ley.</w:t>
      </w:r>
    </w:p>
    <w:p w:rsidR="00E00885" w:rsidRDefault="00E00885">
      <w:pPr>
        <w:pStyle w:val="Textoindependiente"/>
        <w:jc w:val="left"/>
      </w:pPr>
    </w:p>
    <w:p w:rsidR="00E00885" w:rsidRDefault="00E00885">
      <w:pPr>
        <w:pStyle w:val="Textoindependiente"/>
        <w:spacing w:before="183"/>
        <w:jc w:val="left"/>
      </w:pPr>
    </w:p>
    <w:p w:rsidR="00E00885" w:rsidRDefault="00590B3D">
      <w:pPr>
        <w:ind w:left="9" w:right="586"/>
        <w:jc w:val="center"/>
        <w:rPr>
          <w:i/>
          <w:sz w:val="24"/>
        </w:rPr>
      </w:pPr>
      <w:r>
        <w:rPr>
          <w:i/>
          <w:sz w:val="24"/>
        </w:rPr>
        <w:t>Capítulo</w:t>
      </w:r>
      <w:r>
        <w:rPr>
          <w:i/>
          <w:spacing w:val="-4"/>
          <w:sz w:val="24"/>
        </w:rPr>
        <w:t xml:space="preserve"> VII.</w:t>
      </w:r>
    </w:p>
    <w:p w:rsidR="00E00885" w:rsidRDefault="00E00885">
      <w:pPr>
        <w:pStyle w:val="Textoindependiente"/>
        <w:spacing w:before="21"/>
        <w:jc w:val="left"/>
        <w:rPr>
          <w:i/>
        </w:rPr>
      </w:pPr>
    </w:p>
    <w:p w:rsidR="00E00885" w:rsidRDefault="00590B3D">
      <w:pPr>
        <w:ind w:left="5" w:right="586"/>
        <w:jc w:val="center"/>
        <w:rPr>
          <w:i/>
          <w:sz w:val="24"/>
        </w:rPr>
      </w:pPr>
      <w:r>
        <w:rPr>
          <w:i/>
          <w:sz w:val="24"/>
        </w:rPr>
        <w:t>Pago</w:t>
      </w:r>
      <w:r>
        <w:rPr>
          <w:i/>
          <w:spacing w:val="-6"/>
          <w:sz w:val="24"/>
        </w:rPr>
        <w:t xml:space="preserve"> </w:t>
      </w:r>
      <w:r>
        <w:rPr>
          <w:i/>
          <w:sz w:val="24"/>
        </w:rPr>
        <w:t>del</w:t>
      </w:r>
      <w:r>
        <w:rPr>
          <w:i/>
          <w:spacing w:val="-2"/>
          <w:sz w:val="24"/>
        </w:rPr>
        <w:t xml:space="preserve"> </w:t>
      </w:r>
      <w:r>
        <w:rPr>
          <w:i/>
          <w:sz w:val="24"/>
        </w:rPr>
        <w:t>impuesto</w:t>
      </w:r>
      <w:r>
        <w:rPr>
          <w:i/>
          <w:spacing w:val="-1"/>
          <w:sz w:val="24"/>
        </w:rPr>
        <w:t xml:space="preserve"> </w:t>
      </w:r>
      <w:r>
        <w:rPr>
          <w:i/>
          <w:sz w:val="24"/>
        </w:rPr>
        <w:t>especial.</w:t>
      </w:r>
      <w:r>
        <w:rPr>
          <w:i/>
          <w:spacing w:val="-2"/>
          <w:sz w:val="24"/>
        </w:rPr>
        <w:t xml:space="preserve"> </w:t>
      </w:r>
      <w:r>
        <w:rPr>
          <w:i/>
          <w:sz w:val="24"/>
        </w:rPr>
        <w:t>Efectos</w:t>
      </w:r>
      <w:r>
        <w:rPr>
          <w:i/>
          <w:spacing w:val="-4"/>
          <w:sz w:val="24"/>
        </w:rPr>
        <w:t xml:space="preserve"> </w:t>
      </w:r>
      <w:r>
        <w:rPr>
          <w:i/>
          <w:sz w:val="24"/>
        </w:rPr>
        <w:t>de</w:t>
      </w:r>
      <w:r>
        <w:rPr>
          <w:i/>
          <w:spacing w:val="-1"/>
          <w:sz w:val="24"/>
        </w:rPr>
        <w:t xml:space="preserve"> </w:t>
      </w:r>
      <w:r>
        <w:rPr>
          <w:i/>
          <w:sz w:val="24"/>
        </w:rPr>
        <w:t>la</w:t>
      </w:r>
      <w:r>
        <w:rPr>
          <w:i/>
          <w:spacing w:val="-2"/>
          <w:sz w:val="24"/>
        </w:rPr>
        <w:t xml:space="preserve"> </w:t>
      </w:r>
      <w:r>
        <w:rPr>
          <w:i/>
          <w:sz w:val="24"/>
        </w:rPr>
        <w:t>falta</w:t>
      </w:r>
      <w:r>
        <w:rPr>
          <w:i/>
          <w:spacing w:val="-2"/>
          <w:sz w:val="24"/>
        </w:rPr>
        <w:t xml:space="preserve"> </w:t>
      </w:r>
      <w:r>
        <w:rPr>
          <w:i/>
          <w:sz w:val="24"/>
        </w:rPr>
        <w:t>de</w:t>
      </w:r>
      <w:r>
        <w:rPr>
          <w:i/>
          <w:spacing w:val="-3"/>
          <w:sz w:val="24"/>
        </w:rPr>
        <w:t xml:space="preserve"> </w:t>
      </w:r>
      <w:r>
        <w:rPr>
          <w:i/>
          <w:sz w:val="24"/>
        </w:rPr>
        <w:t>pago</w:t>
      </w:r>
      <w:r>
        <w:rPr>
          <w:i/>
          <w:spacing w:val="-4"/>
          <w:sz w:val="24"/>
        </w:rPr>
        <w:t xml:space="preserve"> </w:t>
      </w:r>
      <w:r>
        <w:rPr>
          <w:i/>
          <w:sz w:val="24"/>
        </w:rPr>
        <w:t>en</w:t>
      </w:r>
      <w:r>
        <w:rPr>
          <w:i/>
          <w:spacing w:val="-1"/>
          <w:sz w:val="24"/>
        </w:rPr>
        <w:t xml:space="preserve"> </w:t>
      </w:r>
      <w:r>
        <w:rPr>
          <w:i/>
          <w:spacing w:val="-2"/>
          <w:sz w:val="24"/>
        </w:rPr>
        <w:t>término.</w:t>
      </w:r>
    </w:p>
    <w:p w:rsidR="00E00885" w:rsidRDefault="00E00885">
      <w:pPr>
        <w:pStyle w:val="Textoindependiente"/>
        <w:spacing w:before="22"/>
        <w:jc w:val="left"/>
        <w:rPr>
          <w:i/>
        </w:rPr>
      </w:pPr>
    </w:p>
    <w:p w:rsidR="00E00885" w:rsidRDefault="00590B3D">
      <w:pPr>
        <w:pStyle w:val="Textoindependiente"/>
        <w:spacing w:line="360" w:lineRule="auto"/>
        <w:ind w:left="102" w:right="683"/>
      </w:pPr>
      <w:r>
        <w:t>ARTÍCULO 38.- Pago del Impuesto Especial de Regularización. El pago del Impuesto Especial de Regularización deberá realizarse en dólares estadounidenses, excepto en los casos expresamente previsto</w:t>
      </w:r>
      <w:r>
        <w:t>s bajo el último párrafo del artículo 29.</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6"/>
      </w:pPr>
      <w:r>
        <w:t>La reglamentación establecerá el mecanismo para recibir el pago mediante transferencias en dólares estadounidenses realizadas desde el exterior.</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1"/>
      </w:pPr>
      <w:r>
        <w:t>ARTÍCULO</w:t>
      </w:r>
      <w:r>
        <w:rPr>
          <w:spacing w:val="-8"/>
        </w:rPr>
        <w:t xml:space="preserve"> </w:t>
      </w:r>
      <w:r>
        <w:t>39.-</w:t>
      </w:r>
      <w:r>
        <w:rPr>
          <w:spacing w:val="-9"/>
        </w:rPr>
        <w:t xml:space="preserve"> </w:t>
      </w:r>
      <w:r>
        <w:t>Falta</w:t>
      </w:r>
      <w:r>
        <w:rPr>
          <w:spacing w:val="-9"/>
        </w:rPr>
        <w:t xml:space="preserve"> </w:t>
      </w:r>
      <w:r>
        <w:t>de</w:t>
      </w:r>
      <w:r>
        <w:rPr>
          <w:spacing w:val="-8"/>
        </w:rPr>
        <w:t xml:space="preserve"> </w:t>
      </w:r>
      <w:r>
        <w:t>pago</w:t>
      </w:r>
      <w:r>
        <w:rPr>
          <w:spacing w:val="-8"/>
        </w:rPr>
        <w:t xml:space="preserve"> </w:t>
      </w:r>
      <w:r>
        <w:t>del</w:t>
      </w:r>
      <w:r>
        <w:rPr>
          <w:spacing w:val="-9"/>
        </w:rPr>
        <w:t xml:space="preserve"> </w:t>
      </w:r>
      <w:r>
        <w:t>Impuesto</w:t>
      </w:r>
      <w:r>
        <w:rPr>
          <w:spacing w:val="-9"/>
        </w:rPr>
        <w:t xml:space="preserve"> </w:t>
      </w:r>
      <w:r>
        <w:t>Especial</w:t>
      </w:r>
      <w:r>
        <w:rPr>
          <w:spacing w:val="-9"/>
        </w:rPr>
        <w:t xml:space="preserve"> </w:t>
      </w:r>
      <w:r>
        <w:t>de</w:t>
      </w:r>
      <w:r>
        <w:rPr>
          <w:spacing w:val="-8"/>
        </w:rPr>
        <w:t xml:space="preserve"> </w:t>
      </w:r>
      <w:r>
        <w:t>Regularización.</w:t>
      </w:r>
      <w:r>
        <w:rPr>
          <w:spacing w:val="-8"/>
        </w:rPr>
        <w:t xml:space="preserve"> </w:t>
      </w:r>
      <w:r>
        <w:t>La</w:t>
      </w:r>
      <w:r>
        <w:rPr>
          <w:spacing w:val="-8"/>
        </w:rPr>
        <w:t xml:space="preserve"> </w:t>
      </w:r>
      <w:r>
        <w:t>falta de pago</w:t>
      </w:r>
      <w:r>
        <w:rPr>
          <w:spacing w:val="-3"/>
        </w:rPr>
        <w:t xml:space="preserve"> </w:t>
      </w:r>
      <w:r>
        <w:t>del</w:t>
      </w:r>
      <w:r>
        <w:rPr>
          <w:spacing w:val="-1"/>
        </w:rPr>
        <w:t xml:space="preserve"> </w:t>
      </w:r>
      <w:r>
        <w:t>Impuesto Especial</w:t>
      </w:r>
      <w:r>
        <w:rPr>
          <w:spacing w:val="-1"/>
        </w:rPr>
        <w:t xml:space="preserve"> </w:t>
      </w:r>
      <w:r>
        <w:t>de Regularización dentro</w:t>
      </w:r>
      <w:r>
        <w:rPr>
          <w:spacing w:val="-3"/>
        </w:rPr>
        <w:t xml:space="preserve"> </w:t>
      </w:r>
      <w:r>
        <w:t>del</w:t>
      </w:r>
      <w:r>
        <w:rPr>
          <w:spacing w:val="-1"/>
        </w:rPr>
        <w:t xml:space="preserve"> </w:t>
      </w:r>
      <w:r>
        <w:t>plazo</w:t>
      </w:r>
      <w:r>
        <w:rPr>
          <w:spacing w:val="-3"/>
        </w:rPr>
        <w:t xml:space="preserve"> </w:t>
      </w:r>
      <w:r>
        <w:t>otorgado</w:t>
      </w:r>
      <w:r>
        <w:rPr>
          <w:spacing w:val="-3"/>
        </w:rPr>
        <w:t xml:space="preserve"> </w:t>
      </w:r>
      <w:r>
        <w:t xml:space="preserve">por la reglamentación causará el decaimiento de todos los beneficios del presente </w:t>
      </w:r>
      <w:r>
        <w:rPr>
          <w:spacing w:val="-2"/>
        </w:rPr>
        <w:t>régimen.</w:t>
      </w:r>
    </w:p>
    <w:p w:rsidR="00E00885" w:rsidRDefault="00E00885">
      <w:pPr>
        <w:pStyle w:val="Textoindependiente"/>
        <w:jc w:val="left"/>
      </w:pPr>
    </w:p>
    <w:p w:rsidR="00E00885" w:rsidRDefault="00E00885">
      <w:pPr>
        <w:pStyle w:val="Textoindependiente"/>
        <w:spacing w:before="183"/>
        <w:jc w:val="left"/>
      </w:pPr>
    </w:p>
    <w:p w:rsidR="00E00885" w:rsidRDefault="00590B3D">
      <w:pPr>
        <w:spacing w:line="499" w:lineRule="auto"/>
        <w:ind w:left="3385" w:right="3963" w:firstLine="273"/>
        <w:jc w:val="both"/>
        <w:rPr>
          <w:i/>
          <w:sz w:val="24"/>
        </w:rPr>
      </w:pPr>
      <w:r>
        <w:rPr>
          <w:i/>
          <w:sz w:val="24"/>
        </w:rPr>
        <w:t>Capítulo VIII. Sujetos</w:t>
      </w:r>
      <w:r>
        <w:rPr>
          <w:i/>
          <w:spacing w:val="-3"/>
          <w:sz w:val="24"/>
        </w:rPr>
        <w:t xml:space="preserve"> </w:t>
      </w:r>
      <w:r>
        <w:rPr>
          <w:i/>
          <w:spacing w:val="-2"/>
          <w:sz w:val="24"/>
        </w:rPr>
        <w:t>excluidos.</w:t>
      </w:r>
    </w:p>
    <w:p w:rsidR="00E00885" w:rsidRDefault="00590B3D">
      <w:pPr>
        <w:pStyle w:val="Textoindependiente"/>
        <w:spacing w:line="360" w:lineRule="auto"/>
        <w:ind w:left="102" w:right="679"/>
      </w:pPr>
      <w:r>
        <w:t>ARTÍCULO 40.- Funcionarios púb</w:t>
      </w:r>
      <w:r>
        <w:t>licos. Quedan excluidos de las disposiciones del presente régimen los sujetos que hayan desempeñado en los últimos cinco años a contar desde la fecha de entrada en vigencia del presente Régimen de Regularización de Activos y/o aquellos que actualmente dese</w:t>
      </w:r>
      <w:r>
        <w:t>mpeñen las siguientes funciones públicas:</w:t>
      </w:r>
    </w:p>
    <w:p w:rsidR="00E00885" w:rsidRDefault="00590B3D">
      <w:pPr>
        <w:pStyle w:val="Prrafodelista"/>
        <w:numPr>
          <w:ilvl w:val="0"/>
          <w:numId w:val="10"/>
        </w:numPr>
        <w:tabs>
          <w:tab w:val="left" w:pos="952"/>
          <w:tab w:val="left" w:pos="954"/>
        </w:tabs>
        <w:spacing w:before="159" w:line="360" w:lineRule="auto"/>
        <w:ind w:right="684"/>
        <w:jc w:val="both"/>
        <w:rPr>
          <w:sz w:val="24"/>
        </w:rPr>
      </w:pPr>
      <w:r>
        <w:rPr>
          <w:sz w:val="24"/>
        </w:rPr>
        <w:t>Presidente y vicepresidente de la Nación, gobernador, vicegobernador, jefe o vicejefe de gobierno de la Ciudad Autónoma de Buenos Aires o intendente municipal;</w:t>
      </w:r>
    </w:p>
    <w:p w:rsidR="00E00885" w:rsidRDefault="00590B3D">
      <w:pPr>
        <w:pStyle w:val="Prrafodelista"/>
        <w:numPr>
          <w:ilvl w:val="0"/>
          <w:numId w:val="10"/>
        </w:numPr>
        <w:tabs>
          <w:tab w:val="left" w:pos="952"/>
          <w:tab w:val="left" w:pos="954"/>
        </w:tabs>
        <w:spacing w:before="2" w:line="360" w:lineRule="auto"/>
        <w:ind w:right="683"/>
        <w:jc w:val="both"/>
        <w:rPr>
          <w:sz w:val="24"/>
        </w:rPr>
      </w:pPr>
      <w:r>
        <w:rPr>
          <w:sz w:val="24"/>
        </w:rPr>
        <w:t>Senador o diputado nacional, provincial o de la Ciudad Autónoma de Buenos</w:t>
      </w:r>
      <w:r>
        <w:rPr>
          <w:spacing w:val="-1"/>
          <w:sz w:val="24"/>
        </w:rPr>
        <w:t xml:space="preserve"> </w:t>
      </w:r>
      <w:r>
        <w:rPr>
          <w:sz w:val="24"/>
        </w:rPr>
        <w:t>Aires, o concejal municipal, o Parlamentario del Mercosur;</w:t>
      </w:r>
    </w:p>
    <w:p w:rsidR="00E00885" w:rsidRDefault="00590B3D">
      <w:pPr>
        <w:pStyle w:val="Prrafodelista"/>
        <w:numPr>
          <w:ilvl w:val="0"/>
          <w:numId w:val="10"/>
        </w:numPr>
        <w:tabs>
          <w:tab w:val="left" w:pos="954"/>
        </w:tabs>
        <w:spacing w:line="360" w:lineRule="auto"/>
        <w:ind w:right="685"/>
        <w:jc w:val="both"/>
        <w:rPr>
          <w:sz w:val="24"/>
        </w:rPr>
      </w:pPr>
      <w:r>
        <w:rPr>
          <w:sz w:val="24"/>
        </w:rPr>
        <w:t>Magistrado del Poder Judicial nacional, provincial, municipal o de la Ciudad Autónoma de Buenos Aires;</w:t>
      </w:r>
    </w:p>
    <w:p w:rsidR="00E00885" w:rsidRDefault="00590B3D">
      <w:pPr>
        <w:pStyle w:val="Prrafodelista"/>
        <w:numPr>
          <w:ilvl w:val="0"/>
          <w:numId w:val="10"/>
        </w:numPr>
        <w:tabs>
          <w:tab w:val="left" w:pos="952"/>
          <w:tab w:val="left" w:pos="954"/>
        </w:tabs>
        <w:spacing w:line="360" w:lineRule="auto"/>
        <w:ind w:right="685"/>
        <w:jc w:val="both"/>
        <w:rPr>
          <w:sz w:val="24"/>
        </w:rPr>
      </w:pPr>
      <w:r>
        <w:rPr>
          <w:sz w:val="24"/>
        </w:rPr>
        <w:t>Magistrado del Minis</w:t>
      </w:r>
      <w:r>
        <w:rPr>
          <w:sz w:val="24"/>
        </w:rPr>
        <w:t>terio Público nacional, provincial, municipal o de la Ciudad Autónoma de Buenos Aires;</w:t>
      </w:r>
    </w:p>
    <w:p w:rsidR="00E00885" w:rsidRDefault="00590B3D">
      <w:pPr>
        <w:pStyle w:val="Prrafodelista"/>
        <w:numPr>
          <w:ilvl w:val="0"/>
          <w:numId w:val="10"/>
        </w:numPr>
        <w:tabs>
          <w:tab w:val="left" w:pos="952"/>
          <w:tab w:val="left" w:pos="954"/>
        </w:tabs>
        <w:spacing w:line="360" w:lineRule="auto"/>
        <w:ind w:right="685"/>
        <w:jc w:val="both"/>
        <w:rPr>
          <w:sz w:val="24"/>
        </w:rPr>
      </w:pPr>
      <w:r>
        <w:rPr>
          <w:sz w:val="24"/>
        </w:rPr>
        <w:t>Defensor del Pueblo o adjunto del Defensor del Pueblo nacional, provincial, municipal o de la Ciudad</w:t>
      </w:r>
      <w:r>
        <w:rPr>
          <w:spacing w:val="-2"/>
          <w:sz w:val="24"/>
        </w:rPr>
        <w:t xml:space="preserve"> </w:t>
      </w:r>
      <w:r>
        <w:rPr>
          <w:sz w:val="24"/>
        </w:rPr>
        <w:t>Autónoma de Buenos</w:t>
      </w:r>
      <w:r>
        <w:rPr>
          <w:spacing w:val="-2"/>
          <w:sz w:val="24"/>
        </w:rPr>
        <w:t xml:space="preserve"> </w:t>
      </w:r>
      <w:r>
        <w:rPr>
          <w:sz w:val="24"/>
        </w:rPr>
        <w:t>Aires;</w:t>
      </w:r>
    </w:p>
    <w:p w:rsidR="00E00885" w:rsidRDefault="00590B3D">
      <w:pPr>
        <w:pStyle w:val="Prrafodelista"/>
        <w:numPr>
          <w:ilvl w:val="0"/>
          <w:numId w:val="10"/>
        </w:numPr>
        <w:tabs>
          <w:tab w:val="left" w:pos="954"/>
        </w:tabs>
        <w:spacing w:line="360" w:lineRule="auto"/>
        <w:ind w:right="681"/>
        <w:jc w:val="both"/>
        <w:rPr>
          <w:sz w:val="24"/>
        </w:rPr>
      </w:pPr>
      <w:r>
        <w:rPr>
          <w:sz w:val="24"/>
        </w:rPr>
        <w:t>Jefe de Gabinete de Ministros, ministro, s</w:t>
      </w:r>
      <w:r>
        <w:rPr>
          <w:sz w:val="24"/>
        </w:rPr>
        <w:t>ecretario o subsecretario del Poder</w:t>
      </w:r>
      <w:r>
        <w:rPr>
          <w:spacing w:val="-17"/>
          <w:sz w:val="24"/>
        </w:rPr>
        <w:t xml:space="preserve"> </w:t>
      </w:r>
      <w:r>
        <w:rPr>
          <w:sz w:val="24"/>
        </w:rPr>
        <w:t>Ejecutivo</w:t>
      </w:r>
      <w:r>
        <w:rPr>
          <w:spacing w:val="-9"/>
          <w:sz w:val="24"/>
        </w:rPr>
        <w:t xml:space="preserve"> </w:t>
      </w:r>
      <w:r>
        <w:rPr>
          <w:sz w:val="24"/>
        </w:rPr>
        <w:t>nacional,</w:t>
      </w:r>
      <w:r>
        <w:rPr>
          <w:spacing w:val="-10"/>
          <w:sz w:val="24"/>
        </w:rPr>
        <w:t xml:space="preserve"> </w:t>
      </w:r>
      <w:r>
        <w:rPr>
          <w:sz w:val="24"/>
        </w:rPr>
        <w:t>provincial,</w:t>
      </w:r>
      <w:r>
        <w:rPr>
          <w:spacing w:val="-12"/>
          <w:sz w:val="24"/>
        </w:rPr>
        <w:t xml:space="preserve"> </w:t>
      </w:r>
      <w:r>
        <w:rPr>
          <w:sz w:val="24"/>
        </w:rPr>
        <w:t>municipal</w:t>
      </w:r>
      <w:r>
        <w:rPr>
          <w:spacing w:val="-10"/>
          <w:sz w:val="24"/>
        </w:rPr>
        <w:t xml:space="preserve"> </w:t>
      </w:r>
      <w:r>
        <w:rPr>
          <w:sz w:val="24"/>
        </w:rPr>
        <w:t>o</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Ciudad</w:t>
      </w:r>
      <w:r>
        <w:rPr>
          <w:spacing w:val="-17"/>
          <w:sz w:val="24"/>
        </w:rPr>
        <w:t xml:space="preserve"> </w:t>
      </w:r>
      <w:r>
        <w:rPr>
          <w:sz w:val="24"/>
        </w:rPr>
        <w:t>Autónoma de Buenos Aires;</w:t>
      </w:r>
    </w:p>
    <w:p w:rsidR="00E00885" w:rsidRDefault="00590B3D">
      <w:pPr>
        <w:pStyle w:val="Prrafodelista"/>
        <w:numPr>
          <w:ilvl w:val="0"/>
          <w:numId w:val="10"/>
        </w:numPr>
        <w:tabs>
          <w:tab w:val="left" w:pos="952"/>
          <w:tab w:val="left" w:pos="954"/>
        </w:tabs>
        <w:spacing w:line="360" w:lineRule="auto"/>
        <w:jc w:val="both"/>
        <w:rPr>
          <w:sz w:val="24"/>
        </w:rPr>
      </w:pPr>
      <w:r>
        <w:rPr>
          <w:sz w:val="24"/>
        </w:rPr>
        <w:t>Interventor federal, provincial, municipal o de la Ciudad Autónoma de Buenos</w:t>
      </w:r>
      <w:r>
        <w:rPr>
          <w:spacing w:val="-2"/>
          <w:sz w:val="24"/>
        </w:rPr>
        <w:t xml:space="preserve"> </w:t>
      </w:r>
      <w:r>
        <w:rPr>
          <w:sz w:val="24"/>
        </w:rPr>
        <w:t>Aires;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0"/>
          <w:numId w:val="10"/>
        </w:numPr>
        <w:tabs>
          <w:tab w:val="left" w:pos="952"/>
          <w:tab w:val="left" w:pos="954"/>
        </w:tabs>
        <w:spacing w:before="78" w:line="360" w:lineRule="auto"/>
        <w:jc w:val="both"/>
        <w:rPr>
          <w:sz w:val="24"/>
        </w:rPr>
      </w:pPr>
      <w:r>
        <w:rPr>
          <w:sz w:val="24"/>
        </w:rPr>
        <w:t>Síndico General de la Nación, síndico general adjunto de la Sindicatura General,</w:t>
      </w:r>
      <w:r>
        <w:rPr>
          <w:spacing w:val="-4"/>
          <w:sz w:val="24"/>
        </w:rPr>
        <w:t xml:space="preserve"> </w:t>
      </w:r>
      <w:r>
        <w:rPr>
          <w:sz w:val="24"/>
        </w:rPr>
        <w:t>presidente</w:t>
      </w:r>
      <w:r>
        <w:rPr>
          <w:spacing w:val="-1"/>
          <w:sz w:val="24"/>
        </w:rPr>
        <w:t xml:space="preserve"> </w:t>
      </w:r>
      <w:r>
        <w:rPr>
          <w:sz w:val="24"/>
        </w:rPr>
        <w:t>o</w:t>
      </w:r>
      <w:r>
        <w:rPr>
          <w:spacing w:val="-4"/>
          <w:sz w:val="24"/>
        </w:rPr>
        <w:t xml:space="preserve"> </w:t>
      </w:r>
      <w:r>
        <w:rPr>
          <w:sz w:val="24"/>
        </w:rPr>
        <w:t>auditor</w:t>
      </w:r>
      <w:r>
        <w:rPr>
          <w:spacing w:val="-3"/>
          <w:sz w:val="24"/>
        </w:rPr>
        <w:t xml:space="preserve"> </w:t>
      </w:r>
      <w:r>
        <w:rPr>
          <w:sz w:val="24"/>
        </w:rPr>
        <w:t>general</w:t>
      </w:r>
      <w:r>
        <w:rPr>
          <w:spacing w:val="-2"/>
          <w:sz w:val="24"/>
        </w:rPr>
        <w:t xml:space="preserve"> </w:t>
      </w:r>
      <w:r>
        <w:rPr>
          <w:sz w:val="24"/>
        </w:rPr>
        <w:t>de</w:t>
      </w:r>
      <w:r>
        <w:rPr>
          <w:spacing w:val="-1"/>
          <w:sz w:val="24"/>
        </w:rPr>
        <w:t xml:space="preserve"> </w:t>
      </w:r>
      <w:r>
        <w:rPr>
          <w:sz w:val="24"/>
        </w:rPr>
        <w:t>la</w:t>
      </w:r>
      <w:r>
        <w:rPr>
          <w:spacing w:val="-15"/>
          <w:sz w:val="24"/>
        </w:rPr>
        <w:t xml:space="preserve"> </w:t>
      </w:r>
      <w:r>
        <w:rPr>
          <w:sz w:val="24"/>
        </w:rPr>
        <w:t>Auditoría</w:t>
      </w:r>
      <w:r>
        <w:rPr>
          <w:spacing w:val="-4"/>
          <w:sz w:val="24"/>
        </w:rPr>
        <w:t xml:space="preserve"> </w:t>
      </w:r>
      <w:r>
        <w:rPr>
          <w:sz w:val="24"/>
        </w:rPr>
        <w:t>General,</w:t>
      </w:r>
      <w:r>
        <w:rPr>
          <w:spacing w:val="-4"/>
          <w:sz w:val="24"/>
        </w:rPr>
        <w:t xml:space="preserve"> </w:t>
      </w:r>
      <w:r>
        <w:rPr>
          <w:sz w:val="24"/>
        </w:rPr>
        <w:t>autoridad superior</w:t>
      </w:r>
      <w:r>
        <w:rPr>
          <w:spacing w:val="-2"/>
          <w:sz w:val="24"/>
        </w:rPr>
        <w:t xml:space="preserve"> </w:t>
      </w:r>
      <w:r>
        <w:rPr>
          <w:sz w:val="24"/>
        </w:rPr>
        <w:t>de los</w:t>
      </w:r>
      <w:r>
        <w:rPr>
          <w:spacing w:val="-3"/>
          <w:sz w:val="24"/>
        </w:rPr>
        <w:t xml:space="preserve"> </w:t>
      </w:r>
      <w:r>
        <w:rPr>
          <w:sz w:val="24"/>
        </w:rPr>
        <w:t>entes</w:t>
      </w:r>
      <w:r>
        <w:rPr>
          <w:spacing w:val="-1"/>
          <w:sz w:val="24"/>
        </w:rPr>
        <w:t xml:space="preserve"> </w:t>
      </w:r>
      <w:r>
        <w:rPr>
          <w:sz w:val="24"/>
        </w:rPr>
        <w:t>reguladores</w:t>
      </w:r>
      <w:r>
        <w:rPr>
          <w:spacing w:val="-1"/>
          <w:sz w:val="24"/>
        </w:rPr>
        <w:t xml:space="preserve"> </w:t>
      </w:r>
      <w:r>
        <w:rPr>
          <w:sz w:val="24"/>
        </w:rPr>
        <w:t>y</w:t>
      </w:r>
      <w:r>
        <w:rPr>
          <w:spacing w:val="-1"/>
          <w:sz w:val="24"/>
        </w:rPr>
        <w:t xml:space="preserve"> </w:t>
      </w:r>
      <w:r>
        <w:rPr>
          <w:sz w:val="24"/>
        </w:rPr>
        <w:t>los demás</w:t>
      </w:r>
      <w:r>
        <w:rPr>
          <w:spacing w:val="-1"/>
          <w:sz w:val="24"/>
        </w:rPr>
        <w:t xml:space="preserve"> </w:t>
      </w:r>
      <w:r>
        <w:rPr>
          <w:sz w:val="24"/>
        </w:rPr>
        <w:t>órganos</w:t>
      </w:r>
      <w:r>
        <w:rPr>
          <w:spacing w:val="-3"/>
          <w:sz w:val="24"/>
        </w:rPr>
        <w:t xml:space="preserve"> </w:t>
      </w:r>
      <w:r>
        <w:rPr>
          <w:sz w:val="24"/>
        </w:rPr>
        <w:t>que integran los sistemas de control del sector público n</w:t>
      </w:r>
      <w:r>
        <w:rPr>
          <w:sz w:val="24"/>
        </w:rPr>
        <w:t>acional, provincial, municipal o de</w:t>
      </w:r>
      <w:r>
        <w:rPr>
          <w:spacing w:val="-14"/>
          <w:sz w:val="24"/>
        </w:rPr>
        <w:t xml:space="preserve"> </w:t>
      </w:r>
      <w:r>
        <w:rPr>
          <w:sz w:val="24"/>
        </w:rPr>
        <w:t>la</w:t>
      </w:r>
      <w:r>
        <w:rPr>
          <w:spacing w:val="-8"/>
          <w:sz w:val="24"/>
        </w:rPr>
        <w:t xml:space="preserve"> </w:t>
      </w:r>
      <w:r>
        <w:rPr>
          <w:sz w:val="24"/>
        </w:rPr>
        <w:t>Ciudad</w:t>
      </w:r>
      <w:r>
        <w:rPr>
          <w:spacing w:val="-17"/>
          <w:sz w:val="24"/>
        </w:rPr>
        <w:t xml:space="preserve"> </w:t>
      </w:r>
      <w:r>
        <w:rPr>
          <w:sz w:val="24"/>
        </w:rPr>
        <w:t>Autónoma</w:t>
      </w:r>
      <w:r>
        <w:rPr>
          <w:spacing w:val="-8"/>
          <w:sz w:val="24"/>
        </w:rPr>
        <w:t xml:space="preserve"> </w:t>
      </w:r>
      <w:r>
        <w:rPr>
          <w:sz w:val="24"/>
        </w:rPr>
        <w:t>de</w:t>
      </w:r>
      <w:r>
        <w:rPr>
          <w:spacing w:val="-8"/>
          <w:sz w:val="24"/>
        </w:rPr>
        <w:t xml:space="preserve"> </w:t>
      </w:r>
      <w:r>
        <w:rPr>
          <w:sz w:val="24"/>
        </w:rPr>
        <w:t>Buenos</w:t>
      </w:r>
      <w:r>
        <w:rPr>
          <w:spacing w:val="-17"/>
          <w:sz w:val="24"/>
        </w:rPr>
        <w:t xml:space="preserve"> </w:t>
      </w:r>
      <w:r>
        <w:rPr>
          <w:sz w:val="24"/>
        </w:rPr>
        <w:t>Aires,</w:t>
      </w:r>
      <w:r>
        <w:rPr>
          <w:spacing w:val="-8"/>
          <w:sz w:val="24"/>
        </w:rPr>
        <w:t xml:space="preserve"> </w:t>
      </w:r>
      <w:r>
        <w:rPr>
          <w:sz w:val="24"/>
        </w:rPr>
        <w:t>y</w:t>
      </w:r>
      <w:r>
        <w:rPr>
          <w:spacing w:val="-9"/>
          <w:sz w:val="24"/>
        </w:rPr>
        <w:t xml:space="preserve"> </w:t>
      </w:r>
      <w:r>
        <w:rPr>
          <w:sz w:val="24"/>
        </w:rPr>
        <w:t>los</w:t>
      </w:r>
      <w:r>
        <w:rPr>
          <w:spacing w:val="-9"/>
          <w:sz w:val="24"/>
        </w:rPr>
        <w:t xml:space="preserve"> </w:t>
      </w:r>
      <w:r>
        <w:rPr>
          <w:sz w:val="24"/>
        </w:rPr>
        <w:t>miembros</w:t>
      </w:r>
      <w:r>
        <w:rPr>
          <w:spacing w:val="-9"/>
          <w:sz w:val="24"/>
        </w:rPr>
        <w:t xml:space="preserve"> </w:t>
      </w:r>
      <w:r>
        <w:rPr>
          <w:sz w:val="24"/>
        </w:rPr>
        <w:t>de</w:t>
      </w:r>
      <w:r>
        <w:rPr>
          <w:spacing w:val="-8"/>
          <w:sz w:val="24"/>
        </w:rPr>
        <w:t xml:space="preserve"> </w:t>
      </w:r>
      <w:r>
        <w:rPr>
          <w:sz w:val="24"/>
        </w:rPr>
        <w:t>organismos jurisdiccionales administrativos en los tres niveles de gobiernos;</w:t>
      </w:r>
    </w:p>
    <w:p w:rsidR="00E00885" w:rsidRDefault="00590B3D">
      <w:pPr>
        <w:pStyle w:val="Prrafodelista"/>
        <w:numPr>
          <w:ilvl w:val="0"/>
          <w:numId w:val="10"/>
        </w:numPr>
        <w:tabs>
          <w:tab w:val="left" w:pos="951"/>
        </w:tabs>
        <w:ind w:left="951" w:right="0" w:hanging="490"/>
        <w:jc w:val="both"/>
        <w:rPr>
          <w:sz w:val="24"/>
        </w:rPr>
      </w:pPr>
      <w:r>
        <w:rPr>
          <w:sz w:val="24"/>
        </w:rPr>
        <w:t>Miembro</w:t>
      </w:r>
      <w:r>
        <w:rPr>
          <w:spacing w:val="-5"/>
          <w:sz w:val="24"/>
        </w:rPr>
        <w:t xml:space="preserve"> </w:t>
      </w:r>
      <w:r>
        <w:rPr>
          <w:sz w:val="24"/>
        </w:rPr>
        <w:t>del</w:t>
      </w:r>
      <w:r>
        <w:rPr>
          <w:spacing w:val="-2"/>
          <w:sz w:val="24"/>
        </w:rPr>
        <w:t xml:space="preserve"> </w:t>
      </w:r>
      <w:r>
        <w:rPr>
          <w:sz w:val="24"/>
        </w:rPr>
        <w:t>Consejo</w:t>
      </w:r>
      <w:r>
        <w:rPr>
          <w:spacing w:val="-4"/>
          <w:sz w:val="24"/>
        </w:rPr>
        <w:t xml:space="preserve"> </w:t>
      </w:r>
      <w:r>
        <w:rPr>
          <w:sz w:val="24"/>
        </w:rPr>
        <w:t>de</w:t>
      </w:r>
      <w:r>
        <w:rPr>
          <w:spacing w:val="-3"/>
          <w:sz w:val="24"/>
        </w:rPr>
        <w:t xml:space="preserve"> </w:t>
      </w:r>
      <w:r>
        <w:rPr>
          <w:sz w:val="24"/>
        </w:rPr>
        <w:t>la</w:t>
      </w:r>
      <w:r>
        <w:rPr>
          <w:spacing w:val="-2"/>
          <w:sz w:val="24"/>
        </w:rPr>
        <w:t xml:space="preserve"> </w:t>
      </w:r>
      <w:r>
        <w:rPr>
          <w:sz w:val="24"/>
        </w:rPr>
        <w:t>Magistratura</w:t>
      </w:r>
      <w:r>
        <w:rPr>
          <w:spacing w:val="-2"/>
          <w:sz w:val="24"/>
        </w:rPr>
        <w:t xml:space="preserve"> </w:t>
      </w:r>
      <w:r>
        <w:rPr>
          <w:sz w:val="24"/>
        </w:rPr>
        <w:t>o</w:t>
      </w:r>
      <w:r>
        <w:rPr>
          <w:spacing w:val="-4"/>
          <w:sz w:val="24"/>
        </w:rPr>
        <w:t xml:space="preserve"> </w:t>
      </w:r>
      <w:r>
        <w:rPr>
          <w:sz w:val="24"/>
        </w:rPr>
        <w:t>del</w:t>
      </w:r>
      <w:r>
        <w:rPr>
          <w:spacing w:val="-2"/>
          <w:sz w:val="24"/>
        </w:rPr>
        <w:t xml:space="preserve"> </w:t>
      </w:r>
      <w:r>
        <w:rPr>
          <w:sz w:val="24"/>
        </w:rPr>
        <w:t>jurado</w:t>
      </w:r>
      <w:r>
        <w:rPr>
          <w:spacing w:val="-4"/>
          <w:sz w:val="24"/>
        </w:rPr>
        <w:t xml:space="preserve"> </w:t>
      </w:r>
      <w:r>
        <w:rPr>
          <w:sz w:val="24"/>
        </w:rPr>
        <w:t>de</w:t>
      </w:r>
      <w:r>
        <w:rPr>
          <w:spacing w:val="-4"/>
          <w:sz w:val="24"/>
        </w:rPr>
        <w:t xml:space="preserve"> </w:t>
      </w:r>
      <w:r>
        <w:rPr>
          <w:spacing w:val="-2"/>
          <w:sz w:val="24"/>
        </w:rPr>
        <w:t>enjuiciamiento;</w:t>
      </w:r>
    </w:p>
    <w:p w:rsidR="00E00885" w:rsidRDefault="00590B3D">
      <w:pPr>
        <w:pStyle w:val="Prrafodelista"/>
        <w:numPr>
          <w:ilvl w:val="0"/>
          <w:numId w:val="10"/>
        </w:numPr>
        <w:tabs>
          <w:tab w:val="left" w:pos="952"/>
          <w:tab w:val="left" w:pos="954"/>
        </w:tabs>
        <w:spacing w:before="140" w:line="360" w:lineRule="auto"/>
        <w:jc w:val="both"/>
        <w:rPr>
          <w:sz w:val="24"/>
        </w:rPr>
      </w:pPr>
      <w:r>
        <w:rPr>
          <w:sz w:val="24"/>
        </w:rPr>
        <w:t>Embajador,</w:t>
      </w:r>
      <w:r>
        <w:rPr>
          <w:spacing w:val="-13"/>
          <w:sz w:val="24"/>
        </w:rPr>
        <w:t xml:space="preserve"> </w:t>
      </w:r>
      <w:r>
        <w:rPr>
          <w:sz w:val="24"/>
        </w:rPr>
        <w:t>cónsul</w:t>
      </w:r>
      <w:r>
        <w:rPr>
          <w:spacing w:val="-16"/>
          <w:sz w:val="24"/>
        </w:rPr>
        <w:t xml:space="preserve"> </w:t>
      </w:r>
      <w:r>
        <w:rPr>
          <w:sz w:val="24"/>
        </w:rPr>
        <w:t>o</w:t>
      </w:r>
      <w:r>
        <w:rPr>
          <w:spacing w:val="-12"/>
          <w:sz w:val="24"/>
        </w:rPr>
        <w:t xml:space="preserve"> </w:t>
      </w:r>
      <w:r>
        <w:rPr>
          <w:sz w:val="24"/>
        </w:rPr>
        <w:t>funcionario</w:t>
      </w:r>
      <w:r>
        <w:rPr>
          <w:spacing w:val="-15"/>
          <w:sz w:val="24"/>
        </w:rPr>
        <w:t xml:space="preserve"> </w:t>
      </w:r>
      <w:r>
        <w:rPr>
          <w:sz w:val="24"/>
        </w:rPr>
        <w:t>destacado</w:t>
      </w:r>
      <w:r>
        <w:rPr>
          <w:spacing w:val="-15"/>
          <w:sz w:val="24"/>
        </w:rPr>
        <w:t xml:space="preserve"> </w:t>
      </w:r>
      <w:r>
        <w:rPr>
          <w:sz w:val="24"/>
        </w:rPr>
        <w:t>en</w:t>
      </w:r>
      <w:r>
        <w:rPr>
          <w:spacing w:val="-12"/>
          <w:sz w:val="24"/>
        </w:rPr>
        <w:t xml:space="preserve"> </w:t>
      </w:r>
      <w:r>
        <w:rPr>
          <w:sz w:val="24"/>
        </w:rPr>
        <w:t>misión</w:t>
      </w:r>
      <w:r>
        <w:rPr>
          <w:spacing w:val="-12"/>
          <w:sz w:val="24"/>
        </w:rPr>
        <w:t xml:space="preserve"> </w:t>
      </w:r>
      <w:r>
        <w:rPr>
          <w:sz w:val="24"/>
        </w:rPr>
        <w:t>oficial</w:t>
      </w:r>
      <w:r>
        <w:rPr>
          <w:spacing w:val="-16"/>
          <w:sz w:val="24"/>
        </w:rPr>
        <w:t xml:space="preserve"> </w:t>
      </w:r>
      <w:r>
        <w:rPr>
          <w:sz w:val="24"/>
        </w:rPr>
        <w:t>permanente en el exterior;</w:t>
      </w:r>
    </w:p>
    <w:p w:rsidR="00E00885" w:rsidRDefault="00590B3D">
      <w:pPr>
        <w:pStyle w:val="Prrafodelista"/>
        <w:numPr>
          <w:ilvl w:val="0"/>
          <w:numId w:val="10"/>
        </w:numPr>
        <w:tabs>
          <w:tab w:val="left" w:pos="954"/>
        </w:tabs>
        <w:spacing w:line="360" w:lineRule="auto"/>
        <w:ind w:right="679"/>
        <w:jc w:val="both"/>
        <w:rPr>
          <w:sz w:val="24"/>
        </w:rPr>
      </w:pPr>
      <w:r>
        <w:rPr>
          <w:sz w:val="24"/>
        </w:rPr>
        <w:t>Personal en actividad de las Fuerzas Armadas, de la Policía Federal Argentina, de la Policía de Seguridad</w:t>
      </w:r>
      <w:r>
        <w:rPr>
          <w:spacing w:val="-12"/>
          <w:sz w:val="24"/>
        </w:rPr>
        <w:t xml:space="preserve"> </w:t>
      </w:r>
      <w:r>
        <w:rPr>
          <w:sz w:val="24"/>
        </w:rPr>
        <w:t>Aeroportuaria, de la Gendarmería Nacional, de la Prefectura Naval</w:t>
      </w:r>
      <w:r>
        <w:rPr>
          <w:spacing w:val="-3"/>
          <w:sz w:val="24"/>
        </w:rPr>
        <w:t xml:space="preserve"> </w:t>
      </w:r>
      <w:r>
        <w:rPr>
          <w:sz w:val="24"/>
        </w:rPr>
        <w:t>Argentina o de</w:t>
      </w:r>
      <w:r>
        <w:rPr>
          <w:sz w:val="24"/>
        </w:rPr>
        <w:t>l Servicio Penitenciario Federal, con jerarquía no menor de coronel o equivalente, personal de la</w:t>
      </w:r>
      <w:r>
        <w:rPr>
          <w:spacing w:val="-17"/>
          <w:sz w:val="24"/>
        </w:rPr>
        <w:t xml:space="preserve"> </w:t>
      </w:r>
      <w:r>
        <w:rPr>
          <w:sz w:val="24"/>
        </w:rPr>
        <w:t>Policía</w:t>
      </w:r>
      <w:r>
        <w:rPr>
          <w:spacing w:val="-17"/>
          <w:sz w:val="24"/>
        </w:rPr>
        <w:t xml:space="preserve"> </w:t>
      </w:r>
      <w:r>
        <w:rPr>
          <w:sz w:val="24"/>
        </w:rPr>
        <w:t>provincial,</w:t>
      </w:r>
      <w:r>
        <w:rPr>
          <w:spacing w:val="-16"/>
          <w:sz w:val="24"/>
        </w:rPr>
        <w:t xml:space="preserve"> </w:t>
      </w:r>
      <w:r>
        <w:rPr>
          <w:sz w:val="24"/>
        </w:rPr>
        <w:t>municipal</w:t>
      </w:r>
      <w:r>
        <w:rPr>
          <w:spacing w:val="-17"/>
          <w:sz w:val="24"/>
        </w:rPr>
        <w:t xml:space="preserve"> </w:t>
      </w:r>
      <w:r>
        <w:rPr>
          <w:sz w:val="24"/>
        </w:rPr>
        <w:t>o</w:t>
      </w:r>
      <w:r>
        <w:rPr>
          <w:spacing w:val="-17"/>
          <w:sz w:val="24"/>
        </w:rPr>
        <w:t xml:space="preserve"> </w:t>
      </w:r>
      <w:r>
        <w:rPr>
          <w:sz w:val="24"/>
        </w:rPr>
        <w:t>de</w:t>
      </w:r>
      <w:r>
        <w:rPr>
          <w:spacing w:val="-17"/>
          <w:sz w:val="24"/>
        </w:rPr>
        <w:t xml:space="preserve"> </w:t>
      </w:r>
      <w:r>
        <w:rPr>
          <w:sz w:val="24"/>
        </w:rPr>
        <w:t>la</w:t>
      </w:r>
      <w:r>
        <w:rPr>
          <w:spacing w:val="-16"/>
          <w:sz w:val="24"/>
        </w:rPr>
        <w:t xml:space="preserve"> </w:t>
      </w:r>
      <w:r>
        <w:rPr>
          <w:sz w:val="24"/>
        </w:rPr>
        <w:t>Ciudad</w:t>
      </w:r>
      <w:r>
        <w:rPr>
          <w:spacing w:val="-17"/>
          <w:sz w:val="24"/>
        </w:rPr>
        <w:t xml:space="preserve"> </w:t>
      </w:r>
      <w:r>
        <w:rPr>
          <w:sz w:val="24"/>
        </w:rPr>
        <w:t>Autónoma</w:t>
      </w:r>
      <w:r>
        <w:rPr>
          <w:spacing w:val="-17"/>
          <w:sz w:val="24"/>
        </w:rPr>
        <w:t xml:space="preserve"> </w:t>
      </w:r>
      <w:r>
        <w:rPr>
          <w:sz w:val="24"/>
        </w:rPr>
        <w:t>de</w:t>
      </w:r>
      <w:r>
        <w:rPr>
          <w:spacing w:val="-16"/>
          <w:sz w:val="24"/>
        </w:rPr>
        <w:t xml:space="preserve"> </w:t>
      </w:r>
      <w:r>
        <w:rPr>
          <w:sz w:val="24"/>
        </w:rPr>
        <w:t>Buenos</w:t>
      </w:r>
      <w:r>
        <w:rPr>
          <w:spacing w:val="-17"/>
          <w:sz w:val="24"/>
        </w:rPr>
        <w:t xml:space="preserve"> </w:t>
      </w:r>
      <w:r>
        <w:rPr>
          <w:sz w:val="24"/>
        </w:rPr>
        <w:t>Aires con categoría no inferior a la de Comisario, o personal de categoría inferior, a cargo d</w:t>
      </w:r>
      <w:r>
        <w:rPr>
          <w:sz w:val="24"/>
        </w:rPr>
        <w:t>e Comisaría;</w:t>
      </w:r>
    </w:p>
    <w:p w:rsidR="00E00885" w:rsidRDefault="00590B3D">
      <w:pPr>
        <w:pStyle w:val="Prrafodelista"/>
        <w:numPr>
          <w:ilvl w:val="0"/>
          <w:numId w:val="10"/>
        </w:numPr>
        <w:tabs>
          <w:tab w:val="left" w:pos="952"/>
          <w:tab w:val="left" w:pos="954"/>
        </w:tabs>
        <w:spacing w:line="360" w:lineRule="auto"/>
        <w:ind w:right="683"/>
        <w:jc w:val="both"/>
        <w:rPr>
          <w:sz w:val="24"/>
        </w:rPr>
      </w:pPr>
      <w:r>
        <w:rPr>
          <w:sz w:val="24"/>
        </w:rPr>
        <w:t>Rector, decano o secretario de las universidades nacionales, provinciales, municipales o de la Ciudad</w:t>
      </w:r>
      <w:r>
        <w:rPr>
          <w:spacing w:val="-3"/>
          <w:sz w:val="24"/>
        </w:rPr>
        <w:t xml:space="preserve"> </w:t>
      </w:r>
      <w:r>
        <w:rPr>
          <w:sz w:val="24"/>
        </w:rPr>
        <w:t>Autónoma de Buenos</w:t>
      </w:r>
      <w:r>
        <w:rPr>
          <w:spacing w:val="-3"/>
          <w:sz w:val="24"/>
        </w:rPr>
        <w:t xml:space="preserve"> </w:t>
      </w:r>
      <w:r>
        <w:rPr>
          <w:sz w:val="24"/>
        </w:rPr>
        <w:t>Aires;</w:t>
      </w:r>
    </w:p>
    <w:p w:rsidR="00E00885" w:rsidRDefault="00590B3D">
      <w:pPr>
        <w:pStyle w:val="Prrafodelista"/>
        <w:numPr>
          <w:ilvl w:val="0"/>
          <w:numId w:val="10"/>
        </w:numPr>
        <w:tabs>
          <w:tab w:val="left" w:pos="952"/>
          <w:tab w:val="left" w:pos="954"/>
        </w:tabs>
        <w:spacing w:line="360" w:lineRule="auto"/>
        <w:ind w:right="677"/>
        <w:jc w:val="both"/>
        <w:rPr>
          <w:sz w:val="24"/>
        </w:rPr>
      </w:pPr>
      <w:r>
        <w:rPr>
          <w:sz w:val="24"/>
        </w:rPr>
        <w:t>Funcionario o empleado con categoría o función no inferior a la de director o equivalente, que preste servicio en l</w:t>
      </w:r>
      <w:r>
        <w:rPr>
          <w:sz w:val="24"/>
        </w:rPr>
        <w:t>a</w:t>
      </w:r>
      <w:r>
        <w:rPr>
          <w:spacing w:val="-5"/>
          <w:sz w:val="24"/>
        </w:rPr>
        <w:t xml:space="preserve"> </w:t>
      </w:r>
      <w:r>
        <w:rPr>
          <w:sz w:val="24"/>
        </w:rPr>
        <w:t>Administración Pública nacional, provincial, municipal o de la Ciudad Autónoma de Buenos Aires, centralizada o descentralizada, las entidades autárquicas, los bancos y entidades financieras del sistema oficial, las obras sociales administradas por el Est</w:t>
      </w:r>
      <w:r>
        <w:rPr>
          <w:sz w:val="24"/>
        </w:rPr>
        <w:t>ado, las empresas del Estado, las sociedades del Estado o personal con similar categoría o función y en otros entes del sector público;</w:t>
      </w:r>
    </w:p>
    <w:p w:rsidR="00E00885" w:rsidRDefault="00590B3D">
      <w:pPr>
        <w:pStyle w:val="Prrafodelista"/>
        <w:numPr>
          <w:ilvl w:val="0"/>
          <w:numId w:val="10"/>
        </w:numPr>
        <w:tabs>
          <w:tab w:val="left" w:pos="952"/>
          <w:tab w:val="left" w:pos="954"/>
        </w:tabs>
        <w:spacing w:before="1" w:line="360" w:lineRule="auto"/>
        <w:jc w:val="both"/>
        <w:rPr>
          <w:sz w:val="24"/>
        </w:rPr>
      </w:pPr>
      <w:r>
        <w:rPr>
          <w:sz w:val="24"/>
        </w:rPr>
        <w:t>Funcionario</w:t>
      </w:r>
      <w:r>
        <w:rPr>
          <w:spacing w:val="-17"/>
          <w:sz w:val="24"/>
        </w:rPr>
        <w:t xml:space="preserve"> </w:t>
      </w:r>
      <w:r>
        <w:rPr>
          <w:sz w:val="24"/>
        </w:rPr>
        <w:t>colaborador</w:t>
      </w:r>
      <w:r>
        <w:rPr>
          <w:spacing w:val="-17"/>
          <w:sz w:val="24"/>
        </w:rPr>
        <w:t xml:space="preserve"> </w:t>
      </w:r>
      <w:r>
        <w:rPr>
          <w:sz w:val="24"/>
        </w:rPr>
        <w:t>de</w:t>
      </w:r>
      <w:r>
        <w:rPr>
          <w:spacing w:val="-16"/>
          <w:sz w:val="24"/>
        </w:rPr>
        <w:t xml:space="preserve"> </w:t>
      </w:r>
      <w:r>
        <w:rPr>
          <w:sz w:val="24"/>
        </w:rPr>
        <w:t>interventor</w:t>
      </w:r>
      <w:r>
        <w:rPr>
          <w:spacing w:val="-17"/>
          <w:sz w:val="24"/>
        </w:rPr>
        <w:t xml:space="preserve"> </w:t>
      </w:r>
      <w:r>
        <w:rPr>
          <w:sz w:val="24"/>
        </w:rPr>
        <w:t>federal,</w:t>
      </w:r>
      <w:r>
        <w:rPr>
          <w:spacing w:val="-17"/>
          <w:sz w:val="24"/>
        </w:rPr>
        <w:t xml:space="preserve"> </w:t>
      </w:r>
      <w:r>
        <w:rPr>
          <w:sz w:val="24"/>
        </w:rPr>
        <w:t>provincial,</w:t>
      </w:r>
      <w:r>
        <w:rPr>
          <w:spacing w:val="-17"/>
          <w:sz w:val="24"/>
        </w:rPr>
        <w:t xml:space="preserve"> </w:t>
      </w:r>
      <w:r>
        <w:rPr>
          <w:sz w:val="24"/>
        </w:rPr>
        <w:t>municipal</w:t>
      </w:r>
      <w:r>
        <w:rPr>
          <w:spacing w:val="-16"/>
          <w:sz w:val="24"/>
        </w:rPr>
        <w:t xml:space="preserve"> </w:t>
      </w:r>
      <w:r>
        <w:rPr>
          <w:sz w:val="24"/>
        </w:rPr>
        <w:t>o</w:t>
      </w:r>
      <w:r>
        <w:rPr>
          <w:spacing w:val="-17"/>
          <w:sz w:val="24"/>
        </w:rPr>
        <w:t xml:space="preserve"> </w:t>
      </w:r>
      <w:r>
        <w:rPr>
          <w:sz w:val="24"/>
        </w:rPr>
        <w:t>de la</w:t>
      </w:r>
      <w:r>
        <w:rPr>
          <w:spacing w:val="-17"/>
          <w:sz w:val="24"/>
        </w:rPr>
        <w:t xml:space="preserve"> </w:t>
      </w:r>
      <w:r>
        <w:rPr>
          <w:sz w:val="24"/>
        </w:rPr>
        <w:t>Ciudad</w:t>
      </w:r>
      <w:r>
        <w:rPr>
          <w:spacing w:val="-17"/>
          <w:sz w:val="24"/>
        </w:rPr>
        <w:t xml:space="preserve"> </w:t>
      </w:r>
      <w:r>
        <w:rPr>
          <w:sz w:val="24"/>
        </w:rPr>
        <w:t>Autónoma</w:t>
      </w:r>
      <w:r>
        <w:rPr>
          <w:spacing w:val="-16"/>
          <w:sz w:val="24"/>
        </w:rPr>
        <w:t xml:space="preserve"> </w:t>
      </w:r>
      <w:r>
        <w:rPr>
          <w:sz w:val="24"/>
        </w:rPr>
        <w:t>de</w:t>
      </w:r>
      <w:r>
        <w:rPr>
          <w:spacing w:val="-16"/>
          <w:sz w:val="24"/>
        </w:rPr>
        <w:t xml:space="preserve"> </w:t>
      </w:r>
      <w:r>
        <w:rPr>
          <w:sz w:val="24"/>
        </w:rPr>
        <w:t>Buenos</w:t>
      </w:r>
      <w:r>
        <w:rPr>
          <w:spacing w:val="-17"/>
          <w:sz w:val="24"/>
        </w:rPr>
        <w:t xml:space="preserve"> </w:t>
      </w:r>
      <w:r>
        <w:rPr>
          <w:sz w:val="24"/>
        </w:rPr>
        <w:t>Aires,</w:t>
      </w:r>
      <w:r>
        <w:rPr>
          <w:spacing w:val="-11"/>
          <w:sz w:val="24"/>
        </w:rPr>
        <w:t xml:space="preserve"> </w:t>
      </w:r>
      <w:r>
        <w:rPr>
          <w:sz w:val="24"/>
        </w:rPr>
        <w:t>con</w:t>
      </w:r>
      <w:r>
        <w:rPr>
          <w:spacing w:val="-10"/>
          <w:sz w:val="24"/>
        </w:rPr>
        <w:t xml:space="preserve"> </w:t>
      </w:r>
      <w:r>
        <w:rPr>
          <w:sz w:val="24"/>
        </w:rPr>
        <w:t>categoría</w:t>
      </w:r>
      <w:r>
        <w:rPr>
          <w:spacing w:val="-13"/>
          <w:sz w:val="24"/>
        </w:rPr>
        <w:t xml:space="preserve"> </w:t>
      </w:r>
      <w:r>
        <w:rPr>
          <w:sz w:val="24"/>
        </w:rPr>
        <w:t>o</w:t>
      </w:r>
      <w:r>
        <w:rPr>
          <w:spacing w:val="-10"/>
          <w:sz w:val="24"/>
        </w:rPr>
        <w:t xml:space="preserve"> </w:t>
      </w:r>
      <w:r>
        <w:rPr>
          <w:sz w:val="24"/>
        </w:rPr>
        <w:t>función</w:t>
      </w:r>
      <w:r>
        <w:rPr>
          <w:spacing w:val="-13"/>
          <w:sz w:val="24"/>
        </w:rPr>
        <w:t xml:space="preserve"> </w:t>
      </w:r>
      <w:r>
        <w:rPr>
          <w:sz w:val="24"/>
        </w:rPr>
        <w:t>no</w:t>
      </w:r>
      <w:r>
        <w:rPr>
          <w:spacing w:val="-13"/>
          <w:sz w:val="24"/>
        </w:rPr>
        <w:t xml:space="preserve"> </w:t>
      </w:r>
      <w:r>
        <w:rPr>
          <w:sz w:val="24"/>
        </w:rPr>
        <w:t>inferior a la de director o equivalente;</w:t>
      </w:r>
    </w:p>
    <w:p w:rsidR="00E00885" w:rsidRDefault="00590B3D">
      <w:pPr>
        <w:pStyle w:val="Prrafodelista"/>
        <w:numPr>
          <w:ilvl w:val="0"/>
          <w:numId w:val="10"/>
        </w:numPr>
        <w:tabs>
          <w:tab w:val="left" w:pos="952"/>
          <w:tab w:val="left" w:pos="954"/>
        </w:tabs>
        <w:spacing w:line="360" w:lineRule="auto"/>
        <w:jc w:val="both"/>
        <w:rPr>
          <w:sz w:val="24"/>
        </w:rPr>
      </w:pPr>
      <w:r>
        <w:rPr>
          <w:sz w:val="24"/>
        </w:rPr>
        <w:t>Personal de los organismos indicados en el inciso h) del presente artículo, con categoría no inferior a la de director o equivalente;</w:t>
      </w:r>
    </w:p>
    <w:p w:rsidR="00E00885" w:rsidRDefault="00590B3D">
      <w:pPr>
        <w:pStyle w:val="Prrafodelista"/>
        <w:numPr>
          <w:ilvl w:val="0"/>
          <w:numId w:val="10"/>
        </w:numPr>
        <w:tabs>
          <w:tab w:val="left" w:pos="952"/>
          <w:tab w:val="left" w:pos="954"/>
        </w:tabs>
        <w:spacing w:line="360" w:lineRule="auto"/>
        <w:ind w:right="683"/>
        <w:jc w:val="both"/>
        <w:rPr>
          <w:sz w:val="24"/>
        </w:rPr>
      </w:pPr>
      <w:r>
        <w:rPr>
          <w:sz w:val="24"/>
        </w:rPr>
        <w:t>Funcionario o empleado público encargado de otorgar habili</w:t>
      </w:r>
      <w:r>
        <w:rPr>
          <w:sz w:val="24"/>
        </w:rPr>
        <w:t>taciones administrativas para el ejercicio de cualquier actividad, como también todo</w:t>
      </w:r>
      <w:r>
        <w:rPr>
          <w:spacing w:val="80"/>
          <w:w w:val="150"/>
          <w:sz w:val="24"/>
        </w:rPr>
        <w:t xml:space="preserve"> </w:t>
      </w:r>
      <w:r>
        <w:rPr>
          <w:sz w:val="24"/>
        </w:rPr>
        <w:t>funcionario</w:t>
      </w:r>
      <w:r>
        <w:rPr>
          <w:spacing w:val="80"/>
          <w:w w:val="150"/>
          <w:sz w:val="24"/>
        </w:rPr>
        <w:t xml:space="preserve"> </w:t>
      </w:r>
      <w:r>
        <w:rPr>
          <w:sz w:val="24"/>
        </w:rPr>
        <w:t>o</w:t>
      </w:r>
      <w:r>
        <w:rPr>
          <w:spacing w:val="80"/>
          <w:w w:val="150"/>
          <w:sz w:val="24"/>
        </w:rPr>
        <w:t xml:space="preserve"> </w:t>
      </w:r>
      <w:r>
        <w:rPr>
          <w:sz w:val="24"/>
        </w:rPr>
        <w:t>empleado</w:t>
      </w:r>
      <w:r>
        <w:rPr>
          <w:spacing w:val="80"/>
          <w:w w:val="150"/>
          <w:sz w:val="24"/>
        </w:rPr>
        <w:t xml:space="preserve"> </w:t>
      </w:r>
      <w:r>
        <w:rPr>
          <w:sz w:val="24"/>
        </w:rPr>
        <w:t>público</w:t>
      </w:r>
      <w:r>
        <w:rPr>
          <w:spacing w:val="80"/>
          <w:w w:val="150"/>
          <w:sz w:val="24"/>
        </w:rPr>
        <w:t xml:space="preserve"> </w:t>
      </w:r>
      <w:r>
        <w:rPr>
          <w:sz w:val="24"/>
        </w:rPr>
        <w:t>encargado</w:t>
      </w:r>
      <w:r>
        <w:rPr>
          <w:spacing w:val="80"/>
          <w:w w:val="150"/>
          <w:sz w:val="24"/>
        </w:rPr>
        <w:t xml:space="preserve"> </w:t>
      </w:r>
      <w:r>
        <w:rPr>
          <w:sz w:val="24"/>
        </w:rPr>
        <w:t>de</w:t>
      </w:r>
      <w:r>
        <w:rPr>
          <w:spacing w:val="80"/>
          <w:w w:val="150"/>
          <w:sz w:val="24"/>
        </w:rPr>
        <w:t xml:space="preserve"> </w:t>
      </w:r>
      <w:r>
        <w:rPr>
          <w:sz w:val="24"/>
        </w:rPr>
        <w:t>controlar</w:t>
      </w:r>
      <w:r>
        <w:rPr>
          <w:spacing w:val="80"/>
          <w:w w:val="150"/>
          <w:sz w:val="24"/>
        </w:rPr>
        <w:t xml:space="preserve"> </w:t>
      </w:r>
      <w:r>
        <w:rPr>
          <w:sz w:val="24"/>
        </w:rPr>
        <w:t>el</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954" w:right="684"/>
      </w:pPr>
      <w:r>
        <w:t>funcionamiento</w:t>
      </w:r>
      <w:r>
        <w:rPr>
          <w:spacing w:val="-1"/>
        </w:rPr>
        <w:t xml:space="preserve"> </w:t>
      </w:r>
      <w:r>
        <w:t>de</w:t>
      </w:r>
      <w:r>
        <w:rPr>
          <w:spacing w:val="-1"/>
        </w:rPr>
        <w:t xml:space="preserve"> </w:t>
      </w:r>
      <w:r>
        <w:t>dichas</w:t>
      </w:r>
      <w:r>
        <w:rPr>
          <w:spacing w:val="-2"/>
        </w:rPr>
        <w:t xml:space="preserve"> </w:t>
      </w:r>
      <w:r>
        <w:t>actividades</w:t>
      </w:r>
      <w:r>
        <w:rPr>
          <w:spacing w:val="-2"/>
        </w:rPr>
        <w:t xml:space="preserve"> </w:t>
      </w:r>
      <w:r>
        <w:t>o</w:t>
      </w:r>
      <w:r>
        <w:rPr>
          <w:spacing w:val="-4"/>
        </w:rPr>
        <w:t xml:space="preserve"> </w:t>
      </w:r>
      <w:r>
        <w:t>de</w:t>
      </w:r>
      <w:r>
        <w:rPr>
          <w:spacing w:val="-4"/>
        </w:rPr>
        <w:t xml:space="preserve"> </w:t>
      </w:r>
      <w:r>
        <w:t>ejercer</w:t>
      </w:r>
      <w:r>
        <w:rPr>
          <w:spacing w:val="-2"/>
        </w:rPr>
        <w:t xml:space="preserve"> </w:t>
      </w:r>
      <w:r>
        <w:t>cualquier</w:t>
      </w:r>
      <w:r>
        <w:rPr>
          <w:spacing w:val="-2"/>
        </w:rPr>
        <w:t xml:space="preserve"> </w:t>
      </w:r>
      <w:r>
        <w:t>otro</w:t>
      </w:r>
      <w:r>
        <w:rPr>
          <w:spacing w:val="-4"/>
        </w:rPr>
        <w:t xml:space="preserve"> </w:t>
      </w:r>
      <w:r>
        <w:t>control en virtud de un poder de po</w:t>
      </w:r>
      <w:r>
        <w:t>licía;</w:t>
      </w:r>
    </w:p>
    <w:p w:rsidR="00E00885" w:rsidRDefault="00590B3D">
      <w:pPr>
        <w:pStyle w:val="Prrafodelista"/>
        <w:numPr>
          <w:ilvl w:val="0"/>
          <w:numId w:val="10"/>
        </w:numPr>
        <w:tabs>
          <w:tab w:val="left" w:pos="952"/>
          <w:tab w:val="left" w:pos="954"/>
        </w:tabs>
        <w:spacing w:line="360" w:lineRule="auto"/>
        <w:ind w:right="683"/>
        <w:jc w:val="both"/>
        <w:rPr>
          <w:sz w:val="24"/>
        </w:rPr>
      </w:pPr>
      <w:r>
        <w:rPr>
          <w:sz w:val="24"/>
        </w:rPr>
        <w:t>Funcionario que integra los organismos de control de los servicios públicos privatizados, con categoría no inferior a la de director;</w:t>
      </w:r>
    </w:p>
    <w:p w:rsidR="00E00885" w:rsidRDefault="00590B3D">
      <w:pPr>
        <w:pStyle w:val="Prrafodelista"/>
        <w:numPr>
          <w:ilvl w:val="0"/>
          <w:numId w:val="10"/>
        </w:numPr>
        <w:tabs>
          <w:tab w:val="left" w:pos="954"/>
        </w:tabs>
        <w:spacing w:line="360" w:lineRule="auto"/>
        <w:jc w:val="both"/>
        <w:rPr>
          <w:sz w:val="24"/>
        </w:rPr>
      </w:pPr>
      <w:r>
        <w:rPr>
          <w:sz w:val="24"/>
        </w:rPr>
        <w:t>Personal</w:t>
      </w:r>
      <w:r>
        <w:rPr>
          <w:spacing w:val="-12"/>
          <w:sz w:val="24"/>
        </w:rPr>
        <w:t xml:space="preserve"> </w:t>
      </w:r>
      <w:r>
        <w:rPr>
          <w:sz w:val="24"/>
        </w:rPr>
        <w:t>que</w:t>
      </w:r>
      <w:r>
        <w:rPr>
          <w:spacing w:val="-13"/>
          <w:sz w:val="24"/>
        </w:rPr>
        <w:t xml:space="preserve"> </w:t>
      </w:r>
      <w:r>
        <w:rPr>
          <w:sz w:val="24"/>
        </w:rPr>
        <w:t>se</w:t>
      </w:r>
      <w:r>
        <w:rPr>
          <w:spacing w:val="-13"/>
          <w:sz w:val="24"/>
        </w:rPr>
        <w:t xml:space="preserve"> </w:t>
      </w:r>
      <w:r>
        <w:rPr>
          <w:sz w:val="24"/>
        </w:rPr>
        <w:t>desempeña</w:t>
      </w:r>
      <w:r>
        <w:rPr>
          <w:spacing w:val="-13"/>
          <w:sz w:val="24"/>
        </w:rPr>
        <w:t xml:space="preserve"> </w:t>
      </w:r>
      <w:r>
        <w:rPr>
          <w:sz w:val="24"/>
        </w:rPr>
        <w:t>en</w:t>
      </w:r>
      <w:r>
        <w:rPr>
          <w:spacing w:val="-10"/>
          <w:sz w:val="24"/>
        </w:rPr>
        <w:t xml:space="preserve"> </w:t>
      </w:r>
      <w:r>
        <w:rPr>
          <w:sz w:val="24"/>
        </w:rPr>
        <w:t>el</w:t>
      </w:r>
      <w:r>
        <w:rPr>
          <w:spacing w:val="-14"/>
          <w:sz w:val="24"/>
        </w:rPr>
        <w:t xml:space="preserve"> </w:t>
      </w:r>
      <w:r>
        <w:rPr>
          <w:sz w:val="24"/>
        </w:rPr>
        <w:t>Poder</w:t>
      </w:r>
      <w:r>
        <w:rPr>
          <w:spacing w:val="-14"/>
          <w:sz w:val="24"/>
        </w:rPr>
        <w:t xml:space="preserve"> </w:t>
      </w:r>
      <w:r>
        <w:rPr>
          <w:sz w:val="24"/>
        </w:rPr>
        <w:t>Legislativo</w:t>
      </w:r>
      <w:r>
        <w:rPr>
          <w:spacing w:val="-13"/>
          <w:sz w:val="24"/>
        </w:rPr>
        <w:t xml:space="preserve"> </w:t>
      </w:r>
      <w:r>
        <w:rPr>
          <w:sz w:val="24"/>
        </w:rPr>
        <w:t>nacional,</w:t>
      </w:r>
      <w:r>
        <w:rPr>
          <w:spacing w:val="-14"/>
          <w:sz w:val="24"/>
        </w:rPr>
        <w:t xml:space="preserve"> </w:t>
      </w:r>
      <w:r>
        <w:rPr>
          <w:sz w:val="24"/>
        </w:rPr>
        <w:t>provincial, municipal o de la Ciudad</w:t>
      </w:r>
      <w:r>
        <w:rPr>
          <w:spacing w:val="-7"/>
          <w:sz w:val="24"/>
        </w:rPr>
        <w:t xml:space="preserve"> </w:t>
      </w:r>
      <w:r>
        <w:rPr>
          <w:sz w:val="24"/>
        </w:rPr>
        <w:t>Autónoma de Buenos</w:t>
      </w:r>
      <w:r>
        <w:rPr>
          <w:spacing w:val="-8"/>
          <w:sz w:val="24"/>
        </w:rPr>
        <w:t xml:space="preserve"> </w:t>
      </w:r>
      <w:r>
        <w:rPr>
          <w:sz w:val="24"/>
        </w:rPr>
        <w:t>Aires, con categoría no inferior a la de director;</w:t>
      </w:r>
    </w:p>
    <w:p w:rsidR="00E00885" w:rsidRDefault="00590B3D">
      <w:pPr>
        <w:pStyle w:val="Prrafodelista"/>
        <w:numPr>
          <w:ilvl w:val="0"/>
          <w:numId w:val="10"/>
        </w:numPr>
        <w:tabs>
          <w:tab w:val="left" w:pos="954"/>
        </w:tabs>
        <w:spacing w:before="2" w:line="360" w:lineRule="auto"/>
        <w:ind w:right="685"/>
        <w:jc w:val="both"/>
        <w:rPr>
          <w:sz w:val="24"/>
        </w:rPr>
      </w:pPr>
      <w:r>
        <w:rPr>
          <w:sz w:val="24"/>
        </w:rPr>
        <w:t>Personal que cumpla servicios en el Poder Judicial o en el Ministerio Público nacional, provincial, municipal o de la Ciudad Autónoma de Buenos</w:t>
      </w:r>
      <w:r>
        <w:rPr>
          <w:spacing w:val="-3"/>
          <w:sz w:val="24"/>
        </w:rPr>
        <w:t xml:space="preserve"> </w:t>
      </w:r>
      <w:r>
        <w:rPr>
          <w:sz w:val="24"/>
        </w:rPr>
        <w:t>Aires, con categoría no inferior a secretario o equivalente;</w:t>
      </w:r>
    </w:p>
    <w:p w:rsidR="00E00885" w:rsidRDefault="00590B3D">
      <w:pPr>
        <w:pStyle w:val="Prrafodelista"/>
        <w:numPr>
          <w:ilvl w:val="0"/>
          <w:numId w:val="10"/>
        </w:numPr>
        <w:tabs>
          <w:tab w:val="left" w:pos="954"/>
        </w:tabs>
        <w:spacing w:line="360" w:lineRule="auto"/>
        <w:ind w:right="683"/>
        <w:jc w:val="both"/>
        <w:rPr>
          <w:sz w:val="24"/>
        </w:rPr>
      </w:pPr>
      <w:r>
        <w:rPr>
          <w:sz w:val="24"/>
        </w:rPr>
        <w:t>Funcionario</w:t>
      </w:r>
      <w:r>
        <w:rPr>
          <w:spacing w:val="-7"/>
          <w:sz w:val="24"/>
        </w:rPr>
        <w:t xml:space="preserve"> </w:t>
      </w:r>
      <w:r>
        <w:rPr>
          <w:sz w:val="24"/>
        </w:rPr>
        <w:t>o</w:t>
      </w:r>
      <w:r>
        <w:rPr>
          <w:spacing w:val="-9"/>
          <w:sz w:val="24"/>
        </w:rPr>
        <w:t xml:space="preserve"> </w:t>
      </w:r>
      <w:r>
        <w:rPr>
          <w:sz w:val="24"/>
        </w:rPr>
        <w:t>empleado</w:t>
      </w:r>
      <w:r>
        <w:rPr>
          <w:spacing w:val="-7"/>
          <w:sz w:val="24"/>
        </w:rPr>
        <w:t xml:space="preserve"> </w:t>
      </w:r>
      <w:r>
        <w:rPr>
          <w:sz w:val="24"/>
        </w:rPr>
        <w:t>público</w:t>
      </w:r>
      <w:r>
        <w:rPr>
          <w:spacing w:val="-7"/>
          <w:sz w:val="24"/>
        </w:rPr>
        <w:t xml:space="preserve"> </w:t>
      </w:r>
      <w:r>
        <w:rPr>
          <w:sz w:val="24"/>
        </w:rPr>
        <w:t>que</w:t>
      </w:r>
      <w:r>
        <w:rPr>
          <w:spacing w:val="-7"/>
          <w:sz w:val="24"/>
        </w:rPr>
        <w:t xml:space="preserve"> </w:t>
      </w:r>
      <w:r>
        <w:rPr>
          <w:sz w:val="24"/>
        </w:rPr>
        <w:t>integre</w:t>
      </w:r>
      <w:r>
        <w:rPr>
          <w:spacing w:val="-10"/>
          <w:sz w:val="24"/>
        </w:rPr>
        <w:t xml:space="preserve"> </w:t>
      </w:r>
      <w:r>
        <w:rPr>
          <w:sz w:val="24"/>
        </w:rPr>
        <w:t>comisiones</w:t>
      </w:r>
      <w:r>
        <w:rPr>
          <w:spacing w:val="-7"/>
          <w:sz w:val="24"/>
        </w:rPr>
        <w:t xml:space="preserve"> </w:t>
      </w:r>
      <w:r>
        <w:rPr>
          <w:sz w:val="24"/>
        </w:rPr>
        <w:t>de</w:t>
      </w:r>
      <w:r>
        <w:rPr>
          <w:spacing w:val="-7"/>
          <w:sz w:val="24"/>
        </w:rPr>
        <w:t xml:space="preserve"> </w:t>
      </w:r>
      <w:r>
        <w:rPr>
          <w:sz w:val="24"/>
        </w:rPr>
        <w:t>adjudicación de licitaciones, de compra o de recepción de bienes, o participe en la toma de decisiones de licitaciones o compras en cualquiera de los tres niveles de gobierno;</w:t>
      </w:r>
    </w:p>
    <w:p w:rsidR="00E00885" w:rsidRDefault="00590B3D">
      <w:pPr>
        <w:pStyle w:val="Prrafodelista"/>
        <w:numPr>
          <w:ilvl w:val="0"/>
          <w:numId w:val="10"/>
        </w:numPr>
        <w:tabs>
          <w:tab w:val="left" w:pos="952"/>
          <w:tab w:val="left" w:pos="954"/>
        </w:tabs>
        <w:spacing w:line="360" w:lineRule="auto"/>
        <w:ind w:right="683"/>
        <w:jc w:val="both"/>
        <w:rPr>
          <w:sz w:val="24"/>
        </w:rPr>
      </w:pPr>
      <w:r>
        <w:rPr>
          <w:sz w:val="24"/>
        </w:rPr>
        <w:t>Funcionario público qu</w:t>
      </w:r>
      <w:r>
        <w:rPr>
          <w:sz w:val="24"/>
        </w:rPr>
        <w:t>e tenga por función administrar un patrimonio público</w:t>
      </w:r>
      <w:r>
        <w:rPr>
          <w:spacing w:val="-15"/>
          <w:sz w:val="24"/>
        </w:rPr>
        <w:t xml:space="preserve"> </w:t>
      </w:r>
      <w:r>
        <w:rPr>
          <w:sz w:val="24"/>
        </w:rPr>
        <w:t>o</w:t>
      </w:r>
      <w:r>
        <w:rPr>
          <w:spacing w:val="-13"/>
          <w:sz w:val="24"/>
        </w:rPr>
        <w:t xml:space="preserve"> </w:t>
      </w:r>
      <w:r>
        <w:rPr>
          <w:sz w:val="24"/>
        </w:rPr>
        <w:t>privado,</w:t>
      </w:r>
      <w:r>
        <w:rPr>
          <w:spacing w:val="-15"/>
          <w:sz w:val="24"/>
        </w:rPr>
        <w:t xml:space="preserve"> </w:t>
      </w:r>
      <w:r>
        <w:rPr>
          <w:sz w:val="24"/>
        </w:rPr>
        <w:t>o</w:t>
      </w:r>
      <w:r>
        <w:rPr>
          <w:spacing w:val="-13"/>
          <w:sz w:val="24"/>
        </w:rPr>
        <w:t xml:space="preserve"> </w:t>
      </w:r>
      <w:r>
        <w:rPr>
          <w:sz w:val="24"/>
        </w:rPr>
        <w:t>controlar</w:t>
      </w:r>
      <w:r>
        <w:rPr>
          <w:spacing w:val="-14"/>
          <w:sz w:val="24"/>
        </w:rPr>
        <w:t xml:space="preserve"> </w:t>
      </w:r>
      <w:r>
        <w:rPr>
          <w:sz w:val="24"/>
        </w:rPr>
        <w:t>o</w:t>
      </w:r>
      <w:r>
        <w:rPr>
          <w:spacing w:val="-15"/>
          <w:sz w:val="24"/>
        </w:rPr>
        <w:t xml:space="preserve"> </w:t>
      </w:r>
      <w:r>
        <w:rPr>
          <w:sz w:val="24"/>
        </w:rPr>
        <w:t>fiscalizar</w:t>
      </w:r>
      <w:r>
        <w:rPr>
          <w:spacing w:val="-14"/>
          <w:sz w:val="24"/>
        </w:rPr>
        <w:t xml:space="preserve"> </w:t>
      </w:r>
      <w:r>
        <w:rPr>
          <w:sz w:val="24"/>
        </w:rPr>
        <w:t>los</w:t>
      </w:r>
      <w:r>
        <w:rPr>
          <w:spacing w:val="-13"/>
          <w:sz w:val="24"/>
        </w:rPr>
        <w:t xml:space="preserve"> </w:t>
      </w:r>
      <w:r>
        <w:rPr>
          <w:sz w:val="24"/>
        </w:rPr>
        <w:t>ingresos</w:t>
      </w:r>
      <w:r>
        <w:rPr>
          <w:spacing w:val="-16"/>
          <w:sz w:val="24"/>
        </w:rPr>
        <w:t xml:space="preserve"> </w:t>
      </w:r>
      <w:r>
        <w:rPr>
          <w:sz w:val="24"/>
        </w:rPr>
        <w:t>públicos</w:t>
      </w:r>
      <w:r>
        <w:rPr>
          <w:spacing w:val="-14"/>
          <w:sz w:val="24"/>
        </w:rPr>
        <w:t xml:space="preserve"> </w:t>
      </w:r>
      <w:r>
        <w:rPr>
          <w:sz w:val="24"/>
        </w:rPr>
        <w:t>cualquiera fuera su naturaleza;</w:t>
      </w:r>
    </w:p>
    <w:p w:rsidR="00E00885" w:rsidRDefault="00590B3D">
      <w:pPr>
        <w:pStyle w:val="Prrafodelista"/>
        <w:numPr>
          <w:ilvl w:val="0"/>
          <w:numId w:val="10"/>
        </w:numPr>
        <w:tabs>
          <w:tab w:val="left" w:pos="954"/>
        </w:tabs>
        <w:spacing w:before="1" w:line="360" w:lineRule="auto"/>
        <w:ind w:right="683"/>
        <w:jc w:val="both"/>
        <w:rPr>
          <w:sz w:val="24"/>
        </w:rPr>
      </w:pPr>
      <w:r>
        <w:rPr>
          <w:sz w:val="24"/>
        </w:rPr>
        <w:t>Director o administrador de las entidades sometidas al control externo del Congreso de la Nación, de conformidad</w:t>
      </w:r>
      <w:r>
        <w:rPr>
          <w:sz w:val="24"/>
        </w:rPr>
        <w:t xml:space="preserve"> con lo dispuesto en el artículo 120 de la Ley N° 24.156;</w:t>
      </w:r>
    </w:p>
    <w:p w:rsidR="00E00885" w:rsidRDefault="00590B3D">
      <w:pPr>
        <w:pStyle w:val="Prrafodelista"/>
        <w:numPr>
          <w:ilvl w:val="0"/>
          <w:numId w:val="10"/>
        </w:numPr>
        <w:tabs>
          <w:tab w:val="left" w:pos="952"/>
          <w:tab w:val="left" w:pos="954"/>
        </w:tabs>
        <w:spacing w:line="360" w:lineRule="auto"/>
        <w:jc w:val="both"/>
        <w:rPr>
          <w:sz w:val="24"/>
        </w:rPr>
      </w:pPr>
      <w:r>
        <w:rPr>
          <w:sz w:val="24"/>
        </w:rPr>
        <w:t>Personal</w:t>
      </w:r>
      <w:r>
        <w:rPr>
          <w:spacing w:val="-12"/>
          <w:sz w:val="24"/>
        </w:rPr>
        <w:t xml:space="preserve"> </w:t>
      </w:r>
      <w:r>
        <w:rPr>
          <w:sz w:val="24"/>
        </w:rPr>
        <w:t>de</w:t>
      </w:r>
      <w:r>
        <w:rPr>
          <w:spacing w:val="-10"/>
          <w:sz w:val="24"/>
        </w:rPr>
        <w:t xml:space="preserve"> </w:t>
      </w:r>
      <w:r>
        <w:rPr>
          <w:sz w:val="24"/>
        </w:rPr>
        <w:t>los</w:t>
      </w:r>
      <w:r>
        <w:rPr>
          <w:spacing w:val="-11"/>
          <w:sz w:val="24"/>
        </w:rPr>
        <w:t xml:space="preserve"> </w:t>
      </w:r>
      <w:r>
        <w:rPr>
          <w:sz w:val="24"/>
        </w:rPr>
        <w:t>organismos</w:t>
      </w:r>
      <w:r>
        <w:rPr>
          <w:spacing w:val="-11"/>
          <w:sz w:val="24"/>
        </w:rPr>
        <w:t xml:space="preserve"> </w:t>
      </w:r>
      <w:r>
        <w:rPr>
          <w:sz w:val="24"/>
        </w:rPr>
        <w:t>de</w:t>
      </w:r>
      <w:r>
        <w:rPr>
          <w:spacing w:val="-10"/>
          <w:sz w:val="24"/>
        </w:rPr>
        <w:t xml:space="preserve"> </w:t>
      </w:r>
      <w:r>
        <w:rPr>
          <w:sz w:val="24"/>
        </w:rPr>
        <w:t>inteligencia,</w:t>
      </w:r>
      <w:r>
        <w:rPr>
          <w:spacing w:val="-10"/>
          <w:sz w:val="24"/>
        </w:rPr>
        <w:t xml:space="preserve"> </w:t>
      </w:r>
      <w:r>
        <w:rPr>
          <w:sz w:val="24"/>
        </w:rPr>
        <w:t>sin</w:t>
      </w:r>
      <w:r>
        <w:rPr>
          <w:spacing w:val="-11"/>
          <w:sz w:val="24"/>
        </w:rPr>
        <w:t xml:space="preserve"> </w:t>
      </w:r>
      <w:r>
        <w:rPr>
          <w:sz w:val="24"/>
        </w:rPr>
        <w:t>distinción</w:t>
      </w:r>
      <w:r>
        <w:rPr>
          <w:spacing w:val="-13"/>
          <w:sz w:val="24"/>
        </w:rPr>
        <w:t xml:space="preserve"> </w:t>
      </w:r>
      <w:r>
        <w:rPr>
          <w:sz w:val="24"/>
        </w:rPr>
        <w:t>de</w:t>
      </w:r>
      <w:r>
        <w:rPr>
          <w:spacing w:val="-13"/>
          <w:sz w:val="24"/>
        </w:rPr>
        <w:t xml:space="preserve"> </w:t>
      </w:r>
      <w:r>
        <w:rPr>
          <w:sz w:val="24"/>
        </w:rPr>
        <w:t>grados,</w:t>
      </w:r>
      <w:r>
        <w:rPr>
          <w:spacing w:val="-13"/>
          <w:sz w:val="24"/>
        </w:rPr>
        <w:t xml:space="preserve"> </w:t>
      </w:r>
      <w:r>
        <w:rPr>
          <w:sz w:val="24"/>
        </w:rPr>
        <w:t>sea su situación de revista permanente o transitoria.</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7"/>
      </w:pPr>
      <w:r>
        <w:t>ARTÍCULO 41.- Familiares de funcionarios públicos. Quedan excluidos de l</w:t>
      </w:r>
      <w:r>
        <w:t>as disposiciones del Régimen de Regularización de Activos los cónyuges y convivientes y los ascendientes y descendientes en primer grado, por consanguinidad o afinidad, de los sujetos alcanzados en los incisos a) al w) del artículo 40.</w:t>
      </w:r>
    </w:p>
    <w:p w:rsidR="00E00885" w:rsidRDefault="00590B3D">
      <w:pPr>
        <w:pStyle w:val="Textoindependiente"/>
        <w:spacing w:before="160" w:line="360" w:lineRule="auto"/>
        <w:ind w:left="102" w:right="680"/>
      </w:pPr>
      <w:r>
        <w:t>Quedan</w:t>
      </w:r>
      <w:r>
        <w:rPr>
          <w:spacing w:val="-9"/>
        </w:rPr>
        <w:t xml:space="preserve"> </w:t>
      </w:r>
      <w:r>
        <w:t>también</w:t>
      </w:r>
      <w:r>
        <w:rPr>
          <w:spacing w:val="-8"/>
        </w:rPr>
        <w:t xml:space="preserve"> </w:t>
      </w:r>
      <w:r>
        <w:t>comprendidos</w:t>
      </w:r>
      <w:r>
        <w:rPr>
          <w:spacing w:val="-10"/>
        </w:rPr>
        <w:t xml:space="preserve"> </w:t>
      </w:r>
      <w:r>
        <w:t>los</w:t>
      </w:r>
      <w:r>
        <w:rPr>
          <w:spacing w:val="-10"/>
        </w:rPr>
        <w:t xml:space="preserve"> </w:t>
      </w:r>
      <w:r>
        <w:t>ex</w:t>
      </w:r>
      <w:r>
        <w:rPr>
          <w:spacing w:val="-9"/>
        </w:rPr>
        <w:t xml:space="preserve"> </w:t>
      </w:r>
      <w:r>
        <w:t>cónyuges</w:t>
      </w:r>
      <w:r>
        <w:rPr>
          <w:spacing w:val="-9"/>
        </w:rPr>
        <w:t xml:space="preserve"> </w:t>
      </w:r>
      <w:r>
        <w:t>y</w:t>
      </w:r>
      <w:r>
        <w:rPr>
          <w:spacing w:val="-10"/>
        </w:rPr>
        <w:t xml:space="preserve"> </w:t>
      </w:r>
      <w:r>
        <w:t>ex</w:t>
      </w:r>
      <w:r>
        <w:rPr>
          <w:spacing w:val="-9"/>
        </w:rPr>
        <w:t xml:space="preserve"> </w:t>
      </w:r>
      <w:r>
        <w:t>convivientes</w:t>
      </w:r>
      <w:r>
        <w:rPr>
          <w:spacing w:val="-10"/>
        </w:rPr>
        <w:t xml:space="preserve"> </w:t>
      </w:r>
      <w:r>
        <w:t>de</w:t>
      </w:r>
      <w:r>
        <w:rPr>
          <w:spacing w:val="-8"/>
        </w:rPr>
        <w:t xml:space="preserve"> </w:t>
      </w:r>
      <w:r>
        <w:t>los</w:t>
      </w:r>
      <w:r>
        <w:rPr>
          <w:spacing w:val="-10"/>
        </w:rPr>
        <w:t xml:space="preserve"> </w:t>
      </w:r>
      <w:r>
        <w:t>sujetos alcanzados en los incisos a) al w) del artículo 40 que hubieran sido cónyuges o convivientes durante el plazo fijado en dicho artículo.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9"/>
      </w:pPr>
      <w:r>
        <w:t>ARTÍCULO</w:t>
      </w:r>
      <w:r>
        <w:rPr>
          <w:spacing w:val="-3"/>
        </w:rPr>
        <w:t xml:space="preserve"> </w:t>
      </w:r>
      <w:r>
        <w:t>42.-</w:t>
      </w:r>
      <w:r>
        <w:rPr>
          <w:spacing w:val="-7"/>
        </w:rPr>
        <w:t xml:space="preserve"> </w:t>
      </w:r>
      <w:r>
        <w:t>Otros</w:t>
      </w:r>
      <w:r>
        <w:rPr>
          <w:spacing w:val="-6"/>
        </w:rPr>
        <w:t xml:space="preserve"> </w:t>
      </w:r>
      <w:r>
        <w:t>sujetos</w:t>
      </w:r>
      <w:r>
        <w:rPr>
          <w:spacing w:val="-6"/>
        </w:rPr>
        <w:t xml:space="preserve"> </w:t>
      </w:r>
      <w:r>
        <w:t>excluidos.</w:t>
      </w:r>
      <w:r>
        <w:rPr>
          <w:spacing w:val="-4"/>
        </w:rPr>
        <w:t xml:space="preserve"> </w:t>
      </w:r>
      <w:r>
        <w:t>Queda</w:t>
      </w:r>
      <w:r>
        <w:t>n</w:t>
      </w:r>
      <w:r>
        <w:rPr>
          <w:spacing w:val="-6"/>
        </w:rPr>
        <w:t xml:space="preserve"> </w:t>
      </w:r>
      <w:r>
        <w:t>excluidos</w:t>
      </w:r>
      <w:r>
        <w:rPr>
          <w:spacing w:val="-4"/>
        </w:rPr>
        <w:t xml:space="preserve"> </w:t>
      </w:r>
      <w:r>
        <w:t>de</w:t>
      </w:r>
      <w:r>
        <w:rPr>
          <w:spacing w:val="-4"/>
        </w:rPr>
        <w:t xml:space="preserve"> </w:t>
      </w:r>
      <w:r>
        <w:t>las</w:t>
      </w:r>
      <w:r>
        <w:rPr>
          <w:spacing w:val="-6"/>
        </w:rPr>
        <w:t xml:space="preserve"> </w:t>
      </w:r>
      <w:r>
        <w:t>disposiciones del Régimen de Regularización de Activos quienes se hallen en alguna de las siguientes situaciones a la fecha de entrada en vigencia de la presente ley:</w:t>
      </w:r>
    </w:p>
    <w:p w:rsidR="00E00885" w:rsidRDefault="00590B3D">
      <w:pPr>
        <w:pStyle w:val="Prrafodelista"/>
        <w:numPr>
          <w:ilvl w:val="0"/>
          <w:numId w:val="9"/>
        </w:numPr>
        <w:tabs>
          <w:tab w:val="left" w:pos="819"/>
          <w:tab w:val="left" w:pos="821"/>
        </w:tabs>
        <w:spacing w:before="162" w:line="360" w:lineRule="auto"/>
        <w:ind w:left="821" w:right="683"/>
        <w:jc w:val="both"/>
        <w:rPr>
          <w:sz w:val="24"/>
        </w:rPr>
      </w:pPr>
      <w:r>
        <w:rPr>
          <w:sz w:val="24"/>
        </w:rPr>
        <w:t>Los declarados en estado de quiebra, respecto de los cuales no se haya dispuesto la continuidad de la explotación, conforme a lo establecido en las Leyes Nros. 24.522 y sus modificaciones o 25.284 y sus modificaciones, mientras duren los efectos de dicha d</w:t>
      </w:r>
      <w:r>
        <w:rPr>
          <w:sz w:val="24"/>
        </w:rPr>
        <w:t>eclaración.</w:t>
      </w:r>
    </w:p>
    <w:p w:rsidR="00E00885" w:rsidRDefault="00590B3D">
      <w:pPr>
        <w:pStyle w:val="Prrafodelista"/>
        <w:numPr>
          <w:ilvl w:val="0"/>
          <w:numId w:val="9"/>
        </w:numPr>
        <w:tabs>
          <w:tab w:val="left" w:pos="819"/>
        </w:tabs>
        <w:spacing w:line="274" w:lineRule="exact"/>
        <w:ind w:left="819" w:right="0" w:hanging="358"/>
        <w:jc w:val="both"/>
        <w:rPr>
          <w:sz w:val="24"/>
        </w:rPr>
      </w:pPr>
      <w:r>
        <w:rPr>
          <w:sz w:val="24"/>
        </w:rPr>
        <w:t>Los</w:t>
      </w:r>
      <w:r>
        <w:rPr>
          <w:spacing w:val="19"/>
          <w:sz w:val="24"/>
        </w:rPr>
        <w:t xml:space="preserve"> </w:t>
      </w:r>
      <w:r>
        <w:rPr>
          <w:sz w:val="24"/>
        </w:rPr>
        <w:t>condenados</w:t>
      </w:r>
      <w:r>
        <w:rPr>
          <w:spacing w:val="22"/>
          <w:sz w:val="24"/>
        </w:rPr>
        <w:t xml:space="preserve"> </w:t>
      </w:r>
      <w:r>
        <w:rPr>
          <w:sz w:val="24"/>
        </w:rPr>
        <w:t>por</w:t>
      </w:r>
      <w:r>
        <w:rPr>
          <w:spacing w:val="21"/>
          <w:sz w:val="24"/>
        </w:rPr>
        <w:t xml:space="preserve"> </w:t>
      </w:r>
      <w:r>
        <w:rPr>
          <w:sz w:val="24"/>
        </w:rPr>
        <w:t>alguno</w:t>
      </w:r>
      <w:r>
        <w:rPr>
          <w:spacing w:val="20"/>
          <w:sz w:val="24"/>
        </w:rPr>
        <w:t xml:space="preserve"> </w:t>
      </w:r>
      <w:r>
        <w:rPr>
          <w:sz w:val="24"/>
        </w:rPr>
        <w:t>de</w:t>
      </w:r>
      <w:r>
        <w:rPr>
          <w:spacing w:val="22"/>
          <w:sz w:val="24"/>
        </w:rPr>
        <w:t xml:space="preserve"> </w:t>
      </w:r>
      <w:r>
        <w:rPr>
          <w:sz w:val="24"/>
        </w:rPr>
        <w:t>los</w:t>
      </w:r>
      <w:r>
        <w:rPr>
          <w:spacing w:val="22"/>
          <w:sz w:val="24"/>
        </w:rPr>
        <w:t xml:space="preserve"> </w:t>
      </w:r>
      <w:r>
        <w:rPr>
          <w:sz w:val="24"/>
        </w:rPr>
        <w:t>delitos</w:t>
      </w:r>
      <w:r>
        <w:rPr>
          <w:spacing w:val="22"/>
          <w:sz w:val="24"/>
        </w:rPr>
        <w:t xml:space="preserve"> </w:t>
      </w:r>
      <w:r>
        <w:rPr>
          <w:sz w:val="24"/>
        </w:rPr>
        <w:t>previstos</w:t>
      </w:r>
      <w:r>
        <w:rPr>
          <w:spacing w:val="22"/>
          <w:sz w:val="24"/>
        </w:rPr>
        <w:t xml:space="preserve"> </w:t>
      </w:r>
      <w:r>
        <w:rPr>
          <w:sz w:val="24"/>
        </w:rPr>
        <w:t>en</w:t>
      </w:r>
      <w:r>
        <w:rPr>
          <w:spacing w:val="22"/>
          <w:sz w:val="24"/>
        </w:rPr>
        <w:t xml:space="preserve"> </w:t>
      </w:r>
      <w:r>
        <w:rPr>
          <w:sz w:val="24"/>
        </w:rPr>
        <w:t>las</w:t>
      </w:r>
      <w:r>
        <w:rPr>
          <w:spacing w:val="20"/>
          <w:sz w:val="24"/>
        </w:rPr>
        <w:t xml:space="preserve"> </w:t>
      </w:r>
      <w:r>
        <w:rPr>
          <w:sz w:val="24"/>
        </w:rPr>
        <w:t>Leyes</w:t>
      </w:r>
      <w:r>
        <w:rPr>
          <w:spacing w:val="19"/>
          <w:sz w:val="24"/>
        </w:rPr>
        <w:t xml:space="preserve"> </w:t>
      </w:r>
      <w:r>
        <w:rPr>
          <w:spacing w:val="-2"/>
          <w:sz w:val="24"/>
        </w:rPr>
        <w:t>Nros.</w:t>
      </w:r>
    </w:p>
    <w:p w:rsidR="00E00885" w:rsidRDefault="00590B3D">
      <w:pPr>
        <w:pStyle w:val="Textoindependiente"/>
        <w:spacing w:before="140" w:line="360" w:lineRule="auto"/>
        <w:ind w:left="821" w:right="680"/>
      </w:pPr>
      <w:r>
        <w:t>22.415</w:t>
      </w:r>
      <w:r>
        <w:rPr>
          <w:spacing w:val="-3"/>
        </w:rPr>
        <w:t xml:space="preserve"> </w:t>
      </w:r>
      <w:r>
        <w:t>y</w:t>
      </w:r>
      <w:r>
        <w:rPr>
          <w:spacing w:val="-3"/>
        </w:rPr>
        <w:t xml:space="preserve"> </w:t>
      </w:r>
      <w:r>
        <w:t>sus</w:t>
      </w:r>
      <w:r>
        <w:rPr>
          <w:spacing w:val="-3"/>
        </w:rPr>
        <w:t xml:space="preserve"> </w:t>
      </w:r>
      <w:r>
        <w:t>modificaciones</w:t>
      </w:r>
      <w:r>
        <w:rPr>
          <w:spacing w:val="-3"/>
        </w:rPr>
        <w:t xml:space="preserve"> </w:t>
      </w:r>
      <w:r>
        <w:t>(Código</w:t>
      </w:r>
      <w:r>
        <w:rPr>
          <w:spacing w:val="-17"/>
        </w:rPr>
        <w:t xml:space="preserve"> </w:t>
      </w:r>
      <w:r>
        <w:t>Aduanero),</w:t>
      </w:r>
      <w:r>
        <w:rPr>
          <w:spacing w:val="-3"/>
        </w:rPr>
        <w:t xml:space="preserve"> </w:t>
      </w:r>
      <w:r>
        <w:t>23.771</w:t>
      </w:r>
      <w:r>
        <w:rPr>
          <w:spacing w:val="-3"/>
        </w:rPr>
        <w:t xml:space="preserve"> </w:t>
      </w:r>
      <w:r>
        <w:t>y/o</w:t>
      </w:r>
      <w:r>
        <w:rPr>
          <w:spacing w:val="-2"/>
        </w:rPr>
        <w:t xml:space="preserve"> </w:t>
      </w:r>
      <w:r>
        <w:t>24.769</w:t>
      </w:r>
      <w:r>
        <w:rPr>
          <w:spacing w:val="-5"/>
        </w:rPr>
        <w:t xml:space="preserve"> </w:t>
      </w:r>
      <w:r>
        <w:t>y</w:t>
      </w:r>
      <w:r>
        <w:rPr>
          <w:spacing w:val="-3"/>
        </w:rPr>
        <w:t xml:space="preserve"> </w:t>
      </w:r>
      <w:r>
        <w:t>sus modificaciones</w:t>
      </w:r>
      <w:r>
        <w:rPr>
          <w:spacing w:val="-17"/>
        </w:rPr>
        <w:t xml:space="preserve"> </w:t>
      </w:r>
      <w:r>
        <w:t>y/o</w:t>
      </w:r>
      <w:r>
        <w:rPr>
          <w:spacing w:val="-17"/>
        </w:rPr>
        <w:t xml:space="preserve"> </w:t>
      </w:r>
      <w:r>
        <w:t>en</w:t>
      </w:r>
      <w:r>
        <w:rPr>
          <w:spacing w:val="-16"/>
        </w:rPr>
        <w:t xml:space="preserve"> </w:t>
      </w:r>
      <w:r>
        <w:t>el</w:t>
      </w:r>
      <w:r>
        <w:rPr>
          <w:spacing w:val="-17"/>
        </w:rPr>
        <w:t xml:space="preserve"> </w:t>
      </w:r>
      <w:r>
        <w:t>Título</w:t>
      </w:r>
      <w:r>
        <w:rPr>
          <w:spacing w:val="-17"/>
        </w:rPr>
        <w:t xml:space="preserve"> </w:t>
      </w:r>
      <w:r>
        <w:t>IX</w:t>
      </w:r>
      <w:r>
        <w:rPr>
          <w:spacing w:val="-17"/>
        </w:rPr>
        <w:t xml:space="preserve"> </w:t>
      </w:r>
      <w:r>
        <w:t>de</w:t>
      </w:r>
      <w:r>
        <w:rPr>
          <w:spacing w:val="-16"/>
        </w:rPr>
        <w:t xml:space="preserve"> </w:t>
      </w:r>
      <w:r>
        <w:t>la</w:t>
      </w:r>
      <w:r>
        <w:rPr>
          <w:spacing w:val="-17"/>
        </w:rPr>
        <w:t xml:space="preserve"> </w:t>
      </w:r>
      <w:r>
        <w:t>Ley</w:t>
      </w:r>
      <w:r>
        <w:rPr>
          <w:spacing w:val="-17"/>
        </w:rPr>
        <w:t xml:space="preserve"> </w:t>
      </w:r>
      <w:r>
        <w:t>N°</w:t>
      </w:r>
      <w:r>
        <w:rPr>
          <w:spacing w:val="-16"/>
        </w:rPr>
        <w:t xml:space="preserve"> </w:t>
      </w:r>
      <w:r>
        <w:t>27.430</w:t>
      </w:r>
      <w:r>
        <w:rPr>
          <w:spacing w:val="-17"/>
        </w:rPr>
        <w:t xml:space="preserve"> </w:t>
      </w:r>
      <w:r>
        <w:t>y</w:t>
      </w:r>
      <w:r>
        <w:rPr>
          <w:spacing w:val="-17"/>
        </w:rPr>
        <w:t xml:space="preserve"> </w:t>
      </w:r>
      <w:r>
        <w:t>sus</w:t>
      </w:r>
      <w:r>
        <w:rPr>
          <w:spacing w:val="-16"/>
        </w:rPr>
        <w:t xml:space="preserve"> </w:t>
      </w:r>
      <w:r>
        <w:t>modificaciones (Régimen Penal Tributario), respecto de los cuales se haya dictado sentencia firme con anterioridad a la entrada en vigencia de la presente Ley, siempre que la condena no estuviere cumplida.</w:t>
      </w:r>
    </w:p>
    <w:p w:rsidR="00E00885" w:rsidRDefault="00590B3D">
      <w:pPr>
        <w:pStyle w:val="Prrafodelista"/>
        <w:numPr>
          <w:ilvl w:val="0"/>
          <w:numId w:val="9"/>
        </w:numPr>
        <w:tabs>
          <w:tab w:val="left" w:pos="821"/>
        </w:tabs>
        <w:spacing w:line="360" w:lineRule="auto"/>
        <w:ind w:left="821" w:right="679"/>
        <w:jc w:val="both"/>
        <w:rPr>
          <w:sz w:val="24"/>
        </w:rPr>
      </w:pPr>
      <w:r>
        <w:rPr>
          <w:sz w:val="24"/>
        </w:rPr>
        <w:t>Los condenados por delitos comunes, que tengan con</w:t>
      </w:r>
      <w:r>
        <w:rPr>
          <w:sz w:val="24"/>
        </w:rPr>
        <w:t>exión con el incumplimiento</w:t>
      </w:r>
      <w:r>
        <w:rPr>
          <w:spacing w:val="-4"/>
          <w:sz w:val="24"/>
        </w:rPr>
        <w:t xml:space="preserve"> </w:t>
      </w:r>
      <w:r>
        <w:rPr>
          <w:sz w:val="24"/>
        </w:rPr>
        <w:t>de</w:t>
      </w:r>
      <w:r>
        <w:rPr>
          <w:spacing w:val="-5"/>
          <w:sz w:val="24"/>
        </w:rPr>
        <w:t xml:space="preserve"> </w:t>
      </w:r>
      <w:r>
        <w:rPr>
          <w:sz w:val="24"/>
        </w:rPr>
        <w:t>sus</w:t>
      </w:r>
      <w:r>
        <w:rPr>
          <w:spacing w:val="-8"/>
          <w:sz w:val="24"/>
        </w:rPr>
        <w:t xml:space="preserve"> </w:t>
      </w:r>
      <w:r>
        <w:rPr>
          <w:sz w:val="24"/>
        </w:rPr>
        <w:t>obligaciones</w:t>
      </w:r>
      <w:r>
        <w:rPr>
          <w:spacing w:val="-6"/>
          <w:sz w:val="24"/>
        </w:rPr>
        <w:t xml:space="preserve"> </w:t>
      </w:r>
      <w:r>
        <w:rPr>
          <w:sz w:val="24"/>
        </w:rPr>
        <w:t>tributarias</w:t>
      </w:r>
      <w:r>
        <w:rPr>
          <w:spacing w:val="-4"/>
          <w:sz w:val="24"/>
        </w:rPr>
        <w:t xml:space="preserve"> </w:t>
      </w:r>
      <w:r>
        <w:rPr>
          <w:sz w:val="24"/>
        </w:rPr>
        <w:t>o</w:t>
      </w:r>
      <w:r>
        <w:rPr>
          <w:spacing w:val="-3"/>
          <w:sz w:val="24"/>
        </w:rPr>
        <w:t xml:space="preserve"> </w:t>
      </w:r>
      <w:r>
        <w:rPr>
          <w:sz w:val="24"/>
        </w:rPr>
        <w:t>las</w:t>
      </w:r>
      <w:r>
        <w:rPr>
          <w:spacing w:val="-4"/>
          <w:sz w:val="24"/>
        </w:rPr>
        <w:t xml:space="preserve"> </w:t>
      </w:r>
      <w:r>
        <w:rPr>
          <w:sz w:val="24"/>
        </w:rPr>
        <w:t>de</w:t>
      </w:r>
      <w:r>
        <w:rPr>
          <w:spacing w:val="-5"/>
          <w:sz w:val="24"/>
        </w:rPr>
        <w:t xml:space="preserve"> </w:t>
      </w:r>
      <w:r>
        <w:rPr>
          <w:sz w:val="24"/>
        </w:rPr>
        <w:t>terceros,</w:t>
      </w:r>
      <w:r>
        <w:rPr>
          <w:spacing w:val="-5"/>
          <w:sz w:val="24"/>
        </w:rPr>
        <w:t xml:space="preserve"> </w:t>
      </w:r>
      <w:r>
        <w:rPr>
          <w:sz w:val="24"/>
        </w:rPr>
        <w:t>respecto de los cuales se haya dictado sentencia firme con anterioridad a la fecha de entrada en vigencia de la presente Ley, siempre que la condena no estuviere cumplida.</w:t>
      </w:r>
    </w:p>
    <w:p w:rsidR="00E00885" w:rsidRDefault="00590B3D">
      <w:pPr>
        <w:pStyle w:val="Prrafodelista"/>
        <w:numPr>
          <w:ilvl w:val="0"/>
          <w:numId w:val="9"/>
        </w:numPr>
        <w:tabs>
          <w:tab w:val="left" w:pos="819"/>
          <w:tab w:val="left" w:pos="821"/>
        </w:tabs>
        <w:spacing w:before="1" w:line="360" w:lineRule="auto"/>
        <w:ind w:left="821" w:right="677"/>
        <w:jc w:val="both"/>
        <w:rPr>
          <w:sz w:val="24"/>
        </w:rPr>
      </w:pPr>
      <w:r>
        <w:rPr>
          <w:sz w:val="24"/>
        </w:rPr>
        <w:t>Las p</w:t>
      </w:r>
      <w:r>
        <w:rPr>
          <w:sz w:val="24"/>
        </w:rPr>
        <w:t>ersonas jurídicas en las que, según corresponda, sus socios, administradores,</w:t>
      </w:r>
      <w:r>
        <w:rPr>
          <w:spacing w:val="-12"/>
          <w:sz w:val="24"/>
        </w:rPr>
        <w:t xml:space="preserve"> </w:t>
      </w:r>
      <w:r>
        <w:rPr>
          <w:sz w:val="24"/>
        </w:rPr>
        <w:t>directores,</w:t>
      </w:r>
      <w:r>
        <w:rPr>
          <w:spacing w:val="-12"/>
          <w:sz w:val="24"/>
        </w:rPr>
        <w:t xml:space="preserve"> </w:t>
      </w:r>
      <w:r>
        <w:rPr>
          <w:sz w:val="24"/>
        </w:rPr>
        <w:t>síndicos,</w:t>
      </w:r>
      <w:r>
        <w:rPr>
          <w:spacing w:val="-11"/>
          <w:sz w:val="24"/>
        </w:rPr>
        <w:t xml:space="preserve"> </w:t>
      </w:r>
      <w:r>
        <w:rPr>
          <w:sz w:val="24"/>
        </w:rPr>
        <w:t>miembros</w:t>
      </w:r>
      <w:r>
        <w:rPr>
          <w:spacing w:val="-12"/>
          <w:sz w:val="24"/>
        </w:rPr>
        <w:t xml:space="preserve"> </w:t>
      </w:r>
      <w:r>
        <w:rPr>
          <w:sz w:val="24"/>
        </w:rPr>
        <w:t>del</w:t>
      </w:r>
      <w:r>
        <w:rPr>
          <w:spacing w:val="-13"/>
          <w:sz w:val="24"/>
        </w:rPr>
        <w:t xml:space="preserve"> </w:t>
      </w:r>
      <w:r>
        <w:rPr>
          <w:sz w:val="24"/>
        </w:rPr>
        <w:t>consejo</w:t>
      </w:r>
      <w:r>
        <w:rPr>
          <w:spacing w:val="-12"/>
          <w:sz w:val="24"/>
        </w:rPr>
        <w:t xml:space="preserve"> </w:t>
      </w:r>
      <w:r>
        <w:rPr>
          <w:sz w:val="24"/>
        </w:rPr>
        <w:t>de</w:t>
      </w:r>
      <w:r>
        <w:rPr>
          <w:spacing w:val="-11"/>
          <w:sz w:val="24"/>
        </w:rPr>
        <w:t xml:space="preserve"> </w:t>
      </w:r>
      <w:r>
        <w:rPr>
          <w:sz w:val="24"/>
        </w:rPr>
        <w:t>vigilancia, consejeros o quienes ocupen cargos equivalentes en las mismas, hayan sido condenados con fundamento en las Leyes Nros. 2</w:t>
      </w:r>
      <w:r>
        <w:rPr>
          <w:sz w:val="24"/>
        </w:rPr>
        <w:t>2.415 y sus modificaciones (Código Aduanero), 23.771 y/o 24.769 y sus modificaciones y/o en el Título IX de la Ley 27.430 y sus modificaciones (Régimen Penal Tributario), o por delitos comunes que tengan conexión con el incumplimiento de sus obligaciones t</w:t>
      </w:r>
      <w:r>
        <w:rPr>
          <w:sz w:val="24"/>
        </w:rPr>
        <w:t>ributarias o las de terceros, respecto</w:t>
      </w:r>
      <w:r>
        <w:rPr>
          <w:spacing w:val="-6"/>
          <w:sz w:val="24"/>
        </w:rPr>
        <w:t xml:space="preserve"> </w:t>
      </w:r>
      <w:r>
        <w:rPr>
          <w:sz w:val="24"/>
        </w:rPr>
        <w:t>de</w:t>
      </w:r>
      <w:r>
        <w:rPr>
          <w:spacing w:val="-5"/>
          <w:sz w:val="24"/>
        </w:rPr>
        <w:t xml:space="preserve"> </w:t>
      </w:r>
      <w:r>
        <w:rPr>
          <w:sz w:val="24"/>
        </w:rPr>
        <w:t>los</w:t>
      </w:r>
      <w:r>
        <w:rPr>
          <w:spacing w:val="-7"/>
          <w:sz w:val="24"/>
        </w:rPr>
        <w:t xml:space="preserve"> </w:t>
      </w:r>
      <w:r>
        <w:rPr>
          <w:sz w:val="24"/>
        </w:rPr>
        <w:t>cuales</w:t>
      </w:r>
      <w:r>
        <w:rPr>
          <w:spacing w:val="-7"/>
          <w:sz w:val="24"/>
        </w:rPr>
        <w:t xml:space="preserve"> </w:t>
      </w:r>
      <w:r>
        <w:rPr>
          <w:sz w:val="24"/>
        </w:rPr>
        <w:t>se</w:t>
      </w:r>
      <w:r>
        <w:rPr>
          <w:spacing w:val="-5"/>
          <w:sz w:val="24"/>
        </w:rPr>
        <w:t xml:space="preserve"> </w:t>
      </w:r>
      <w:r>
        <w:rPr>
          <w:sz w:val="24"/>
        </w:rPr>
        <w:t>haya</w:t>
      </w:r>
      <w:r>
        <w:rPr>
          <w:spacing w:val="-7"/>
          <w:sz w:val="24"/>
        </w:rPr>
        <w:t xml:space="preserve"> </w:t>
      </w:r>
      <w:r>
        <w:rPr>
          <w:sz w:val="24"/>
        </w:rPr>
        <w:t>dictado</w:t>
      </w:r>
      <w:r>
        <w:rPr>
          <w:spacing w:val="-7"/>
          <w:sz w:val="24"/>
        </w:rPr>
        <w:t xml:space="preserve"> </w:t>
      </w:r>
      <w:r>
        <w:rPr>
          <w:sz w:val="24"/>
        </w:rPr>
        <w:t>sentencia</w:t>
      </w:r>
      <w:r>
        <w:rPr>
          <w:spacing w:val="-5"/>
          <w:sz w:val="24"/>
        </w:rPr>
        <w:t xml:space="preserve"> </w:t>
      </w:r>
      <w:r>
        <w:rPr>
          <w:sz w:val="24"/>
        </w:rPr>
        <w:t>firme</w:t>
      </w:r>
      <w:r>
        <w:rPr>
          <w:spacing w:val="-5"/>
          <w:sz w:val="24"/>
        </w:rPr>
        <w:t xml:space="preserve"> </w:t>
      </w:r>
      <w:r>
        <w:rPr>
          <w:sz w:val="24"/>
        </w:rPr>
        <w:t>con</w:t>
      </w:r>
      <w:r>
        <w:rPr>
          <w:spacing w:val="-7"/>
          <w:sz w:val="24"/>
        </w:rPr>
        <w:t xml:space="preserve"> </w:t>
      </w:r>
      <w:r>
        <w:rPr>
          <w:sz w:val="24"/>
        </w:rPr>
        <w:t>anterioridad</w:t>
      </w:r>
      <w:r>
        <w:rPr>
          <w:spacing w:val="-9"/>
          <w:sz w:val="24"/>
        </w:rPr>
        <w:t xml:space="preserve"> </w:t>
      </w:r>
      <w:r>
        <w:rPr>
          <w:sz w:val="24"/>
        </w:rPr>
        <w:t>a la fecha de entrada en vigencia de la presente Ley, siempre que la condena no estuviere cumplida.</w:t>
      </w:r>
    </w:p>
    <w:p w:rsidR="00E00885" w:rsidRDefault="00590B3D">
      <w:pPr>
        <w:pStyle w:val="Prrafodelista"/>
        <w:numPr>
          <w:ilvl w:val="0"/>
          <w:numId w:val="9"/>
        </w:numPr>
        <w:tabs>
          <w:tab w:val="left" w:pos="819"/>
          <w:tab w:val="left" w:pos="821"/>
        </w:tabs>
        <w:spacing w:line="360" w:lineRule="auto"/>
        <w:ind w:left="821" w:right="684"/>
        <w:jc w:val="both"/>
        <w:rPr>
          <w:sz w:val="24"/>
        </w:rPr>
      </w:pPr>
      <w:r>
        <w:rPr>
          <w:sz w:val="24"/>
        </w:rPr>
        <w:t>Quienes</w:t>
      </w:r>
      <w:r>
        <w:rPr>
          <w:spacing w:val="-17"/>
          <w:sz w:val="24"/>
        </w:rPr>
        <w:t xml:space="preserve"> </w:t>
      </w:r>
      <w:r>
        <w:rPr>
          <w:sz w:val="24"/>
        </w:rPr>
        <w:t>estuvieran</w:t>
      </w:r>
      <w:r>
        <w:rPr>
          <w:spacing w:val="-17"/>
          <w:sz w:val="24"/>
        </w:rPr>
        <w:t xml:space="preserve"> </w:t>
      </w:r>
      <w:r>
        <w:rPr>
          <w:sz w:val="24"/>
        </w:rPr>
        <w:t>procesados,</w:t>
      </w:r>
      <w:r>
        <w:rPr>
          <w:spacing w:val="-16"/>
          <w:sz w:val="24"/>
        </w:rPr>
        <w:t xml:space="preserve"> </w:t>
      </w:r>
      <w:r>
        <w:rPr>
          <w:sz w:val="24"/>
        </w:rPr>
        <w:t>aun</w:t>
      </w:r>
      <w:r>
        <w:rPr>
          <w:spacing w:val="-17"/>
          <w:sz w:val="24"/>
        </w:rPr>
        <w:t xml:space="preserve"> </w:t>
      </w:r>
      <w:r>
        <w:rPr>
          <w:sz w:val="24"/>
        </w:rPr>
        <w:t>cuando</w:t>
      </w:r>
      <w:r>
        <w:rPr>
          <w:spacing w:val="-17"/>
          <w:sz w:val="24"/>
        </w:rPr>
        <w:t xml:space="preserve"> </w:t>
      </w:r>
      <w:r>
        <w:rPr>
          <w:sz w:val="24"/>
        </w:rPr>
        <w:t>no</w:t>
      </w:r>
      <w:r>
        <w:rPr>
          <w:spacing w:val="-17"/>
          <w:sz w:val="24"/>
        </w:rPr>
        <w:t xml:space="preserve"> </w:t>
      </w:r>
      <w:r>
        <w:rPr>
          <w:sz w:val="24"/>
        </w:rPr>
        <w:t>estuviera</w:t>
      </w:r>
      <w:r>
        <w:rPr>
          <w:spacing w:val="-16"/>
          <w:sz w:val="24"/>
        </w:rPr>
        <w:t xml:space="preserve"> </w:t>
      </w:r>
      <w:r>
        <w:rPr>
          <w:sz w:val="24"/>
        </w:rPr>
        <w:t>firme</w:t>
      </w:r>
      <w:r>
        <w:rPr>
          <w:spacing w:val="-17"/>
          <w:sz w:val="24"/>
        </w:rPr>
        <w:t xml:space="preserve"> </w:t>
      </w:r>
      <w:r>
        <w:rPr>
          <w:sz w:val="24"/>
        </w:rPr>
        <w:t>dicho</w:t>
      </w:r>
      <w:r>
        <w:rPr>
          <w:spacing w:val="-17"/>
          <w:sz w:val="24"/>
        </w:rPr>
        <w:t xml:space="preserve"> </w:t>
      </w:r>
      <w:r>
        <w:rPr>
          <w:sz w:val="24"/>
        </w:rPr>
        <w:t>auto de mérito, por los siguientes delitos:</w:t>
      </w:r>
    </w:p>
    <w:p w:rsidR="00E00885" w:rsidRDefault="00590B3D">
      <w:pPr>
        <w:pStyle w:val="Prrafodelista"/>
        <w:numPr>
          <w:ilvl w:val="1"/>
          <w:numId w:val="9"/>
        </w:numPr>
        <w:tabs>
          <w:tab w:val="left" w:pos="1181"/>
        </w:tabs>
        <w:spacing w:line="360" w:lineRule="auto"/>
        <w:ind w:left="1181" w:right="683"/>
        <w:jc w:val="both"/>
        <w:rPr>
          <w:sz w:val="24"/>
        </w:rPr>
      </w:pPr>
      <w:r>
        <w:rPr>
          <w:sz w:val="24"/>
        </w:rPr>
        <w:t>Contra</w:t>
      </w:r>
      <w:r>
        <w:rPr>
          <w:spacing w:val="-3"/>
          <w:sz w:val="24"/>
        </w:rPr>
        <w:t xml:space="preserve"> </w:t>
      </w:r>
      <w:r>
        <w:rPr>
          <w:sz w:val="24"/>
        </w:rPr>
        <w:t>el</w:t>
      </w:r>
      <w:r>
        <w:rPr>
          <w:spacing w:val="-3"/>
          <w:sz w:val="24"/>
        </w:rPr>
        <w:t xml:space="preserve"> </w:t>
      </w:r>
      <w:r>
        <w:rPr>
          <w:sz w:val="24"/>
        </w:rPr>
        <w:t>orden</w:t>
      </w:r>
      <w:r>
        <w:rPr>
          <w:spacing w:val="-3"/>
          <w:sz w:val="24"/>
        </w:rPr>
        <w:t xml:space="preserve"> </w:t>
      </w:r>
      <w:r>
        <w:rPr>
          <w:sz w:val="24"/>
        </w:rPr>
        <w:t>económico</w:t>
      </w:r>
      <w:r>
        <w:rPr>
          <w:spacing w:val="-3"/>
          <w:sz w:val="24"/>
        </w:rPr>
        <w:t xml:space="preserve"> </w:t>
      </w:r>
      <w:r>
        <w:rPr>
          <w:sz w:val="24"/>
        </w:rPr>
        <w:t>y</w:t>
      </w:r>
      <w:r>
        <w:rPr>
          <w:spacing w:val="-3"/>
          <w:sz w:val="24"/>
        </w:rPr>
        <w:t xml:space="preserve"> </w:t>
      </w:r>
      <w:r>
        <w:rPr>
          <w:sz w:val="24"/>
        </w:rPr>
        <w:t>financiero</w:t>
      </w:r>
      <w:r>
        <w:rPr>
          <w:spacing w:val="-3"/>
          <w:sz w:val="24"/>
        </w:rPr>
        <w:t xml:space="preserve"> </w:t>
      </w:r>
      <w:r>
        <w:rPr>
          <w:sz w:val="24"/>
        </w:rPr>
        <w:t>previstos</w:t>
      </w:r>
      <w:r>
        <w:rPr>
          <w:spacing w:val="-3"/>
          <w:sz w:val="24"/>
        </w:rPr>
        <w:t xml:space="preserve"> </w:t>
      </w:r>
      <w:r>
        <w:rPr>
          <w:sz w:val="24"/>
        </w:rPr>
        <w:t>en</w:t>
      </w:r>
      <w:r>
        <w:rPr>
          <w:spacing w:val="-3"/>
          <w:sz w:val="24"/>
        </w:rPr>
        <w:t xml:space="preserve"> </w:t>
      </w:r>
      <w:r>
        <w:rPr>
          <w:sz w:val="24"/>
        </w:rPr>
        <w:t>los</w:t>
      </w:r>
      <w:r>
        <w:rPr>
          <w:spacing w:val="-5"/>
          <w:sz w:val="24"/>
        </w:rPr>
        <w:t xml:space="preserve"> </w:t>
      </w:r>
      <w:r>
        <w:rPr>
          <w:sz w:val="24"/>
        </w:rPr>
        <w:t>artículos</w:t>
      </w:r>
      <w:r>
        <w:rPr>
          <w:spacing w:val="-5"/>
          <w:sz w:val="24"/>
        </w:rPr>
        <w:t xml:space="preserve"> </w:t>
      </w:r>
      <w:r>
        <w:rPr>
          <w:sz w:val="24"/>
        </w:rPr>
        <w:t>303, 306, 307, 309, 310, 311 y 312 del Código Penal.</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1"/>
          <w:numId w:val="9"/>
        </w:numPr>
        <w:tabs>
          <w:tab w:val="left" w:pos="1181"/>
        </w:tabs>
        <w:spacing w:before="78" w:line="360" w:lineRule="auto"/>
        <w:ind w:left="1181" w:right="684"/>
        <w:rPr>
          <w:sz w:val="24"/>
        </w:rPr>
      </w:pPr>
      <w:r>
        <w:rPr>
          <w:sz w:val="24"/>
        </w:rPr>
        <w:t>Enumerados en el artículo 6 de la Ley N° 25.246, con excepción del inciso j).</w:t>
      </w:r>
    </w:p>
    <w:p w:rsidR="00E00885" w:rsidRDefault="00590B3D">
      <w:pPr>
        <w:pStyle w:val="Prrafodelista"/>
        <w:numPr>
          <w:ilvl w:val="1"/>
          <w:numId w:val="9"/>
        </w:numPr>
        <w:tabs>
          <w:tab w:val="left" w:pos="1181"/>
        </w:tabs>
        <w:spacing w:line="360" w:lineRule="auto"/>
        <w:ind w:left="1181"/>
        <w:rPr>
          <w:sz w:val="24"/>
        </w:rPr>
      </w:pPr>
      <w:r>
        <w:rPr>
          <w:sz w:val="24"/>
        </w:rPr>
        <w:t>Estafa</w:t>
      </w:r>
      <w:r>
        <w:rPr>
          <w:spacing w:val="-14"/>
          <w:sz w:val="24"/>
        </w:rPr>
        <w:t xml:space="preserve"> </w:t>
      </w:r>
      <w:r>
        <w:rPr>
          <w:sz w:val="24"/>
        </w:rPr>
        <w:t>y</w:t>
      </w:r>
      <w:r>
        <w:rPr>
          <w:spacing w:val="-15"/>
          <w:sz w:val="24"/>
        </w:rPr>
        <w:t xml:space="preserve"> </w:t>
      </w:r>
      <w:r>
        <w:rPr>
          <w:sz w:val="24"/>
        </w:rPr>
        <w:t>otras</w:t>
      </w:r>
      <w:r>
        <w:rPr>
          <w:spacing w:val="-15"/>
          <w:sz w:val="24"/>
        </w:rPr>
        <w:t xml:space="preserve"> </w:t>
      </w:r>
      <w:r>
        <w:rPr>
          <w:sz w:val="24"/>
        </w:rPr>
        <w:t>defraudaciones</w:t>
      </w:r>
      <w:r>
        <w:rPr>
          <w:spacing w:val="-15"/>
          <w:sz w:val="24"/>
        </w:rPr>
        <w:t xml:space="preserve"> </w:t>
      </w:r>
      <w:r>
        <w:rPr>
          <w:sz w:val="24"/>
        </w:rPr>
        <w:t>previstas</w:t>
      </w:r>
      <w:r>
        <w:rPr>
          <w:spacing w:val="-15"/>
          <w:sz w:val="24"/>
        </w:rPr>
        <w:t xml:space="preserve"> </w:t>
      </w:r>
      <w:r>
        <w:rPr>
          <w:sz w:val="24"/>
        </w:rPr>
        <w:t>en</w:t>
      </w:r>
      <w:r>
        <w:rPr>
          <w:spacing w:val="-12"/>
          <w:sz w:val="24"/>
        </w:rPr>
        <w:t xml:space="preserve"> </w:t>
      </w:r>
      <w:r>
        <w:rPr>
          <w:sz w:val="24"/>
        </w:rPr>
        <w:t>los</w:t>
      </w:r>
      <w:r>
        <w:rPr>
          <w:spacing w:val="-17"/>
          <w:sz w:val="24"/>
        </w:rPr>
        <w:t xml:space="preserve"> </w:t>
      </w:r>
      <w:r>
        <w:rPr>
          <w:sz w:val="24"/>
        </w:rPr>
        <w:t>artículos</w:t>
      </w:r>
      <w:r>
        <w:rPr>
          <w:spacing w:val="-14"/>
          <w:sz w:val="24"/>
        </w:rPr>
        <w:t xml:space="preserve"> </w:t>
      </w:r>
      <w:r>
        <w:rPr>
          <w:sz w:val="24"/>
        </w:rPr>
        <w:t>172,</w:t>
      </w:r>
      <w:r>
        <w:rPr>
          <w:spacing w:val="-14"/>
          <w:sz w:val="24"/>
        </w:rPr>
        <w:t xml:space="preserve"> </w:t>
      </w:r>
      <w:r>
        <w:rPr>
          <w:sz w:val="24"/>
        </w:rPr>
        <w:t>173</w:t>
      </w:r>
      <w:r>
        <w:rPr>
          <w:spacing w:val="-12"/>
          <w:sz w:val="24"/>
        </w:rPr>
        <w:t xml:space="preserve"> </w:t>
      </w:r>
      <w:r>
        <w:rPr>
          <w:sz w:val="24"/>
        </w:rPr>
        <w:t>y</w:t>
      </w:r>
      <w:r>
        <w:rPr>
          <w:spacing w:val="-15"/>
          <w:sz w:val="24"/>
        </w:rPr>
        <w:t xml:space="preserve"> </w:t>
      </w:r>
      <w:r>
        <w:rPr>
          <w:sz w:val="24"/>
        </w:rPr>
        <w:t>174 del Código Penal.</w:t>
      </w:r>
    </w:p>
    <w:p w:rsidR="00E00885" w:rsidRDefault="00590B3D">
      <w:pPr>
        <w:pStyle w:val="Prrafodelista"/>
        <w:numPr>
          <w:ilvl w:val="1"/>
          <w:numId w:val="9"/>
        </w:numPr>
        <w:tabs>
          <w:tab w:val="left" w:pos="1181"/>
        </w:tabs>
        <w:ind w:left="1181" w:right="0"/>
        <w:rPr>
          <w:sz w:val="24"/>
        </w:rPr>
      </w:pPr>
      <w:r>
        <w:rPr>
          <w:sz w:val="24"/>
        </w:rPr>
        <w:t>Usura</w:t>
      </w:r>
      <w:r>
        <w:rPr>
          <w:spacing w:val="-3"/>
          <w:sz w:val="24"/>
        </w:rPr>
        <w:t xml:space="preserve"> </w:t>
      </w:r>
      <w:r>
        <w:rPr>
          <w:sz w:val="24"/>
        </w:rPr>
        <w:t>prevista</w:t>
      </w:r>
      <w:r>
        <w:rPr>
          <w:spacing w:val="-3"/>
          <w:sz w:val="24"/>
        </w:rPr>
        <w:t xml:space="preserve"> </w:t>
      </w:r>
      <w:r>
        <w:rPr>
          <w:sz w:val="24"/>
        </w:rPr>
        <w:t>en</w:t>
      </w:r>
      <w:r>
        <w:rPr>
          <w:spacing w:val="-4"/>
          <w:sz w:val="24"/>
        </w:rPr>
        <w:t xml:space="preserve"> </w:t>
      </w:r>
      <w:r>
        <w:rPr>
          <w:sz w:val="24"/>
        </w:rPr>
        <w:t>el</w:t>
      </w:r>
      <w:r>
        <w:rPr>
          <w:spacing w:val="-3"/>
          <w:sz w:val="24"/>
        </w:rPr>
        <w:t xml:space="preserve"> </w:t>
      </w:r>
      <w:r>
        <w:rPr>
          <w:sz w:val="24"/>
        </w:rPr>
        <w:t>artículo</w:t>
      </w:r>
      <w:r>
        <w:rPr>
          <w:spacing w:val="-4"/>
          <w:sz w:val="24"/>
        </w:rPr>
        <w:t xml:space="preserve"> </w:t>
      </w:r>
      <w:r>
        <w:rPr>
          <w:sz w:val="24"/>
        </w:rPr>
        <w:t>175</w:t>
      </w:r>
      <w:r>
        <w:rPr>
          <w:spacing w:val="-4"/>
          <w:sz w:val="24"/>
        </w:rPr>
        <w:t xml:space="preserve"> </w:t>
      </w:r>
      <w:r>
        <w:rPr>
          <w:sz w:val="24"/>
        </w:rPr>
        <w:t>bis</w:t>
      </w:r>
      <w:r>
        <w:rPr>
          <w:spacing w:val="-3"/>
          <w:sz w:val="24"/>
        </w:rPr>
        <w:t xml:space="preserve"> </w:t>
      </w:r>
      <w:r>
        <w:rPr>
          <w:sz w:val="24"/>
        </w:rPr>
        <w:t>del</w:t>
      </w:r>
      <w:r>
        <w:rPr>
          <w:spacing w:val="-2"/>
          <w:sz w:val="24"/>
        </w:rPr>
        <w:t xml:space="preserve"> </w:t>
      </w:r>
      <w:r>
        <w:rPr>
          <w:sz w:val="24"/>
        </w:rPr>
        <w:t>Código</w:t>
      </w:r>
      <w:r>
        <w:rPr>
          <w:spacing w:val="-2"/>
          <w:sz w:val="24"/>
        </w:rPr>
        <w:t xml:space="preserve"> Penal.</w:t>
      </w:r>
    </w:p>
    <w:p w:rsidR="00E00885" w:rsidRDefault="00590B3D">
      <w:pPr>
        <w:pStyle w:val="Prrafodelista"/>
        <w:numPr>
          <w:ilvl w:val="1"/>
          <w:numId w:val="9"/>
        </w:numPr>
        <w:tabs>
          <w:tab w:val="left" w:pos="1181"/>
        </w:tabs>
        <w:spacing w:before="140" w:line="360" w:lineRule="auto"/>
        <w:ind w:left="1181" w:right="684"/>
        <w:jc w:val="both"/>
        <w:rPr>
          <w:sz w:val="24"/>
        </w:rPr>
      </w:pPr>
      <w:r>
        <w:rPr>
          <w:sz w:val="24"/>
        </w:rPr>
        <w:t>Quebrados y otros deudores punibles previstos en los artículos 176, 177, 178 y 179 del Código Penal.</w:t>
      </w:r>
    </w:p>
    <w:p w:rsidR="00E00885" w:rsidRDefault="00590B3D">
      <w:pPr>
        <w:pStyle w:val="Prrafodelista"/>
        <w:numPr>
          <w:ilvl w:val="1"/>
          <w:numId w:val="9"/>
        </w:numPr>
        <w:tabs>
          <w:tab w:val="left" w:pos="1181"/>
        </w:tabs>
        <w:spacing w:line="360" w:lineRule="auto"/>
        <w:ind w:left="1181" w:right="684"/>
        <w:jc w:val="both"/>
        <w:rPr>
          <w:sz w:val="24"/>
        </w:rPr>
      </w:pPr>
      <w:r>
        <w:rPr>
          <w:sz w:val="24"/>
        </w:rPr>
        <w:t>Contra la fe pública previstos en los artículos 282, 283 y 287 del Código Penal.</w:t>
      </w:r>
    </w:p>
    <w:p w:rsidR="00E00885" w:rsidRDefault="00590B3D">
      <w:pPr>
        <w:pStyle w:val="Prrafodelista"/>
        <w:numPr>
          <w:ilvl w:val="1"/>
          <w:numId w:val="9"/>
        </w:numPr>
        <w:tabs>
          <w:tab w:val="left" w:pos="1178"/>
          <w:tab w:val="left" w:pos="1181"/>
        </w:tabs>
        <w:spacing w:line="360" w:lineRule="auto"/>
        <w:ind w:left="1181"/>
        <w:jc w:val="both"/>
        <w:rPr>
          <w:sz w:val="24"/>
        </w:rPr>
      </w:pPr>
      <w:r>
        <w:rPr>
          <w:sz w:val="24"/>
        </w:rPr>
        <w:t>Falsificación</w:t>
      </w:r>
      <w:r>
        <w:rPr>
          <w:spacing w:val="-2"/>
          <w:sz w:val="24"/>
        </w:rPr>
        <w:t xml:space="preserve"> </w:t>
      </w:r>
      <w:r>
        <w:rPr>
          <w:sz w:val="24"/>
        </w:rPr>
        <w:t>de</w:t>
      </w:r>
      <w:r>
        <w:rPr>
          <w:spacing w:val="-3"/>
          <w:sz w:val="24"/>
        </w:rPr>
        <w:t xml:space="preserve"> </w:t>
      </w:r>
      <w:r>
        <w:rPr>
          <w:sz w:val="24"/>
        </w:rPr>
        <w:t>marcas,</w:t>
      </w:r>
      <w:r>
        <w:rPr>
          <w:spacing w:val="-3"/>
          <w:sz w:val="24"/>
        </w:rPr>
        <w:t xml:space="preserve"> </w:t>
      </w:r>
      <w:r>
        <w:rPr>
          <w:sz w:val="24"/>
        </w:rPr>
        <w:t>contraseñas</w:t>
      </w:r>
      <w:r>
        <w:rPr>
          <w:spacing w:val="-5"/>
          <w:sz w:val="24"/>
        </w:rPr>
        <w:t xml:space="preserve"> </w:t>
      </w:r>
      <w:r>
        <w:rPr>
          <w:sz w:val="24"/>
        </w:rPr>
        <w:t>o</w:t>
      </w:r>
      <w:r>
        <w:rPr>
          <w:spacing w:val="-3"/>
          <w:sz w:val="24"/>
        </w:rPr>
        <w:t xml:space="preserve"> </w:t>
      </w:r>
      <w:r>
        <w:rPr>
          <w:sz w:val="24"/>
        </w:rPr>
        <w:t>firmas</w:t>
      </w:r>
      <w:r>
        <w:rPr>
          <w:spacing w:val="-3"/>
          <w:sz w:val="24"/>
        </w:rPr>
        <w:t xml:space="preserve"> </w:t>
      </w:r>
      <w:r>
        <w:rPr>
          <w:sz w:val="24"/>
        </w:rPr>
        <w:t>oficiales</w:t>
      </w:r>
      <w:r>
        <w:rPr>
          <w:spacing w:val="-3"/>
          <w:sz w:val="24"/>
        </w:rPr>
        <w:t xml:space="preserve"> </w:t>
      </w:r>
      <w:r>
        <w:rPr>
          <w:sz w:val="24"/>
        </w:rPr>
        <w:t>previstos</w:t>
      </w:r>
      <w:r>
        <w:rPr>
          <w:spacing w:val="-3"/>
          <w:sz w:val="24"/>
        </w:rPr>
        <w:t xml:space="preserve"> </w:t>
      </w:r>
      <w:r>
        <w:rPr>
          <w:sz w:val="24"/>
        </w:rPr>
        <w:t>en</w:t>
      </w:r>
      <w:r>
        <w:rPr>
          <w:spacing w:val="-5"/>
          <w:sz w:val="24"/>
        </w:rPr>
        <w:t xml:space="preserve"> </w:t>
      </w:r>
      <w:r>
        <w:rPr>
          <w:sz w:val="24"/>
        </w:rPr>
        <w:t>el ar</w:t>
      </w:r>
      <w:r>
        <w:rPr>
          <w:sz w:val="24"/>
        </w:rPr>
        <w:t xml:space="preserve">tículo 289 del Código Penal y falsificación de marcas registradas previsto en el artículo 31 de la Ley N° 22.362, de Marcas y </w:t>
      </w:r>
      <w:r>
        <w:rPr>
          <w:spacing w:val="-2"/>
          <w:sz w:val="24"/>
        </w:rPr>
        <w:t>Designaciones.</w:t>
      </w:r>
    </w:p>
    <w:p w:rsidR="00E00885" w:rsidRDefault="00590B3D">
      <w:pPr>
        <w:pStyle w:val="Prrafodelista"/>
        <w:numPr>
          <w:ilvl w:val="1"/>
          <w:numId w:val="9"/>
        </w:numPr>
        <w:tabs>
          <w:tab w:val="left" w:pos="1178"/>
          <w:tab w:val="left" w:pos="1181"/>
        </w:tabs>
        <w:spacing w:line="360" w:lineRule="auto"/>
        <w:ind w:left="1181" w:right="684"/>
        <w:jc w:val="both"/>
        <w:rPr>
          <w:sz w:val="24"/>
        </w:rPr>
      </w:pPr>
      <w:r>
        <w:rPr>
          <w:sz w:val="24"/>
        </w:rPr>
        <w:t>Encubrimiento al adquirir, recibir u ocultar dinero, cosas o efectos provenientes de un delito previsto en el incis</w:t>
      </w:r>
      <w:r>
        <w:rPr>
          <w:sz w:val="24"/>
        </w:rPr>
        <w:t>o c) del numeral 1 del artículo 277 del Código Penal.</w:t>
      </w:r>
    </w:p>
    <w:p w:rsidR="00E00885" w:rsidRDefault="00590B3D">
      <w:pPr>
        <w:pStyle w:val="Prrafodelista"/>
        <w:numPr>
          <w:ilvl w:val="1"/>
          <w:numId w:val="9"/>
        </w:numPr>
        <w:tabs>
          <w:tab w:val="left" w:pos="1181"/>
        </w:tabs>
        <w:spacing w:line="360" w:lineRule="auto"/>
        <w:ind w:left="1181" w:right="684"/>
        <w:jc w:val="both"/>
        <w:rPr>
          <w:sz w:val="24"/>
        </w:rPr>
      </w:pPr>
      <w:r>
        <w:rPr>
          <w:sz w:val="24"/>
        </w:rPr>
        <w:t>Homicidio por precio o promesa remuneratoria, explotación sexual y secuestro</w:t>
      </w:r>
      <w:r>
        <w:rPr>
          <w:spacing w:val="-6"/>
          <w:sz w:val="24"/>
        </w:rPr>
        <w:t xml:space="preserve"> </w:t>
      </w:r>
      <w:r>
        <w:rPr>
          <w:sz w:val="24"/>
        </w:rPr>
        <w:t>extorsivo</w:t>
      </w:r>
      <w:r>
        <w:rPr>
          <w:spacing w:val="-6"/>
          <w:sz w:val="24"/>
        </w:rPr>
        <w:t xml:space="preserve"> </w:t>
      </w:r>
      <w:r>
        <w:rPr>
          <w:sz w:val="24"/>
        </w:rPr>
        <w:t>establecido</w:t>
      </w:r>
      <w:r>
        <w:rPr>
          <w:spacing w:val="-6"/>
          <w:sz w:val="24"/>
        </w:rPr>
        <w:t xml:space="preserve"> </w:t>
      </w:r>
      <w:r>
        <w:rPr>
          <w:sz w:val="24"/>
        </w:rPr>
        <w:t>en</w:t>
      </w:r>
      <w:r>
        <w:rPr>
          <w:spacing w:val="-6"/>
          <w:sz w:val="24"/>
        </w:rPr>
        <w:t xml:space="preserve"> </w:t>
      </w:r>
      <w:r>
        <w:rPr>
          <w:sz w:val="24"/>
        </w:rPr>
        <w:t>el</w:t>
      </w:r>
      <w:r>
        <w:rPr>
          <w:spacing w:val="-4"/>
          <w:sz w:val="24"/>
        </w:rPr>
        <w:t xml:space="preserve"> </w:t>
      </w:r>
      <w:r>
        <w:rPr>
          <w:sz w:val="24"/>
        </w:rPr>
        <w:t>inciso</w:t>
      </w:r>
      <w:r>
        <w:rPr>
          <w:spacing w:val="-6"/>
          <w:sz w:val="24"/>
        </w:rPr>
        <w:t xml:space="preserve"> </w:t>
      </w:r>
      <w:r>
        <w:rPr>
          <w:sz w:val="24"/>
        </w:rPr>
        <w:t>3</w:t>
      </w:r>
      <w:r>
        <w:rPr>
          <w:spacing w:val="-7"/>
          <w:sz w:val="24"/>
        </w:rPr>
        <w:t xml:space="preserve"> </w:t>
      </w:r>
      <w:r>
        <w:rPr>
          <w:sz w:val="24"/>
        </w:rPr>
        <w:t>del</w:t>
      </w:r>
      <w:r>
        <w:rPr>
          <w:spacing w:val="-4"/>
          <w:sz w:val="24"/>
        </w:rPr>
        <w:t xml:space="preserve"> </w:t>
      </w:r>
      <w:r>
        <w:rPr>
          <w:sz w:val="24"/>
        </w:rPr>
        <w:t>artículo</w:t>
      </w:r>
      <w:r>
        <w:rPr>
          <w:spacing w:val="-6"/>
          <w:sz w:val="24"/>
        </w:rPr>
        <w:t xml:space="preserve"> </w:t>
      </w:r>
      <w:r>
        <w:rPr>
          <w:sz w:val="24"/>
        </w:rPr>
        <w:t>80,</w:t>
      </w:r>
      <w:r>
        <w:rPr>
          <w:spacing w:val="-4"/>
          <w:sz w:val="24"/>
        </w:rPr>
        <w:t xml:space="preserve"> </w:t>
      </w:r>
      <w:r>
        <w:rPr>
          <w:sz w:val="24"/>
        </w:rPr>
        <w:t>artículos 127 y 170 del Código Penal, respectivamente.</w:t>
      </w:r>
    </w:p>
    <w:p w:rsidR="00E00885" w:rsidRDefault="00590B3D">
      <w:pPr>
        <w:pStyle w:val="Textoindependiente"/>
        <w:spacing w:before="159" w:line="360" w:lineRule="auto"/>
        <w:ind w:left="102" w:right="683"/>
      </w:pPr>
      <w:r>
        <w:t>Quienes a la fecha de entrada en vigencia del presente Régimen de Regularización de Activos tuvieran un proceso penal en trámite por los delitos enumerados en el inciso e), podrán adherir en forma condicional al régimen. El auto de procesamiento que se dic</w:t>
      </w:r>
      <w:r>
        <w:t>te en fecha posterior, dará lugar a la pérdida automática de todos los beneficios que otorga el presente régimen.</w:t>
      </w:r>
    </w:p>
    <w:p w:rsidR="00E00885" w:rsidRDefault="00E00885">
      <w:pPr>
        <w:pStyle w:val="Textoindependiente"/>
        <w:jc w:val="left"/>
      </w:pPr>
    </w:p>
    <w:p w:rsidR="00E00885" w:rsidRDefault="00E00885">
      <w:pPr>
        <w:pStyle w:val="Textoindependiente"/>
        <w:spacing w:before="185"/>
        <w:jc w:val="left"/>
      </w:pPr>
    </w:p>
    <w:p w:rsidR="00E00885" w:rsidRDefault="00590B3D">
      <w:pPr>
        <w:pStyle w:val="Textoindependiente"/>
        <w:spacing w:line="360" w:lineRule="auto"/>
        <w:ind w:left="102" w:right="678"/>
      </w:pPr>
      <w:r>
        <w:t>ARTÍCULO 43.- Tributos Provinciales. Invitase a las provincias, a la Ciudad Autónoma de Buenos Aires y a los municipios a adherir al Régimen de Regularización</w:t>
      </w:r>
      <w:r>
        <w:rPr>
          <w:spacing w:val="-17"/>
        </w:rPr>
        <w:t xml:space="preserve"> </w:t>
      </w:r>
      <w:r>
        <w:t>de</w:t>
      </w:r>
      <w:r>
        <w:rPr>
          <w:spacing w:val="-17"/>
        </w:rPr>
        <w:t xml:space="preserve"> </w:t>
      </w:r>
      <w:r>
        <w:t>Activos,</w:t>
      </w:r>
      <w:r>
        <w:rPr>
          <w:spacing w:val="-16"/>
        </w:rPr>
        <w:t xml:space="preserve"> </w:t>
      </w:r>
      <w:r>
        <w:t>adoptando</w:t>
      </w:r>
      <w:r>
        <w:rPr>
          <w:spacing w:val="-17"/>
        </w:rPr>
        <w:t xml:space="preserve"> </w:t>
      </w:r>
      <w:r>
        <w:t>medidas</w:t>
      </w:r>
      <w:r>
        <w:rPr>
          <w:spacing w:val="-17"/>
        </w:rPr>
        <w:t xml:space="preserve"> </w:t>
      </w:r>
      <w:r>
        <w:t>tendientes</w:t>
      </w:r>
      <w:r>
        <w:rPr>
          <w:spacing w:val="-17"/>
        </w:rPr>
        <w:t xml:space="preserve"> </w:t>
      </w:r>
      <w:r>
        <w:t>a</w:t>
      </w:r>
      <w:r>
        <w:rPr>
          <w:spacing w:val="-16"/>
        </w:rPr>
        <w:t xml:space="preserve"> </w:t>
      </w:r>
      <w:r>
        <w:t>liberar</w:t>
      </w:r>
      <w:r>
        <w:rPr>
          <w:spacing w:val="-17"/>
        </w:rPr>
        <w:t xml:space="preserve"> </w:t>
      </w:r>
      <w:r>
        <w:t>los</w:t>
      </w:r>
      <w:r>
        <w:rPr>
          <w:spacing w:val="-17"/>
        </w:rPr>
        <w:t xml:space="preserve"> </w:t>
      </w:r>
      <w:r>
        <w:t>impuestos y tasas locales que los declaran</w:t>
      </w:r>
      <w:r>
        <w:t xml:space="preserve">tes hayan omitido ingresar en sus respectivas </w:t>
      </w:r>
      <w:r>
        <w:rPr>
          <w:spacing w:val="-2"/>
        </w:rPr>
        <w:t>jurisdicciones.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4"/>
      </w:pPr>
      <w:r>
        <w:t>ARTÍCULO 44.- Otras previsiones. El Impuesto Especial de Regularización se regirá por lo dispuesto en la Ley N° 11.683 (texto ordenado en 1998 y sus modificaciones), de Procedimien</w:t>
      </w:r>
      <w:r>
        <w:t>to Fiscal.</w:t>
      </w:r>
    </w:p>
    <w:p w:rsidR="00E00885" w:rsidRDefault="00590B3D">
      <w:pPr>
        <w:pStyle w:val="Textoindependiente"/>
        <w:spacing w:before="162" w:line="360" w:lineRule="auto"/>
        <w:ind w:left="102" w:right="682"/>
      </w:pPr>
      <w:r>
        <w:t>Ninguna de las disposiciones de este Régimen de Regularización de Activos liberará a los sujetos mencionados en el artículo 20 de la Ley N° 25.246 y sus modificatorias</w:t>
      </w:r>
      <w:r>
        <w:rPr>
          <w:spacing w:val="-4"/>
        </w:rPr>
        <w:t xml:space="preserve"> </w:t>
      </w:r>
      <w:r>
        <w:t>de</w:t>
      </w:r>
      <w:r>
        <w:rPr>
          <w:spacing w:val="-4"/>
        </w:rPr>
        <w:t xml:space="preserve"> </w:t>
      </w:r>
      <w:r>
        <w:t>las</w:t>
      </w:r>
      <w:r>
        <w:rPr>
          <w:spacing w:val="-4"/>
        </w:rPr>
        <w:t xml:space="preserve"> </w:t>
      </w:r>
      <w:r>
        <w:t>obligaciones</w:t>
      </w:r>
      <w:r>
        <w:rPr>
          <w:spacing w:val="-4"/>
        </w:rPr>
        <w:t xml:space="preserve"> </w:t>
      </w:r>
      <w:r>
        <w:t>impuestas</w:t>
      </w:r>
      <w:r>
        <w:rPr>
          <w:spacing w:val="-6"/>
        </w:rPr>
        <w:t xml:space="preserve"> </w:t>
      </w:r>
      <w:r>
        <w:t>por</w:t>
      </w:r>
      <w:r>
        <w:rPr>
          <w:spacing w:val="-4"/>
        </w:rPr>
        <w:t xml:space="preserve"> </w:t>
      </w:r>
      <w:r>
        <w:t>la</w:t>
      </w:r>
      <w:r>
        <w:rPr>
          <w:spacing w:val="-4"/>
        </w:rPr>
        <w:t xml:space="preserve"> </w:t>
      </w:r>
      <w:r>
        <w:t>legislación</w:t>
      </w:r>
      <w:r>
        <w:rPr>
          <w:spacing w:val="-4"/>
        </w:rPr>
        <w:t xml:space="preserve"> </w:t>
      </w:r>
      <w:r>
        <w:t>vigente</w:t>
      </w:r>
      <w:r>
        <w:rPr>
          <w:spacing w:val="-3"/>
        </w:rPr>
        <w:t xml:space="preserve"> </w:t>
      </w:r>
      <w:r>
        <w:t>tendiente a prevenir</w:t>
      </w:r>
      <w:r>
        <w:t xml:space="preserve"> el lavado de activos y el financiamiento del terrorismo.</w:t>
      </w:r>
    </w:p>
    <w:p w:rsidR="00E00885" w:rsidRDefault="00590B3D">
      <w:pPr>
        <w:pStyle w:val="Textoindependiente"/>
        <w:spacing w:before="159" w:line="360" w:lineRule="auto"/>
        <w:ind w:left="102" w:right="685"/>
      </w:pPr>
      <w:r>
        <w:t>La</w:t>
      </w:r>
      <w:r>
        <w:rPr>
          <w:spacing w:val="-6"/>
        </w:rPr>
        <w:t xml:space="preserve"> </w:t>
      </w:r>
      <w:r>
        <w:t>Administración Federal de Ingresos Públicos cooperará con otras entidades públicas en el marco de la citada Ley N° 25.246 y sus modificaciones.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2"/>
      </w:pPr>
      <w:r>
        <w:t>ARTÍCULO</w:t>
      </w:r>
      <w:r>
        <w:rPr>
          <w:spacing w:val="-8"/>
        </w:rPr>
        <w:t xml:space="preserve"> </w:t>
      </w:r>
      <w:r>
        <w:t>45.-</w:t>
      </w:r>
      <w:r>
        <w:rPr>
          <w:spacing w:val="-10"/>
        </w:rPr>
        <w:t xml:space="preserve"> </w:t>
      </w:r>
      <w:r>
        <w:t>Reglamentación.</w:t>
      </w:r>
      <w:r>
        <w:rPr>
          <w:spacing w:val="-11"/>
        </w:rPr>
        <w:t xml:space="preserve"> </w:t>
      </w:r>
      <w:r>
        <w:t>Entrada</w:t>
      </w:r>
      <w:r>
        <w:rPr>
          <w:spacing w:val="-11"/>
        </w:rPr>
        <w:t xml:space="preserve"> </w:t>
      </w:r>
      <w:r>
        <w:t>en</w:t>
      </w:r>
      <w:r>
        <w:rPr>
          <w:spacing w:val="-11"/>
        </w:rPr>
        <w:t xml:space="preserve"> </w:t>
      </w:r>
      <w:r>
        <w:t>vigor.</w:t>
      </w:r>
      <w:r>
        <w:rPr>
          <w:spacing w:val="-9"/>
        </w:rPr>
        <w:t xml:space="preserve"> </w:t>
      </w:r>
      <w:r>
        <w:t>E</w:t>
      </w:r>
      <w:r>
        <w:t>l</w:t>
      </w:r>
      <w:r>
        <w:rPr>
          <w:spacing w:val="-11"/>
        </w:rPr>
        <w:t xml:space="preserve"> </w:t>
      </w:r>
      <w:r>
        <w:t>Poder</w:t>
      </w:r>
      <w:r>
        <w:rPr>
          <w:spacing w:val="-11"/>
        </w:rPr>
        <w:t xml:space="preserve"> </w:t>
      </w:r>
      <w:r>
        <w:t>Ejecutivo</w:t>
      </w:r>
      <w:r>
        <w:rPr>
          <w:spacing w:val="-9"/>
        </w:rPr>
        <w:t xml:space="preserve"> </w:t>
      </w:r>
      <w:r>
        <w:t>Nacional, la</w:t>
      </w:r>
      <w:r>
        <w:rPr>
          <w:spacing w:val="-17"/>
        </w:rPr>
        <w:t xml:space="preserve"> </w:t>
      </w:r>
      <w:r>
        <w:t>Administración</w:t>
      </w:r>
      <w:r>
        <w:rPr>
          <w:spacing w:val="-17"/>
        </w:rPr>
        <w:t xml:space="preserve"> </w:t>
      </w:r>
      <w:r>
        <w:t>Federal</w:t>
      </w:r>
      <w:r>
        <w:rPr>
          <w:spacing w:val="-16"/>
        </w:rPr>
        <w:t xml:space="preserve"> </w:t>
      </w:r>
      <w:r>
        <w:t>de</w:t>
      </w:r>
      <w:r>
        <w:rPr>
          <w:spacing w:val="-17"/>
        </w:rPr>
        <w:t xml:space="preserve"> </w:t>
      </w:r>
      <w:r>
        <w:t>Ingresos</w:t>
      </w:r>
      <w:r>
        <w:rPr>
          <w:spacing w:val="-16"/>
        </w:rPr>
        <w:t xml:space="preserve"> </w:t>
      </w:r>
      <w:r>
        <w:t>Públicos,</w:t>
      </w:r>
      <w:r>
        <w:rPr>
          <w:spacing w:val="-13"/>
        </w:rPr>
        <w:t xml:space="preserve"> </w:t>
      </w:r>
      <w:r>
        <w:t>el</w:t>
      </w:r>
      <w:r>
        <w:rPr>
          <w:spacing w:val="-16"/>
        </w:rPr>
        <w:t xml:space="preserve"> </w:t>
      </w:r>
      <w:r>
        <w:t>Banco</w:t>
      </w:r>
      <w:r>
        <w:rPr>
          <w:spacing w:val="-15"/>
        </w:rPr>
        <w:t xml:space="preserve"> </w:t>
      </w:r>
      <w:r>
        <w:t>Central</w:t>
      </w:r>
      <w:r>
        <w:rPr>
          <w:spacing w:val="-16"/>
        </w:rPr>
        <w:t xml:space="preserve"> </w:t>
      </w:r>
      <w:r>
        <w:t>de</w:t>
      </w:r>
      <w:r>
        <w:rPr>
          <w:spacing w:val="-13"/>
        </w:rPr>
        <w:t xml:space="preserve"> </w:t>
      </w:r>
      <w:r>
        <w:t>la</w:t>
      </w:r>
      <w:r>
        <w:rPr>
          <w:spacing w:val="-13"/>
        </w:rPr>
        <w:t xml:space="preserve"> </w:t>
      </w:r>
      <w:r>
        <w:t xml:space="preserve">República Argentina y la Comisión Nacional de Valores deberán dictar las respectivas reglamentaciones en un plazo máximo de DIEZ (10) días a contar desde la publicación de la presente ley en el Boletín Oficial. Las disposiciones de este Título entrarán en </w:t>
      </w:r>
      <w:r>
        <w:t>vigor a partir de su publicación en el Boletín Oficial.</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ind w:left="10" w:right="584"/>
        <w:jc w:val="center"/>
      </w:pPr>
      <w:r>
        <w:t xml:space="preserve">TÍTULO </w:t>
      </w:r>
      <w:r>
        <w:rPr>
          <w:spacing w:val="-5"/>
        </w:rPr>
        <w:t>III</w:t>
      </w:r>
    </w:p>
    <w:p w:rsidR="00E00885" w:rsidRDefault="00E00885">
      <w:pPr>
        <w:pStyle w:val="Textoindependiente"/>
        <w:spacing w:before="21"/>
        <w:jc w:val="left"/>
      </w:pPr>
    </w:p>
    <w:p w:rsidR="00E00885" w:rsidRDefault="00590B3D">
      <w:pPr>
        <w:pStyle w:val="Ttulo2"/>
        <w:spacing w:before="1"/>
        <w:ind w:left="6"/>
      </w:pPr>
      <w:r>
        <w:t>Impuesto</w:t>
      </w:r>
      <w:r>
        <w:rPr>
          <w:spacing w:val="-4"/>
        </w:rPr>
        <w:t xml:space="preserve"> </w:t>
      </w:r>
      <w:r>
        <w:t>sobre</w:t>
      </w:r>
      <w:r>
        <w:rPr>
          <w:spacing w:val="-5"/>
        </w:rPr>
        <w:t xml:space="preserve"> </w:t>
      </w:r>
      <w:r>
        <w:t>los</w:t>
      </w:r>
      <w:r>
        <w:rPr>
          <w:spacing w:val="-3"/>
        </w:rPr>
        <w:t xml:space="preserve"> </w:t>
      </w:r>
      <w:r>
        <w:t>Bienes</w:t>
      </w:r>
      <w:r>
        <w:rPr>
          <w:spacing w:val="-4"/>
        </w:rPr>
        <w:t xml:space="preserve"> </w:t>
      </w:r>
      <w:r>
        <w:rPr>
          <w:spacing w:val="-2"/>
        </w:rPr>
        <w:t>Personales</w:t>
      </w:r>
    </w:p>
    <w:p w:rsidR="00E00885" w:rsidRDefault="00E00885">
      <w:pPr>
        <w:pStyle w:val="Textoindependiente"/>
        <w:spacing w:before="21"/>
        <w:jc w:val="left"/>
        <w:rPr>
          <w:b/>
        </w:rPr>
      </w:pPr>
    </w:p>
    <w:p w:rsidR="00E00885" w:rsidRDefault="00590B3D">
      <w:pPr>
        <w:ind w:left="9" w:right="586"/>
        <w:jc w:val="center"/>
        <w:rPr>
          <w:i/>
          <w:sz w:val="24"/>
        </w:rPr>
      </w:pPr>
      <w:r>
        <w:rPr>
          <w:i/>
          <w:sz w:val="24"/>
        </w:rPr>
        <w:t>Capítulo</w:t>
      </w:r>
      <w:r>
        <w:rPr>
          <w:i/>
          <w:spacing w:val="-4"/>
          <w:sz w:val="24"/>
        </w:rPr>
        <w:t xml:space="preserve"> </w:t>
      </w:r>
      <w:r>
        <w:rPr>
          <w:i/>
          <w:spacing w:val="-5"/>
          <w:sz w:val="24"/>
        </w:rPr>
        <w:t>I.</w:t>
      </w:r>
    </w:p>
    <w:p w:rsidR="00E00885" w:rsidRDefault="00E00885">
      <w:pPr>
        <w:pStyle w:val="Textoindependiente"/>
        <w:spacing w:before="22"/>
        <w:jc w:val="left"/>
        <w:rPr>
          <w:i/>
        </w:rPr>
      </w:pPr>
    </w:p>
    <w:p w:rsidR="00E00885" w:rsidRDefault="00590B3D">
      <w:pPr>
        <w:spacing w:before="1"/>
        <w:ind w:left="5" w:right="584"/>
        <w:jc w:val="center"/>
        <w:rPr>
          <w:i/>
          <w:sz w:val="24"/>
        </w:rPr>
      </w:pPr>
      <w:r>
        <w:rPr>
          <w:i/>
          <w:sz w:val="24"/>
        </w:rPr>
        <w:t>Régimen</w:t>
      </w:r>
      <w:r>
        <w:rPr>
          <w:i/>
          <w:spacing w:val="-6"/>
          <w:sz w:val="24"/>
        </w:rPr>
        <w:t xml:space="preserve"> </w:t>
      </w:r>
      <w:r>
        <w:rPr>
          <w:i/>
          <w:sz w:val="24"/>
        </w:rPr>
        <w:t>especial</w:t>
      </w:r>
      <w:r>
        <w:rPr>
          <w:i/>
          <w:spacing w:val="-4"/>
          <w:sz w:val="24"/>
        </w:rPr>
        <w:t xml:space="preserve"> </w:t>
      </w:r>
      <w:r>
        <w:rPr>
          <w:i/>
          <w:sz w:val="24"/>
        </w:rPr>
        <w:t>del</w:t>
      </w:r>
      <w:r>
        <w:rPr>
          <w:i/>
          <w:spacing w:val="-2"/>
          <w:sz w:val="24"/>
        </w:rPr>
        <w:t xml:space="preserve"> </w:t>
      </w:r>
      <w:r>
        <w:rPr>
          <w:i/>
          <w:sz w:val="24"/>
        </w:rPr>
        <w:t>ingreso</w:t>
      </w:r>
      <w:r>
        <w:rPr>
          <w:i/>
          <w:spacing w:val="-4"/>
          <w:sz w:val="24"/>
        </w:rPr>
        <w:t xml:space="preserve"> </w:t>
      </w:r>
      <w:r>
        <w:rPr>
          <w:i/>
          <w:sz w:val="24"/>
        </w:rPr>
        <w:t>del</w:t>
      </w:r>
      <w:r>
        <w:rPr>
          <w:i/>
          <w:spacing w:val="-3"/>
          <w:sz w:val="24"/>
        </w:rPr>
        <w:t xml:space="preserve"> </w:t>
      </w:r>
      <w:r>
        <w:rPr>
          <w:i/>
          <w:sz w:val="24"/>
        </w:rPr>
        <w:t>Impuesto</w:t>
      </w:r>
      <w:r>
        <w:rPr>
          <w:i/>
          <w:spacing w:val="-3"/>
          <w:sz w:val="24"/>
        </w:rPr>
        <w:t xml:space="preserve"> </w:t>
      </w:r>
      <w:r>
        <w:rPr>
          <w:i/>
          <w:sz w:val="24"/>
        </w:rPr>
        <w:t>sobre</w:t>
      </w:r>
      <w:r>
        <w:rPr>
          <w:i/>
          <w:spacing w:val="-3"/>
          <w:sz w:val="24"/>
        </w:rPr>
        <w:t xml:space="preserve"> </w:t>
      </w:r>
      <w:r>
        <w:rPr>
          <w:i/>
          <w:sz w:val="24"/>
        </w:rPr>
        <w:t>los</w:t>
      </w:r>
      <w:r>
        <w:rPr>
          <w:i/>
          <w:spacing w:val="-4"/>
          <w:sz w:val="24"/>
        </w:rPr>
        <w:t xml:space="preserve"> </w:t>
      </w:r>
      <w:r>
        <w:rPr>
          <w:i/>
          <w:sz w:val="24"/>
        </w:rPr>
        <w:t>Bienes</w:t>
      </w:r>
      <w:r>
        <w:rPr>
          <w:i/>
          <w:spacing w:val="-3"/>
          <w:sz w:val="24"/>
        </w:rPr>
        <w:t xml:space="preserve"> </w:t>
      </w:r>
      <w:r>
        <w:rPr>
          <w:i/>
          <w:spacing w:val="-2"/>
          <w:sz w:val="24"/>
        </w:rPr>
        <w:t>Personales.</w:t>
      </w:r>
    </w:p>
    <w:p w:rsidR="00E00885" w:rsidRDefault="00E00885">
      <w:pPr>
        <w:pStyle w:val="Textoindependiente"/>
        <w:spacing w:before="21"/>
        <w:jc w:val="left"/>
        <w:rPr>
          <w:i/>
        </w:rPr>
      </w:pPr>
    </w:p>
    <w:p w:rsidR="00E00885" w:rsidRDefault="00590B3D">
      <w:pPr>
        <w:pStyle w:val="Textoindependiente"/>
        <w:spacing w:line="360" w:lineRule="auto"/>
        <w:ind w:left="102" w:right="679"/>
      </w:pPr>
      <w:r>
        <w:t>ARTÍCULO 46.- Régimen especial de ingreso del Impuesto sobre los Bienes Personales. Créase el presente Régimen Especial de Ingreso del Impuesto sobre los Bienes Personales (“REIBP”) por todos los períodos fiscales hasta la fecha de su caducidad, la cual op</w:t>
      </w:r>
      <w:r>
        <w:t>era el 31 de diciembre de 2027.</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2" w:lineRule="auto"/>
        <w:ind w:left="102" w:right="680"/>
      </w:pPr>
      <w:r>
        <w:t>ARTÍCULO 47.- Sujetos alcanzados. Las personas humanas y sucesiones indivisas que sean residentes</w:t>
      </w:r>
      <w:r>
        <w:rPr>
          <w:spacing w:val="-1"/>
        </w:rPr>
        <w:t xml:space="preserve"> </w:t>
      </w:r>
      <w:r>
        <w:t>fiscales en</w:t>
      </w:r>
      <w:r>
        <w:rPr>
          <w:spacing w:val="-14"/>
        </w:rPr>
        <w:t xml:space="preserve"> </w:t>
      </w:r>
      <w:r>
        <w:t>Argentina al 31 de diciembre de 2023,</w:t>
      </w:r>
    </w:p>
    <w:p w:rsidR="00E00885" w:rsidRDefault="00E00885">
      <w:pPr>
        <w:spacing w:line="362"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5"/>
      </w:pPr>
      <w:r>
        <w:t>según las normas de la Ley del Impuesto a las Ganancias, tex</w:t>
      </w:r>
      <w:r>
        <w:t>to ordenado en 2019 y sus modificaciones, podrán optar por adherir al REIBP.</w:t>
      </w:r>
    </w:p>
    <w:p w:rsidR="00E00885" w:rsidRDefault="00590B3D">
      <w:pPr>
        <w:pStyle w:val="Textoindependiente"/>
        <w:spacing w:before="161" w:line="360" w:lineRule="auto"/>
        <w:ind w:left="102" w:right="678"/>
      </w:pPr>
      <w:r>
        <w:t>Las personas</w:t>
      </w:r>
      <w:r>
        <w:rPr>
          <w:spacing w:val="-2"/>
        </w:rPr>
        <w:t xml:space="preserve"> </w:t>
      </w:r>
      <w:r>
        <w:t>humanas que,</w:t>
      </w:r>
      <w:r>
        <w:rPr>
          <w:spacing w:val="-2"/>
        </w:rPr>
        <w:t xml:space="preserve"> </w:t>
      </w:r>
      <w:r>
        <w:t>al 31 de diciembre de</w:t>
      </w:r>
      <w:r>
        <w:rPr>
          <w:spacing w:val="-2"/>
        </w:rPr>
        <w:t xml:space="preserve"> </w:t>
      </w:r>
      <w:r>
        <w:t>2023,</w:t>
      </w:r>
      <w:r>
        <w:rPr>
          <w:spacing w:val="-2"/>
        </w:rPr>
        <w:t xml:space="preserve"> </w:t>
      </w:r>
      <w:r>
        <w:t>no sean</w:t>
      </w:r>
      <w:r>
        <w:rPr>
          <w:spacing w:val="-2"/>
        </w:rPr>
        <w:t xml:space="preserve"> </w:t>
      </w:r>
      <w:r>
        <w:t>consideradas residentes</w:t>
      </w:r>
      <w:r>
        <w:rPr>
          <w:spacing w:val="-8"/>
        </w:rPr>
        <w:t xml:space="preserve"> </w:t>
      </w:r>
      <w:r>
        <w:t>fiscales</w:t>
      </w:r>
      <w:r>
        <w:rPr>
          <w:spacing w:val="-9"/>
        </w:rPr>
        <w:t xml:space="preserve"> </w:t>
      </w:r>
      <w:r>
        <w:t>a</w:t>
      </w:r>
      <w:r>
        <w:rPr>
          <w:spacing w:val="-7"/>
        </w:rPr>
        <w:t xml:space="preserve"> </w:t>
      </w:r>
      <w:r>
        <w:t>los</w:t>
      </w:r>
      <w:r>
        <w:rPr>
          <w:spacing w:val="-8"/>
        </w:rPr>
        <w:t xml:space="preserve"> </w:t>
      </w:r>
      <w:r>
        <w:t>efectos</w:t>
      </w:r>
      <w:r>
        <w:rPr>
          <w:spacing w:val="-8"/>
        </w:rPr>
        <w:t xml:space="preserve"> </w:t>
      </w:r>
      <w:r>
        <w:t>del</w:t>
      </w:r>
      <w:r>
        <w:rPr>
          <w:spacing w:val="-8"/>
        </w:rPr>
        <w:t xml:space="preserve"> </w:t>
      </w:r>
      <w:r>
        <w:t>Impuesto</w:t>
      </w:r>
      <w:r>
        <w:rPr>
          <w:spacing w:val="-9"/>
        </w:rPr>
        <w:t xml:space="preserve"> </w:t>
      </w:r>
      <w:r>
        <w:t>sobre</w:t>
      </w:r>
      <w:r>
        <w:rPr>
          <w:spacing w:val="-8"/>
        </w:rPr>
        <w:t xml:space="preserve"> </w:t>
      </w:r>
      <w:r>
        <w:t>los</w:t>
      </w:r>
      <w:r>
        <w:rPr>
          <w:spacing w:val="-7"/>
        </w:rPr>
        <w:t xml:space="preserve"> </w:t>
      </w:r>
      <w:r>
        <w:t>Bienes</w:t>
      </w:r>
      <w:r>
        <w:rPr>
          <w:spacing w:val="-9"/>
        </w:rPr>
        <w:t xml:space="preserve"> </w:t>
      </w:r>
      <w:r>
        <w:t>Personales,</w:t>
      </w:r>
      <w:r>
        <w:rPr>
          <w:spacing w:val="-9"/>
        </w:rPr>
        <w:t xml:space="preserve"> </w:t>
      </w:r>
      <w:r>
        <w:t>pero hubieran sido residentes fiscales en Argentina antes de esa fecha, podrán acceder</w:t>
      </w:r>
      <w:r>
        <w:rPr>
          <w:spacing w:val="-7"/>
        </w:rPr>
        <w:t xml:space="preserve"> </w:t>
      </w:r>
      <w:r>
        <w:t>a</w:t>
      </w:r>
      <w:r>
        <w:rPr>
          <w:spacing w:val="-6"/>
        </w:rPr>
        <w:t xml:space="preserve"> </w:t>
      </w:r>
      <w:r>
        <w:t>los</w:t>
      </w:r>
      <w:r>
        <w:rPr>
          <w:spacing w:val="-6"/>
        </w:rPr>
        <w:t xml:space="preserve"> </w:t>
      </w:r>
      <w:r>
        <w:t>beneficios</w:t>
      </w:r>
      <w:r>
        <w:rPr>
          <w:spacing w:val="-7"/>
        </w:rPr>
        <w:t xml:space="preserve"> </w:t>
      </w:r>
      <w:r>
        <w:t>de</w:t>
      </w:r>
      <w:r>
        <w:rPr>
          <w:spacing w:val="-6"/>
        </w:rPr>
        <w:t xml:space="preserve"> </w:t>
      </w:r>
      <w:r>
        <w:t>esta</w:t>
      </w:r>
      <w:r>
        <w:rPr>
          <w:spacing w:val="-6"/>
        </w:rPr>
        <w:t xml:space="preserve"> </w:t>
      </w:r>
      <w:r>
        <w:t>ley</w:t>
      </w:r>
      <w:r>
        <w:rPr>
          <w:spacing w:val="-6"/>
        </w:rPr>
        <w:t xml:space="preserve"> </w:t>
      </w:r>
      <w:r>
        <w:t>en</w:t>
      </w:r>
      <w:r>
        <w:rPr>
          <w:spacing w:val="-6"/>
        </w:rPr>
        <w:t xml:space="preserve"> </w:t>
      </w:r>
      <w:r>
        <w:t>igualdad</w:t>
      </w:r>
      <w:r>
        <w:rPr>
          <w:spacing w:val="-6"/>
        </w:rPr>
        <w:t xml:space="preserve"> </w:t>
      </w:r>
      <w:r>
        <w:t>de</w:t>
      </w:r>
      <w:r>
        <w:rPr>
          <w:spacing w:val="-6"/>
        </w:rPr>
        <w:t xml:space="preserve"> </w:t>
      </w:r>
      <w:r>
        <w:t>derechos</w:t>
      </w:r>
      <w:r>
        <w:rPr>
          <w:spacing w:val="-7"/>
        </w:rPr>
        <w:t xml:space="preserve"> </w:t>
      </w:r>
      <w:r>
        <w:t>y</w:t>
      </w:r>
      <w:r>
        <w:rPr>
          <w:spacing w:val="-7"/>
        </w:rPr>
        <w:t xml:space="preserve"> </w:t>
      </w:r>
      <w:r>
        <w:t>obligaciones</w:t>
      </w:r>
      <w:r>
        <w:rPr>
          <w:spacing w:val="-7"/>
        </w:rPr>
        <w:t xml:space="preserve"> </w:t>
      </w:r>
      <w:r>
        <w:t xml:space="preserve">que </w:t>
      </w:r>
      <w:r>
        <w:rPr>
          <w:spacing w:val="-2"/>
        </w:rPr>
        <w:t>las</w:t>
      </w:r>
      <w:r>
        <w:rPr>
          <w:spacing w:val="-15"/>
        </w:rPr>
        <w:t xml:space="preserve"> </w:t>
      </w:r>
      <w:r>
        <w:rPr>
          <w:spacing w:val="-2"/>
        </w:rPr>
        <w:t>personas</w:t>
      </w:r>
      <w:r>
        <w:rPr>
          <w:spacing w:val="-15"/>
        </w:rPr>
        <w:t xml:space="preserve"> </w:t>
      </w:r>
      <w:r>
        <w:rPr>
          <w:spacing w:val="-2"/>
        </w:rPr>
        <w:t>humanas</w:t>
      </w:r>
      <w:r>
        <w:rPr>
          <w:spacing w:val="-14"/>
        </w:rPr>
        <w:t xml:space="preserve"> </w:t>
      </w:r>
      <w:r>
        <w:rPr>
          <w:spacing w:val="-2"/>
        </w:rPr>
        <w:t>mencionadas</w:t>
      </w:r>
      <w:r>
        <w:rPr>
          <w:spacing w:val="-12"/>
        </w:rPr>
        <w:t xml:space="preserve"> </w:t>
      </w:r>
      <w:r>
        <w:rPr>
          <w:spacing w:val="-2"/>
        </w:rPr>
        <w:t>en</w:t>
      </w:r>
      <w:r>
        <w:rPr>
          <w:spacing w:val="-8"/>
        </w:rPr>
        <w:t xml:space="preserve"> </w:t>
      </w:r>
      <w:r>
        <w:rPr>
          <w:spacing w:val="-2"/>
        </w:rPr>
        <w:t>el</w:t>
      </w:r>
      <w:r>
        <w:rPr>
          <w:spacing w:val="-13"/>
        </w:rPr>
        <w:t xml:space="preserve"> </w:t>
      </w:r>
      <w:r>
        <w:rPr>
          <w:spacing w:val="-2"/>
        </w:rPr>
        <w:t>párrafo anterior.</w:t>
      </w:r>
      <w:r>
        <w:rPr>
          <w:spacing w:val="-15"/>
        </w:rPr>
        <w:t xml:space="preserve"> </w:t>
      </w:r>
      <w:r>
        <w:rPr>
          <w:spacing w:val="-2"/>
        </w:rPr>
        <w:t>A</w:t>
      </w:r>
      <w:r>
        <w:rPr>
          <w:spacing w:val="-15"/>
        </w:rPr>
        <w:t xml:space="preserve"> </w:t>
      </w:r>
      <w:r>
        <w:rPr>
          <w:spacing w:val="-2"/>
        </w:rPr>
        <w:t>partir</w:t>
      </w:r>
      <w:r>
        <w:rPr>
          <w:spacing w:val="-9"/>
        </w:rPr>
        <w:t xml:space="preserve"> </w:t>
      </w:r>
      <w:r>
        <w:rPr>
          <w:spacing w:val="-2"/>
        </w:rPr>
        <w:t>de</w:t>
      </w:r>
      <w:r>
        <w:rPr>
          <w:spacing w:val="-11"/>
        </w:rPr>
        <w:t xml:space="preserve"> </w:t>
      </w:r>
      <w:r>
        <w:rPr>
          <w:spacing w:val="-2"/>
        </w:rPr>
        <w:t>la</w:t>
      </w:r>
      <w:r>
        <w:rPr>
          <w:spacing w:val="-8"/>
        </w:rPr>
        <w:t xml:space="preserve"> </w:t>
      </w:r>
      <w:r>
        <w:rPr>
          <w:spacing w:val="-2"/>
        </w:rPr>
        <w:t xml:space="preserve">adhesión </w:t>
      </w:r>
      <w:r>
        <w:t>al REIBP, dichas</w:t>
      </w:r>
      <w:r>
        <w:t xml:space="preserve"> personas humanas serán consideradas residentes fiscales en </w:t>
      </w:r>
      <w:r>
        <w:rPr>
          <w:spacing w:val="-2"/>
        </w:rPr>
        <w:t>Argentina.</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9"/>
      </w:pPr>
      <w:r>
        <w:t>ARTÍCULO 48.- Derecho de Opción. La opción de adherir al REIBP es de carácter individual y voluntaria, tratándose el presente de un régimen especial que comprende al Impuesto sobre lo</w:t>
      </w:r>
      <w:r>
        <w:t>s Bienes Personales y a todo otro tributo patrimonial nacional (cualquiera fuera su denominación) que pueda complementar o reemplazar al Impuesto sobre los Bienes Personales en los períodos fiscales 2024 a 2027.</w:t>
      </w:r>
    </w:p>
    <w:p w:rsidR="00E00885" w:rsidRDefault="00590B3D">
      <w:pPr>
        <w:pStyle w:val="Textoindependiente"/>
        <w:spacing w:before="162" w:line="360" w:lineRule="auto"/>
        <w:ind w:left="102" w:right="684"/>
      </w:pPr>
      <w:r>
        <w:t>Al optarse por la adhesión al REIBP, el Estado Nacional y el contribuyente declaran</w:t>
      </w:r>
      <w:r>
        <w:rPr>
          <w:spacing w:val="-17"/>
        </w:rPr>
        <w:t xml:space="preserve"> </w:t>
      </w:r>
      <w:r>
        <w:t>que</w:t>
      </w:r>
      <w:r>
        <w:rPr>
          <w:spacing w:val="-16"/>
        </w:rPr>
        <w:t xml:space="preserve"> </w:t>
      </w:r>
      <w:r>
        <w:t>entienden</w:t>
      </w:r>
      <w:r>
        <w:rPr>
          <w:spacing w:val="-15"/>
        </w:rPr>
        <w:t xml:space="preserve"> </w:t>
      </w:r>
      <w:r>
        <w:t>y</w:t>
      </w:r>
      <w:r>
        <w:rPr>
          <w:spacing w:val="-16"/>
        </w:rPr>
        <w:t xml:space="preserve"> </w:t>
      </w:r>
      <w:r>
        <w:t>reconocen</w:t>
      </w:r>
      <w:r>
        <w:rPr>
          <w:spacing w:val="-15"/>
        </w:rPr>
        <w:t xml:space="preserve"> </w:t>
      </w:r>
      <w:r>
        <w:t>los</w:t>
      </w:r>
      <w:r>
        <w:rPr>
          <w:spacing w:val="-16"/>
        </w:rPr>
        <w:t xml:space="preserve"> </w:t>
      </w:r>
      <w:r>
        <w:t>derechos,</w:t>
      </w:r>
      <w:r>
        <w:rPr>
          <w:spacing w:val="-15"/>
        </w:rPr>
        <w:t xml:space="preserve"> </w:t>
      </w:r>
      <w:r>
        <w:t>obligaciones</w:t>
      </w:r>
      <w:r>
        <w:rPr>
          <w:spacing w:val="-16"/>
        </w:rPr>
        <w:t xml:space="preserve"> </w:t>
      </w:r>
      <w:r>
        <w:t>y</w:t>
      </w:r>
      <w:r>
        <w:rPr>
          <w:spacing w:val="-16"/>
        </w:rPr>
        <w:t xml:space="preserve"> </w:t>
      </w:r>
      <w:r>
        <w:t>limitaciones</w:t>
      </w:r>
      <w:r>
        <w:rPr>
          <w:spacing w:val="-16"/>
        </w:rPr>
        <w:t xml:space="preserve"> </w:t>
      </w:r>
      <w:r>
        <w:t>de carácter recíproco aquí establecido.</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line="360" w:lineRule="auto"/>
        <w:ind w:left="102" w:right="674"/>
      </w:pPr>
      <w:r>
        <w:t>ARTÍCULO 49.- Período de opción. Los sujetos indicados en el artículo 47 podrán optar por adherirse al REIBP hasta el 31 de julio de 2024, inclusive. El Poder</w:t>
      </w:r>
      <w:r>
        <w:rPr>
          <w:spacing w:val="-4"/>
        </w:rPr>
        <w:t xml:space="preserve"> </w:t>
      </w:r>
      <w:r>
        <w:t>Ejecutivo Nacional</w:t>
      </w:r>
      <w:r>
        <w:rPr>
          <w:spacing w:val="-1"/>
        </w:rPr>
        <w:t xml:space="preserve"> </w:t>
      </w:r>
      <w:r>
        <w:t>podrá</w:t>
      </w:r>
      <w:r>
        <w:rPr>
          <w:spacing w:val="-3"/>
        </w:rPr>
        <w:t xml:space="preserve"> </w:t>
      </w:r>
      <w:r>
        <w:t>extender</w:t>
      </w:r>
      <w:r>
        <w:rPr>
          <w:spacing w:val="-2"/>
        </w:rPr>
        <w:t xml:space="preserve"> </w:t>
      </w:r>
      <w:r>
        <w:t>dicha fecha</w:t>
      </w:r>
      <w:r>
        <w:rPr>
          <w:spacing w:val="-3"/>
        </w:rPr>
        <w:t xml:space="preserve"> </w:t>
      </w:r>
      <w:r>
        <w:t>hasta</w:t>
      </w:r>
      <w:r>
        <w:rPr>
          <w:spacing w:val="-2"/>
        </w:rPr>
        <w:t xml:space="preserve"> </w:t>
      </w:r>
      <w:r>
        <w:t>el</w:t>
      </w:r>
      <w:r>
        <w:rPr>
          <w:spacing w:val="-4"/>
        </w:rPr>
        <w:t xml:space="preserve"> </w:t>
      </w:r>
      <w:r>
        <w:t>30</w:t>
      </w:r>
      <w:r>
        <w:rPr>
          <w:spacing w:val="-2"/>
        </w:rPr>
        <w:t xml:space="preserve"> </w:t>
      </w:r>
      <w:r>
        <w:t>de septiembre de 2024, inclusive.</w:t>
      </w:r>
    </w:p>
    <w:p w:rsidR="00E00885" w:rsidRDefault="00590B3D">
      <w:pPr>
        <w:pStyle w:val="Textoindependiente"/>
        <w:spacing w:before="161" w:line="360" w:lineRule="auto"/>
        <w:ind w:left="102" w:right="676"/>
      </w:pPr>
      <w:r>
        <w:t>Los c</w:t>
      </w:r>
      <w:r>
        <w:t>ontribuyentes que hayan regularizado bienes bajo el Régimen de Regularización</w:t>
      </w:r>
      <w:r>
        <w:rPr>
          <w:spacing w:val="-3"/>
        </w:rPr>
        <w:t xml:space="preserve"> </w:t>
      </w:r>
      <w:r>
        <w:t>de</w:t>
      </w:r>
      <w:r>
        <w:rPr>
          <w:spacing w:val="-16"/>
        </w:rPr>
        <w:t xml:space="preserve"> </w:t>
      </w:r>
      <w:r>
        <w:t>Activos</w:t>
      </w:r>
      <w:r>
        <w:rPr>
          <w:spacing w:val="-2"/>
        </w:rPr>
        <w:t xml:space="preserve"> </w:t>
      </w:r>
      <w:r>
        <w:t>previsto</w:t>
      </w:r>
      <w:r>
        <w:rPr>
          <w:spacing w:val="-2"/>
        </w:rPr>
        <w:t xml:space="preserve"> </w:t>
      </w:r>
      <w:r>
        <w:t>en</w:t>
      </w:r>
      <w:r>
        <w:rPr>
          <w:spacing w:val="-2"/>
        </w:rPr>
        <w:t xml:space="preserve"> </w:t>
      </w:r>
      <w:r>
        <w:t>el</w:t>
      </w:r>
      <w:r>
        <w:rPr>
          <w:spacing w:val="-7"/>
        </w:rPr>
        <w:t xml:space="preserve"> </w:t>
      </w:r>
      <w:r>
        <w:t>Título</w:t>
      </w:r>
      <w:r>
        <w:rPr>
          <w:spacing w:val="-2"/>
        </w:rPr>
        <w:t xml:space="preserve"> </w:t>
      </w:r>
      <w:r>
        <w:t>II</w:t>
      </w:r>
      <w:r>
        <w:rPr>
          <w:spacing w:val="-2"/>
        </w:rPr>
        <w:t xml:space="preserve"> </w:t>
      </w:r>
      <w:r>
        <w:t>de</w:t>
      </w:r>
      <w:r>
        <w:rPr>
          <w:spacing w:val="-2"/>
        </w:rPr>
        <w:t xml:space="preserve"> </w:t>
      </w:r>
      <w:r>
        <w:t>la</w:t>
      </w:r>
      <w:r>
        <w:rPr>
          <w:spacing w:val="-4"/>
        </w:rPr>
        <w:t xml:space="preserve"> </w:t>
      </w:r>
      <w:r>
        <w:t>presente</w:t>
      </w:r>
      <w:r>
        <w:rPr>
          <w:spacing w:val="-1"/>
        </w:rPr>
        <w:t xml:space="preserve"> </w:t>
      </w:r>
      <w:r>
        <w:t>ley podrán</w:t>
      </w:r>
      <w:r>
        <w:rPr>
          <w:spacing w:val="-2"/>
        </w:rPr>
        <w:t xml:space="preserve"> </w:t>
      </w:r>
      <w:r>
        <w:t>optar por adherirse al REIBP hasta la fecha limite de presentación de la declaración jurada establecida en el artícu</w:t>
      </w:r>
      <w:r>
        <w:t>lo 23 de la presente ley.</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ARTÍCULO</w:t>
      </w:r>
      <w:r>
        <w:rPr>
          <w:spacing w:val="-11"/>
        </w:rPr>
        <w:t xml:space="preserve"> </w:t>
      </w:r>
      <w:r>
        <w:t>50.-</w:t>
      </w:r>
      <w:r>
        <w:rPr>
          <w:spacing w:val="-12"/>
        </w:rPr>
        <w:t xml:space="preserve"> </w:t>
      </w:r>
      <w:r>
        <w:t>Períodos</w:t>
      </w:r>
      <w:r>
        <w:rPr>
          <w:spacing w:val="-11"/>
        </w:rPr>
        <w:t xml:space="preserve"> </w:t>
      </w:r>
      <w:r>
        <w:t>fiscales</w:t>
      </w:r>
      <w:r>
        <w:rPr>
          <w:spacing w:val="-11"/>
        </w:rPr>
        <w:t xml:space="preserve"> </w:t>
      </w:r>
      <w:r>
        <w:t>alcanzados.</w:t>
      </w:r>
      <w:r>
        <w:rPr>
          <w:spacing w:val="-13"/>
        </w:rPr>
        <w:t xml:space="preserve"> </w:t>
      </w:r>
      <w:r>
        <w:t>Los</w:t>
      </w:r>
      <w:r>
        <w:rPr>
          <w:spacing w:val="-11"/>
        </w:rPr>
        <w:t xml:space="preserve"> </w:t>
      </w:r>
      <w:r>
        <w:t>contribuyentes</w:t>
      </w:r>
      <w:r>
        <w:rPr>
          <w:spacing w:val="-11"/>
        </w:rPr>
        <w:t xml:space="preserve"> </w:t>
      </w:r>
      <w:r>
        <w:t>que</w:t>
      </w:r>
      <w:r>
        <w:rPr>
          <w:spacing w:val="-11"/>
        </w:rPr>
        <w:t xml:space="preserve"> </w:t>
      </w:r>
      <w:r>
        <w:t>opten</w:t>
      </w:r>
      <w:r>
        <w:rPr>
          <w:spacing w:val="-11"/>
        </w:rPr>
        <w:t xml:space="preserve"> </w:t>
      </w:r>
      <w:r>
        <w:t>por adherirse al REIBP, tributarán el Impuesto sobre los Bienes Personales correspondiente</w:t>
      </w:r>
      <w:r>
        <w:rPr>
          <w:spacing w:val="-9"/>
        </w:rPr>
        <w:t xml:space="preserve"> </w:t>
      </w:r>
      <w:r>
        <w:t>a</w:t>
      </w:r>
      <w:r>
        <w:rPr>
          <w:spacing w:val="-7"/>
        </w:rPr>
        <w:t xml:space="preserve"> </w:t>
      </w:r>
      <w:r>
        <w:t>los</w:t>
      </w:r>
      <w:r>
        <w:rPr>
          <w:spacing w:val="-10"/>
        </w:rPr>
        <w:t xml:space="preserve"> </w:t>
      </w:r>
      <w:r>
        <w:t>períodos</w:t>
      </w:r>
      <w:r>
        <w:rPr>
          <w:spacing w:val="-8"/>
        </w:rPr>
        <w:t xml:space="preserve"> </w:t>
      </w:r>
      <w:r>
        <w:t>fiscales</w:t>
      </w:r>
      <w:r>
        <w:rPr>
          <w:spacing w:val="-7"/>
        </w:rPr>
        <w:t xml:space="preserve"> </w:t>
      </w:r>
      <w:r>
        <w:t>2023,</w:t>
      </w:r>
      <w:r>
        <w:rPr>
          <w:spacing w:val="-7"/>
        </w:rPr>
        <w:t xml:space="preserve"> </w:t>
      </w:r>
      <w:r>
        <w:t>2024,</w:t>
      </w:r>
      <w:r>
        <w:rPr>
          <w:spacing w:val="-10"/>
        </w:rPr>
        <w:t xml:space="preserve"> </w:t>
      </w:r>
      <w:r>
        <w:t>2025,</w:t>
      </w:r>
      <w:r>
        <w:rPr>
          <w:spacing w:val="-10"/>
        </w:rPr>
        <w:t xml:space="preserve"> </w:t>
      </w:r>
      <w:r>
        <w:t>2026</w:t>
      </w:r>
      <w:r>
        <w:rPr>
          <w:spacing w:val="-9"/>
        </w:rPr>
        <w:t xml:space="preserve"> </w:t>
      </w:r>
      <w:r>
        <w:t>y</w:t>
      </w:r>
      <w:r>
        <w:rPr>
          <w:spacing w:val="-8"/>
        </w:rPr>
        <w:t xml:space="preserve"> </w:t>
      </w:r>
      <w:r>
        <w:t>2027</w:t>
      </w:r>
      <w:r>
        <w:rPr>
          <w:spacing w:val="-9"/>
        </w:rPr>
        <w:t xml:space="preserve"> </w:t>
      </w:r>
      <w:r>
        <w:t>en</w:t>
      </w:r>
      <w:r>
        <w:rPr>
          <w:spacing w:val="-9"/>
        </w:rPr>
        <w:t xml:space="preserve"> </w:t>
      </w:r>
      <w:r>
        <w:t xml:space="preserve">forma </w:t>
      </w:r>
      <w:r>
        <w:rPr>
          <w:spacing w:val="-2"/>
        </w:rPr>
        <w:t>unificada.</w:t>
      </w:r>
    </w:p>
    <w:p w:rsidR="00E00885" w:rsidRDefault="00590B3D">
      <w:pPr>
        <w:pStyle w:val="Textoindependiente"/>
        <w:spacing w:before="161" w:line="360" w:lineRule="auto"/>
        <w:ind w:left="102" w:right="680"/>
      </w:pPr>
      <w:r>
        <w:t>Los contribuyentes que hayan regularizado bienes bajo el Régimen de Regularización</w:t>
      </w:r>
      <w:r>
        <w:rPr>
          <w:spacing w:val="-17"/>
        </w:rPr>
        <w:t xml:space="preserve"> </w:t>
      </w:r>
      <w:r>
        <w:t>de</w:t>
      </w:r>
      <w:r>
        <w:rPr>
          <w:spacing w:val="-17"/>
        </w:rPr>
        <w:t xml:space="preserve"> </w:t>
      </w:r>
      <w:r>
        <w:t>Activos</w:t>
      </w:r>
      <w:r>
        <w:rPr>
          <w:spacing w:val="-9"/>
        </w:rPr>
        <w:t xml:space="preserve"> </w:t>
      </w:r>
      <w:r>
        <w:t>previsto</w:t>
      </w:r>
      <w:r>
        <w:rPr>
          <w:spacing w:val="-12"/>
        </w:rPr>
        <w:t xml:space="preserve"> </w:t>
      </w:r>
      <w:r>
        <w:t>en</w:t>
      </w:r>
      <w:r>
        <w:rPr>
          <w:spacing w:val="-12"/>
        </w:rPr>
        <w:t xml:space="preserve"> </w:t>
      </w:r>
      <w:r>
        <w:t>el</w:t>
      </w:r>
      <w:r>
        <w:rPr>
          <w:spacing w:val="-15"/>
        </w:rPr>
        <w:t xml:space="preserve"> </w:t>
      </w:r>
      <w:r>
        <w:t>Título</w:t>
      </w:r>
      <w:r>
        <w:rPr>
          <w:spacing w:val="-10"/>
        </w:rPr>
        <w:t xml:space="preserve"> </w:t>
      </w:r>
      <w:r>
        <w:t>II</w:t>
      </w:r>
      <w:r>
        <w:rPr>
          <w:spacing w:val="-12"/>
        </w:rPr>
        <w:t xml:space="preserve"> </w:t>
      </w:r>
      <w:r>
        <w:t>de</w:t>
      </w:r>
      <w:r>
        <w:rPr>
          <w:spacing w:val="-9"/>
        </w:rPr>
        <w:t xml:space="preserve"> </w:t>
      </w:r>
      <w:r>
        <w:t>la</w:t>
      </w:r>
      <w:r>
        <w:rPr>
          <w:spacing w:val="-12"/>
        </w:rPr>
        <w:t xml:space="preserve"> </w:t>
      </w:r>
      <w:r>
        <w:t>presente</w:t>
      </w:r>
      <w:r>
        <w:rPr>
          <w:spacing w:val="-9"/>
        </w:rPr>
        <w:t xml:space="preserve"> </w:t>
      </w:r>
      <w:r>
        <w:t>ley</w:t>
      </w:r>
      <w:r>
        <w:rPr>
          <w:spacing w:val="-12"/>
        </w:rPr>
        <w:t xml:space="preserve"> </w:t>
      </w:r>
      <w:r>
        <w:t>que</w:t>
      </w:r>
      <w:r>
        <w:rPr>
          <w:spacing w:val="-12"/>
        </w:rPr>
        <w:t xml:space="preserve"> </w:t>
      </w:r>
      <w:r>
        <w:t>opten</w:t>
      </w:r>
      <w:r>
        <w:rPr>
          <w:spacing w:val="-12"/>
        </w:rPr>
        <w:t xml:space="preserve"> </w:t>
      </w:r>
      <w:r>
        <w:t>por adherirse al REIBP tributarán el Impuesto sobre los Bienes Personales correspon</w:t>
      </w:r>
      <w:r>
        <w:t xml:space="preserve">dientes a los períodos fiscales 2024, 2025, 2026 y 2027 en forma </w:t>
      </w:r>
      <w:r>
        <w:rPr>
          <w:spacing w:val="-2"/>
        </w:rPr>
        <w:t>unificada.</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82"/>
      </w:pPr>
      <w:r>
        <w:t>ARTÍCULO 51.- Base imponible. Personas humanas y sucesiones indivisas residentes</w:t>
      </w:r>
      <w:r>
        <w:rPr>
          <w:spacing w:val="-17"/>
        </w:rPr>
        <w:t xml:space="preserve"> </w:t>
      </w:r>
      <w:r>
        <w:t>en</w:t>
      </w:r>
      <w:r>
        <w:rPr>
          <w:spacing w:val="-17"/>
        </w:rPr>
        <w:t xml:space="preserve"> </w:t>
      </w:r>
      <w:r>
        <w:t>Argentina.</w:t>
      </w:r>
      <w:r>
        <w:rPr>
          <w:spacing w:val="-16"/>
        </w:rPr>
        <w:t xml:space="preserve"> </w:t>
      </w:r>
      <w:r>
        <w:t>Para</w:t>
      </w:r>
      <w:r>
        <w:rPr>
          <w:spacing w:val="-17"/>
        </w:rPr>
        <w:t xml:space="preserve"> </w:t>
      </w:r>
      <w:r>
        <w:t>calcular</w:t>
      </w:r>
      <w:r>
        <w:rPr>
          <w:spacing w:val="-17"/>
        </w:rPr>
        <w:t xml:space="preserve"> </w:t>
      </w:r>
      <w:r>
        <w:t>la</w:t>
      </w:r>
      <w:r>
        <w:rPr>
          <w:spacing w:val="-17"/>
        </w:rPr>
        <w:t xml:space="preserve"> </w:t>
      </w:r>
      <w:r>
        <w:t>base</w:t>
      </w:r>
      <w:r>
        <w:rPr>
          <w:spacing w:val="-16"/>
        </w:rPr>
        <w:t xml:space="preserve"> </w:t>
      </w:r>
      <w:r>
        <w:t>imponible</w:t>
      </w:r>
      <w:r>
        <w:rPr>
          <w:spacing w:val="-17"/>
        </w:rPr>
        <w:t xml:space="preserve"> </w:t>
      </w:r>
      <w:r>
        <w:t>del</w:t>
      </w:r>
      <w:r>
        <w:rPr>
          <w:spacing w:val="-17"/>
        </w:rPr>
        <w:t xml:space="preserve"> </w:t>
      </w:r>
      <w:r>
        <w:t>REIBP,</w:t>
      </w:r>
      <w:r>
        <w:rPr>
          <w:spacing w:val="-16"/>
        </w:rPr>
        <w:t xml:space="preserve"> </w:t>
      </w:r>
      <w:r>
        <w:t>las</w:t>
      </w:r>
      <w:r>
        <w:rPr>
          <w:spacing w:val="-17"/>
        </w:rPr>
        <w:t xml:space="preserve"> </w:t>
      </w:r>
      <w:r>
        <w:t>personas humanas y sucesiones indivi</w:t>
      </w:r>
      <w:r>
        <w:t>sas residentes en Argentina deberán utilizar las siguientes reglas:</w:t>
      </w:r>
    </w:p>
    <w:p w:rsidR="00E00885" w:rsidRDefault="00590B3D">
      <w:pPr>
        <w:pStyle w:val="Prrafodelista"/>
        <w:numPr>
          <w:ilvl w:val="0"/>
          <w:numId w:val="8"/>
        </w:numPr>
        <w:tabs>
          <w:tab w:val="left" w:pos="809"/>
        </w:tabs>
        <w:spacing w:before="161" w:line="360" w:lineRule="auto"/>
        <w:ind w:right="684" w:firstLine="0"/>
        <w:jc w:val="both"/>
        <w:rPr>
          <w:sz w:val="24"/>
        </w:rPr>
      </w:pPr>
      <w:r>
        <w:rPr>
          <w:sz w:val="24"/>
        </w:rPr>
        <w:t>Se tomarán en cuenta los bienes existentes en el patrimonio del contribuyente al 31 de diciembre de 2023, inclusive.</w:t>
      </w:r>
    </w:p>
    <w:p w:rsidR="00E00885" w:rsidRDefault="00590B3D">
      <w:pPr>
        <w:pStyle w:val="Prrafodelista"/>
        <w:numPr>
          <w:ilvl w:val="0"/>
          <w:numId w:val="8"/>
        </w:numPr>
        <w:tabs>
          <w:tab w:val="left" w:pos="809"/>
        </w:tabs>
        <w:spacing w:before="161" w:line="360" w:lineRule="auto"/>
        <w:ind w:right="681" w:firstLine="0"/>
        <w:jc w:val="both"/>
        <w:rPr>
          <w:sz w:val="24"/>
        </w:rPr>
      </w:pPr>
      <w:r>
        <w:rPr>
          <w:sz w:val="24"/>
        </w:rPr>
        <w:t>Se</w:t>
      </w:r>
      <w:r>
        <w:rPr>
          <w:spacing w:val="-4"/>
          <w:sz w:val="24"/>
        </w:rPr>
        <w:t xml:space="preserve"> </w:t>
      </w:r>
      <w:r>
        <w:rPr>
          <w:sz w:val="24"/>
        </w:rPr>
        <w:t>procederá</w:t>
      </w:r>
      <w:r>
        <w:rPr>
          <w:spacing w:val="-4"/>
          <w:sz w:val="24"/>
        </w:rPr>
        <w:t xml:space="preserve"> </w:t>
      </w:r>
      <w:r>
        <w:rPr>
          <w:sz w:val="24"/>
        </w:rPr>
        <w:t>a</w:t>
      </w:r>
      <w:r>
        <w:rPr>
          <w:spacing w:val="-3"/>
          <w:sz w:val="24"/>
        </w:rPr>
        <w:t xml:space="preserve"> </w:t>
      </w:r>
      <w:r>
        <w:rPr>
          <w:sz w:val="24"/>
        </w:rPr>
        <w:t>valuar</w:t>
      </w:r>
      <w:r>
        <w:rPr>
          <w:spacing w:val="-5"/>
          <w:sz w:val="24"/>
        </w:rPr>
        <w:t xml:space="preserve"> </w:t>
      </w:r>
      <w:r>
        <w:rPr>
          <w:sz w:val="24"/>
        </w:rPr>
        <w:t>todos</w:t>
      </w:r>
      <w:r>
        <w:rPr>
          <w:spacing w:val="-5"/>
          <w:sz w:val="24"/>
        </w:rPr>
        <w:t xml:space="preserve"> </w:t>
      </w:r>
      <w:r>
        <w:rPr>
          <w:sz w:val="24"/>
        </w:rPr>
        <w:t>los</w:t>
      </w:r>
      <w:r>
        <w:rPr>
          <w:spacing w:val="-5"/>
          <w:sz w:val="24"/>
        </w:rPr>
        <w:t xml:space="preserve"> </w:t>
      </w:r>
      <w:r>
        <w:rPr>
          <w:sz w:val="24"/>
        </w:rPr>
        <w:t>bienes</w:t>
      </w:r>
      <w:r>
        <w:rPr>
          <w:spacing w:val="-4"/>
          <w:sz w:val="24"/>
        </w:rPr>
        <w:t xml:space="preserve"> </w:t>
      </w:r>
      <w:r>
        <w:rPr>
          <w:sz w:val="24"/>
        </w:rPr>
        <w:t>del</w:t>
      </w:r>
      <w:r>
        <w:rPr>
          <w:spacing w:val="-5"/>
          <w:sz w:val="24"/>
        </w:rPr>
        <w:t xml:space="preserve"> </w:t>
      </w:r>
      <w:r>
        <w:rPr>
          <w:sz w:val="24"/>
        </w:rPr>
        <w:t>patrimonio</w:t>
      </w:r>
      <w:r>
        <w:rPr>
          <w:spacing w:val="-3"/>
          <w:sz w:val="24"/>
        </w:rPr>
        <w:t xml:space="preserve"> </w:t>
      </w:r>
      <w:r>
        <w:rPr>
          <w:sz w:val="24"/>
        </w:rPr>
        <w:t>existentes</w:t>
      </w:r>
      <w:r>
        <w:rPr>
          <w:spacing w:val="-3"/>
          <w:sz w:val="24"/>
        </w:rPr>
        <w:t xml:space="preserve"> </w:t>
      </w:r>
      <w:r>
        <w:rPr>
          <w:sz w:val="24"/>
        </w:rPr>
        <w:t>al</w:t>
      </w:r>
      <w:r>
        <w:rPr>
          <w:spacing w:val="-5"/>
          <w:sz w:val="24"/>
        </w:rPr>
        <w:t xml:space="preserve"> </w:t>
      </w:r>
      <w:r>
        <w:rPr>
          <w:sz w:val="24"/>
        </w:rPr>
        <w:t>31</w:t>
      </w:r>
      <w:r>
        <w:rPr>
          <w:spacing w:val="-3"/>
          <w:sz w:val="24"/>
        </w:rPr>
        <w:t xml:space="preserve"> </w:t>
      </w:r>
      <w:r>
        <w:rPr>
          <w:sz w:val="24"/>
        </w:rPr>
        <w:t>de diciembre</w:t>
      </w:r>
      <w:r>
        <w:rPr>
          <w:spacing w:val="-10"/>
          <w:sz w:val="24"/>
        </w:rPr>
        <w:t xml:space="preserve"> </w:t>
      </w:r>
      <w:r>
        <w:rPr>
          <w:sz w:val="24"/>
        </w:rPr>
        <w:t>de</w:t>
      </w:r>
      <w:r>
        <w:rPr>
          <w:spacing w:val="-9"/>
          <w:sz w:val="24"/>
        </w:rPr>
        <w:t xml:space="preserve"> </w:t>
      </w:r>
      <w:r>
        <w:rPr>
          <w:sz w:val="24"/>
        </w:rPr>
        <w:t>2023</w:t>
      </w:r>
      <w:r>
        <w:rPr>
          <w:spacing w:val="-12"/>
          <w:sz w:val="24"/>
        </w:rPr>
        <w:t xml:space="preserve"> </w:t>
      </w:r>
      <w:r>
        <w:rPr>
          <w:sz w:val="24"/>
        </w:rPr>
        <w:t>usando</w:t>
      </w:r>
      <w:r>
        <w:rPr>
          <w:spacing w:val="-12"/>
          <w:sz w:val="24"/>
        </w:rPr>
        <w:t xml:space="preserve"> </w:t>
      </w:r>
      <w:r>
        <w:rPr>
          <w:sz w:val="24"/>
        </w:rPr>
        <w:t>para</w:t>
      </w:r>
      <w:r>
        <w:rPr>
          <w:spacing w:val="-12"/>
          <w:sz w:val="24"/>
        </w:rPr>
        <w:t xml:space="preserve"> </w:t>
      </w:r>
      <w:r>
        <w:rPr>
          <w:sz w:val="24"/>
        </w:rPr>
        <w:t>ello</w:t>
      </w:r>
      <w:r>
        <w:rPr>
          <w:spacing w:val="-9"/>
          <w:sz w:val="24"/>
        </w:rPr>
        <w:t xml:space="preserve"> </w:t>
      </w:r>
      <w:r>
        <w:rPr>
          <w:sz w:val="24"/>
        </w:rPr>
        <w:t>las</w:t>
      </w:r>
      <w:r>
        <w:rPr>
          <w:spacing w:val="-12"/>
          <w:sz w:val="24"/>
        </w:rPr>
        <w:t xml:space="preserve"> </w:t>
      </w:r>
      <w:r>
        <w:rPr>
          <w:sz w:val="24"/>
        </w:rPr>
        <w:t>reglas</w:t>
      </w:r>
      <w:r>
        <w:rPr>
          <w:spacing w:val="-12"/>
          <w:sz w:val="24"/>
        </w:rPr>
        <w:t xml:space="preserve"> </w:t>
      </w:r>
      <w:r>
        <w:rPr>
          <w:sz w:val="24"/>
        </w:rPr>
        <w:t>de</w:t>
      </w:r>
      <w:r>
        <w:rPr>
          <w:spacing w:val="-9"/>
          <w:sz w:val="24"/>
        </w:rPr>
        <w:t xml:space="preserve"> </w:t>
      </w:r>
      <w:r>
        <w:rPr>
          <w:sz w:val="24"/>
        </w:rPr>
        <w:t>valuación</w:t>
      </w:r>
      <w:r>
        <w:rPr>
          <w:spacing w:val="-12"/>
          <w:sz w:val="24"/>
        </w:rPr>
        <w:t xml:space="preserve"> </w:t>
      </w:r>
      <w:r>
        <w:rPr>
          <w:sz w:val="24"/>
        </w:rPr>
        <w:t>previstas</w:t>
      </w:r>
      <w:r>
        <w:rPr>
          <w:spacing w:val="-13"/>
          <w:sz w:val="24"/>
        </w:rPr>
        <w:t xml:space="preserve"> </w:t>
      </w:r>
      <w:r>
        <w:rPr>
          <w:sz w:val="24"/>
        </w:rPr>
        <w:t>en</w:t>
      </w:r>
      <w:r>
        <w:rPr>
          <w:spacing w:val="-12"/>
          <w:sz w:val="24"/>
        </w:rPr>
        <w:t xml:space="preserve"> </w:t>
      </w:r>
      <w:r>
        <w:rPr>
          <w:sz w:val="24"/>
        </w:rPr>
        <w:t>el</w:t>
      </w:r>
      <w:r>
        <w:rPr>
          <w:spacing w:val="-15"/>
          <w:sz w:val="24"/>
        </w:rPr>
        <w:t xml:space="preserve"> </w:t>
      </w:r>
      <w:r>
        <w:rPr>
          <w:sz w:val="24"/>
        </w:rPr>
        <w:t>Título VI</w:t>
      </w:r>
      <w:r>
        <w:rPr>
          <w:spacing w:val="-17"/>
          <w:sz w:val="24"/>
        </w:rPr>
        <w:t xml:space="preserve"> </w:t>
      </w:r>
      <w:r>
        <w:rPr>
          <w:sz w:val="24"/>
        </w:rPr>
        <w:t>de</w:t>
      </w:r>
      <w:r>
        <w:rPr>
          <w:spacing w:val="-17"/>
          <w:sz w:val="24"/>
        </w:rPr>
        <w:t xml:space="preserve"> </w:t>
      </w:r>
      <w:r>
        <w:rPr>
          <w:sz w:val="24"/>
        </w:rPr>
        <w:t>la</w:t>
      </w:r>
      <w:r>
        <w:rPr>
          <w:spacing w:val="-16"/>
          <w:sz w:val="24"/>
        </w:rPr>
        <w:t xml:space="preserve"> </w:t>
      </w:r>
      <w:r>
        <w:rPr>
          <w:sz w:val="24"/>
        </w:rPr>
        <w:t>Ley</w:t>
      </w:r>
      <w:r>
        <w:rPr>
          <w:spacing w:val="-17"/>
          <w:sz w:val="24"/>
        </w:rPr>
        <w:t xml:space="preserve"> </w:t>
      </w:r>
      <w:r>
        <w:rPr>
          <w:sz w:val="24"/>
        </w:rPr>
        <w:t>N°</w:t>
      </w:r>
      <w:r>
        <w:rPr>
          <w:spacing w:val="-17"/>
          <w:sz w:val="24"/>
        </w:rPr>
        <w:t xml:space="preserve"> </w:t>
      </w:r>
      <w:r>
        <w:rPr>
          <w:sz w:val="24"/>
        </w:rPr>
        <w:t>23.966</w:t>
      </w:r>
      <w:r>
        <w:rPr>
          <w:spacing w:val="-17"/>
          <w:sz w:val="24"/>
        </w:rPr>
        <w:t xml:space="preserve"> </w:t>
      </w:r>
      <w:r>
        <w:rPr>
          <w:sz w:val="24"/>
        </w:rPr>
        <w:t>del</w:t>
      </w:r>
      <w:r>
        <w:rPr>
          <w:spacing w:val="-16"/>
          <w:sz w:val="24"/>
        </w:rPr>
        <w:t xml:space="preserve"> </w:t>
      </w:r>
      <w:r>
        <w:rPr>
          <w:sz w:val="24"/>
        </w:rPr>
        <w:t>Impuesto</w:t>
      </w:r>
      <w:r>
        <w:rPr>
          <w:spacing w:val="-17"/>
          <w:sz w:val="24"/>
        </w:rPr>
        <w:t xml:space="preserve"> </w:t>
      </w:r>
      <w:r>
        <w:rPr>
          <w:sz w:val="24"/>
        </w:rPr>
        <w:t>sobre</w:t>
      </w:r>
      <w:r>
        <w:rPr>
          <w:spacing w:val="-17"/>
          <w:sz w:val="24"/>
        </w:rPr>
        <w:t xml:space="preserve"> </w:t>
      </w:r>
      <w:r>
        <w:rPr>
          <w:sz w:val="24"/>
        </w:rPr>
        <w:t>los</w:t>
      </w:r>
      <w:r>
        <w:rPr>
          <w:spacing w:val="-16"/>
          <w:sz w:val="24"/>
        </w:rPr>
        <w:t xml:space="preserve"> </w:t>
      </w:r>
      <w:r>
        <w:rPr>
          <w:sz w:val="24"/>
        </w:rPr>
        <w:t>Bienes</w:t>
      </w:r>
      <w:r>
        <w:rPr>
          <w:spacing w:val="-17"/>
          <w:sz w:val="24"/>
        </w:rPr>
        <w:t xml:space="preserve"> </w:t>
      </w:r>
      <w:r>
        <w:rPr>
          <w:sz w:val="24"/>
        </w:rPr>
        <w:t>Personales,</w:t>
      </w:r>
      <w:r>
        <w:rPr>
          <w:spacing w:val="-17"/>
          <w:sz w:val="24"/>
        </w:rPr>
        <w:t xml:space="preserve"> </w:t>
      </w:r>
      <w:r>
        <w:rPr>
          <w:sz w:val="24"/>
        </w:rPr>
        <w:t>texto</w:t>
      </w:r>
      <w:r>
        <w:rPr>
          <w:spacing w:val="-16"/>
          <w:sz w:val="24"/>
        </w:rPr>
        <w:t xml:space="preserve"> </w:t>
      </w:r>
      <w:r>
        <w:rPr>
          <w:sz w:val="24"/>
        </w:rPr>
        <w:t>ordenado en 1997 y sus modificaciones, excluyendo a estos fines las acciones, cuotas o participacion</w:t>
      </w:r>
      <w:r>
        <w:rPr>
          <w:sz w:val="24"/>
        </w:rPr>
        <w:t>es</w:t>
      </w:r>
      <w:r>
        <w:rPr>
          <w:spacing w:val="-8"/>
          <w:sz w:val="24"/>
        </w:rPr>
        <w:t xml:space="preserve"> </w:t>
      </w:r>
      <w:r>
        <w:rPr>
          <w:sz w:val="24"/>
        </w:rPr>
        <w:t>en</w:t>
      </w:r>
      <w:r>
        <w:rPr>
          <w:spacing w:val="-5"/>
          <w:sz w:val="24"/>
        </w:rPr>
        <w:t xml:space="preserve"> </w:t>
      </w:r>
      <w:r>
        <w:rPr>
          <w:sz w:val="24"/>
        </w:rPr>
        <w:t>sociedades</w:t>
      </w:r>
      <w:r>
        <w:rPr>
          <w:spacing w:val="-8"/>
          <w:sz w:val="24"/>
        </w:rPr>
        <w:t xml:space="preserve"> </w:t>
      </w:r>
      <w:r>
        <w:rPr>
          <w:sz w:val="24"/>
        </w:rPr>
        <w:t>u</w:t>
      </w:r>
      <w:r>
        <w:rPr>
          <w:spacing w:val="-5"/>
          <w:sz w:val="24"/>
        </w:rPr>
        <w:t xml:space="preserve"> </w:t>
      </w:r>
      <w:r>
        <w:rPr>
          <w:sz w:val="24"/>
        </w:rPr>
        <w:t>otros</w:t>
      </w:r>
      <w:r>
        <w:rPr>
          <w:spacing w:val="-8"/>
          <w:sz w:val="24"/>
        </w:rPr>
        <w:t xml:space="preserve"> </w:t>
      </w:r>
      <w:r>
        <w:rPr>
          <w:sz w:val="24"/>
        </w:rPr>
        <w:t>entes</w:t>
      </w:r>
      <w:r>
        <w:rPr>
          <w:spacing w:val="-5"/>
          <w:sz w:val="24"/>
        </w:rPr>
        <w:t xml:space="preserve"> </w:t>
      </w:r>
      <w:r>
        <w:rPr>
          <w:sz w:val="24"/>
        </w:rPr>
        <w:t>a</w:t>
      </w:r>
      <w:r>
        <w:rPr>
          <w:spacing w:val="-7"/>
          <w:sz w:val="24"/>
        </w:rPr>
        <w:t xml:space="preserve"> </w:t>
      </w:r>
      <w:r>
        <w:rPr>
          <w:sz w:val="24"/>
        </w:rPr>
        <w:t>los</w:t>
      </w:r>
      <w:r>
        <w:rPr>
          <w:spacing w:val="-5"/>
          <w:sz w:val="24"/>
        </w:rPr>
        <w:t xml:space="preserve"> </w:t>
      </w:r>
      <w:r>
        <w:rPr>
          <w:sz w:val="24"/>
        </w:rPr>
        <w:t>que</w:t>
      </w:r>
      <w:r>
        <w:rPr>
          <w:spacing w:val="-7"/>
          <w:sz w:val="24"/>
        </w:rPr>
        <w:t xml:space="preserve"> </w:t>
      </w:r>
      <w:r>
        <w:rPr>
          <w:sz w:val="24"/>
        </w:rPr>
        <w:t>hace</w:t>
      </w:r>
      <w:r>
        <w:rPr>
          <w:spacing w:val="-5"/>
          <w:sz w:val="24"/>
        </w:rPr>
        <w:t xml:space="preserve"> </w:t>
      </w:r>
      <w:r>
        <w:rPr>
          <w:sz w:val="24"/>
        </w:rPr>
        <w:t>referencia</w:t>
      </w:r>
      <w:r>
        <w:rPr>
          <w:spacing w:val="-5"/>
          <w:sz w:val="24"/>
        </w:rPr>
        <w:t xml:space="preserve"> </w:t>
      </w:r>
      <w:r>
        <w:rPr>
          <w:sz w:val="24"/>
        </w:rPr>
        <w:t>el</w:t>
      </w:r>
      <w:r>
        <w:rPr>
          <w:spacing w:val="-8"/>
          <w:sz w:val="24"/>
        </w:rPr>
        <w:t xml:space="preserve"> </w:t>
      </w:r>
      <w:r>
        <w:rPr>
          <w:sz w:val="24"/>
        </w:rPr>
        <w:t>artículo sin número a continuación del artículo 25 de la citada ley.</w:t>
      </w:r>
    </w:p>
    <w:p w:rsidR="00E00885" w:rsidRDefault="00590B3D">
      <w:pPr>
        <w:pStyle w:val="Prrafodelista"/>
        <w:numPr>
          <w:ilvl w:val="0"/>
          <w:numId w:val="8"/>
        </w:numPr>
        <w:tabs>
          <w:tab w:val="left" w:pos="809"/>
        </w:tabs>
        <w:spacing w:before="160" w:line="360" w:lineRule="auto"/>
        <w:ind w:firstLine="0"/>
        <w:jc w:val="both"/>
        <w:rPr>
          <w:sz w:val="24"/>
        </w:rPr>
      </w:pPr>
      <w:r>
        <w:rPr>
          <w:sz w:val="24"/>
        </w:rPr>
        <w:t>Del monto resultante, se restará el valor de los bienes exentos indicados en</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21</w:t>
      </w:r>
      <w:r>
        <w:rPr>
          <w:spacing w:val="-4"/>
          <w:sz w:val="24"/>
        </w:rPr>
        <w:t xml:space="preserve"> </w:t>
      </w:r>
      <w:r>
        <w:rPr>
          <w:sz w:val="24"/>
        </w:rPr>
        <w:t>del</w:t>
      </w:r>
      <w:r>
        <w:rPr>
          <w:spacing w:val="-7"/>
          <w:sz w:val="24"/>
        </w:rPr>
        <w:t xml:space="preserve"> </w:t>
      </w:r>
      <w:r>
        <w:rPr>
          <w:sz w:val="24"/>
        </w:rPr>
        <w:t>Título</w:t>
      </w:r>
      <w:r>
        <w:rPr>
          <w:spacing w:val="-2"/>
          <w:sz w:val="24"/>
        </w:rPr>
        <w:t xml:space="preserve"> </w:t>
      </w:r>
      <w:r>
        <w:rPr>
          <w:sz w:val="24"/>
        </w:rPr>
        <w:t>VI</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Ley</w:t>
      </w:r>
      <w:r>
        <w:rPr>
          <w:spacing w:val="-5"/>
          <w:sz w:val="24"/>
        </w:rPr>
        <w:t xml:space="preserve"> </w:t>
      </w:r>
      <w:r>
        <w:rPr>
          <w:sz w:val="24"/>
        </w:rPr>
        <w:t>N°</w:t>
      </w:r>
      <w:r>
        <w:rPr>
          <w:spacing w:val="-2"/>
          <w:sz w:val="24"/>
        </w:rPr>
        <w:t xml:space="preserve"> </w:t>
      </w:r>
      <w:r>
        <w:rPr>
          <w:sz w:val="24"/>
        </w:rPr>
        <w:t>23.966</w:t>
      </w:r>
      <w:r>
        <w:rPr>
          <w:spacing w:val="-4"/>
          <w:sz w:val="24"/>
        </w:rPr>
        <w:t xml:space="preserve"> </w:t>
      </w:r>
      <w:r>
        <w:rPr>
          <w:sz w:val="24"/>
        </w:rPr>
        <w:t>del</w:t>
      </w:r>
      <w:r>
        <w:rPr>
          <w:spacing w:val="-5"/>
          <w:sz w:val="24"/>
        </w:rPr>
        <w:t xml:space="preserve"> </w:t>
      </w:r>
      <w:r>
        <w:rPr>
          <w:sz w:val="24"/>
        </w:rPr>
        <w:t>Impuesto</w:t>
      </w:r>
      <w:r>
        <w:rPr>
          <w:spacing w:val="-1"/>
          <w:sz w:val="24"/>
        </w:rPr>
        <w:t xml:space="preserve"> </w:t>
      </w:r>
      <w:r>
        <w:rPr>
          <w:sz w:val="24"/>
        </w:rPr>
        <w:t>sobre</w:t>
      </w:r>
      <w:r>
        <w:rPr>
          <w:spacing w:val="-2"/>
          <w:sz w:val="24"/>
        </w:rPr>
        <w:t xml:space="preserve"> </w:t>
      </w:r>
      <w:r>
        <w:rPr>
          <w:sz w:val="24"/>
        </w:rPr>
        <w:t>los</w:t>
      </w:r>
      <w:r>
        <w:rPr>
          <w:spacing w:val="-4"/>
          <w:sz w:val="24"/>
        </w:rPr>
        <w:t xml:space="preserve"> </w:t>
      </w:r>
      <w:r>
        <w:rPr>
          <w:sz w:val="24"/>
        </w:rPr>
        <w:t>Bienes Personales, texto ordenado en 1997 y sus modificaciones. Los bienes comprendidos en los incisos g), i), j) y k) del mencionado artículo 21 solo serán restados del patrimonio gravado si se encontraban en el patrimonio del contr</w:t>
      </w:r>
      <w:r>
        <w:rPr>
          <w:sz w:val="24"/>
        </w:rPr>
        <w:t>ibuyente antes del 10 de diciembre de 2023, inclusive.</w:t>
      </w:r>
    </w:p>
    <w:p w:rsidR="00E00885" w:rsidRDefault="00590B3D">
      <w:pPr>
        <w:pStyle w:val="Prrafodelista"/>
        <w:numPr>
          <w:ilvl w:val="0"/>
          <w:numId w:val="8"/>
        </w:numPr>
        <w:tabs>
          <w:tab w:val="left" w:pos="809"/>
        </w:tabs>
        <w:spacing w:before="161" w:line="360" w:lineRule="auto"/>
        <w:ind w:right="683" w:firstLine="0"/>
        <w:jc w:val="both"/>
        <w:rPr>
          <w:sz w:val="24"/>
        </w:rPr>
      </w:pPr>
      <w:r>
        <w:rPr>
          <w:sz w:val="24"/>
        </w:rPr>
        <w:t>Del monto resultante, se detraerá el mínimo no imponible previsto en el artículo 24 del Título VI de la Ley N° 23.966 del Impuesto sobre los Bienes Personales, texto ordenado en 1997 y sus modificacion</w:t>
      </w:r>
      <w:r>
        <w:rPr>
          <w:sz w:val="24"/>
        </w:rPr>
        <w:t>es. De existir entre los</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2"/>
      </w:pPr>
      <w:r>
        <w:t>bienes</w:t>
      </w:r>
      <w:r>
        <w:rPr>
          <w:spacing w:val="-5"/>
        </w:rPr>
        <w:t xml:space="preserve"> </w:t>
      </w:r>
      <w:r>
        <w:t>la</w:t>
      </w:r>
      <w:r>
        <w:rPr>
          <w:spacing w:val="-5"/>
        </w:rPr>
        <w:t xml:space="preserve"> </w:t>
      </w:r>
      <w:r>
        <w:t>casa</w:t>
      </w:r>
      <w:r>
        <w:rPr>
          <w:spacing w:val="-5"/>
        </w:rPr>
        <w:t xml:space="preserve"> </w:t>
      </w:r>
      <w:r>
        <w:t>habitación</w:t>
      </w:r>
      <w:r>
        <w:rPr>
          <w:spacing w:val="-4"/>
        </w:rPr>
        <w:t xml:space="preserve"> </w:t>
      </w:r>
      <w:r>
        <w:t>del</w:t>
      </w:r>
      <w:r>
        <w:rPr>
          <w:spacing w:val="-6"/>
        </w:rPr>
        <w:t xml:space="preserve"> </w:t>
      </w:r>
      <w:r>
        <w:t>contribuyente,</w:t>
      </w:r>
      <w:r>
        <w:rPr>
          <w:spacing w:val="-5"/>
        </w:rPr>
        <w:t xml:space="preserve"> </w:t>
      </w:r>
      <w:r>
        <w:t>se</w:t>
      </w:r>
      <w:r>
        <w:rPr>
          <w:spacing w:val="-5"/>
        </w:rPr>
        <w:t xml:space="preserve"> </w:t>
      </w:r>
      <w:r>
        <w:t>restará</w:t>
      </w:r>
      <w:r>
        <w:rPr>
          <w:spacing w:val="-5"/>
        </w:rPr>
        <w:t xml:space="preserve"> </w:t>
      </w:r>
      <w:r>
        <w:t>también</w:t>
      </w:r>
      <w:r>
        <w:rPr>
          <w:spacing w:val="-7"/>
        </w:rPr>
        <w:t xml:space="preserve"> </w:t>
      </w:r>
      <w:r>
        <w:t>el</w:t>
      </w:r>
      <w:r>
        <w:rPr>
          <w:spacing w:val="-6"/>
        </w:rPr>
        <w:t xml:space="preserve"> </w:t>
      </w:r>
      <w:r>
        <w:t>valor</w:t>
      </w:r>
      <w:r>
        <w:rPr>
          <w:spacing w:val="-6"/>
        </w:rPr>
        <w:t xml:space="preserve"> </w:t>
      </w:r>
      <w:r>
        <w:t>de</w:t>
      </w:r>
      <w:r>
        <w:rPr>
          <w:spacing w:val="-5"/>
        </w:rPr>
        <w:t xml:space="preserve"> </w:t>
      </w:r>
      <w:r>
        <w:t>dicho inmueble</w:t>
      </w:r>
      <w:r>
        <w:rPr>
          <w:spacing w:val="-7"/>
        </w:rPr>
        <w:t xml:space="preserve"> </w:t>
      </w:r>
      <w:r>
        <w:t>hasta</w:t>
      </w:r>
      <w:r>
        <w:rPr>
          <w:spacing w:val="-5"/>
        </w:rPr>
        <w:t xml:space="preserve"> </w:t>
      </w:r>
      <w:r>
        <w:t>el</w:t>
      </w:r>
      <w:r>
        <w:rPr>
          <w:spacing w:val="-6"/>
        </w:rPr>
        <w:t xml:space="preserve"> </w:t>
      </w:r>
      <w:r>
        <w:t>límite</w:t>
      </w:r>
      <w:r>
        <w:rPr>
          <w:spacing w:val="-5"/>
        </w:rPr>
        <w:t xml:space="preserve"> </w:t>
      </w:r>
      <w:r>
        <w:t>previsto</w:t>
      </w:r>
      <w:r>
        <w:rPr>
          <w:spacing w:val="-7"/>
        </w:rPr>
        <w:t xml:space="preserve"> </w:t>
      </w:r>
      <w:r>
        <w:t>por</w:t>
      </w:r>
      <w:r>
        <w:rPr>
          <w:spacing w:val="-7"/>
        </w:rPr>
        <w:t xml:space="preserve"> </w:t>
      </w:r>
      <w:r>
        <w:t>el</w:t>
      </w:r>
      <w:r>
        <w:rPr>
          <w:spacing w:val="-6"/>
        </w:rPr>
        <w:t xml:space="preserve"> </w:t>
      </w:r>
      <w:r>
        <w:t>segundo</w:t>
      </w:r>
      <w:r>
        <w:rPr>
          <w:spacing w:val="-5"/>
        </w:rPr>
        <w:t xml:space="preserve"> </w:t>
      </w:r>
      <w:r>
        <w:t>párrafo</w:t>
      </w:r>
      <w:r>
        <w:rPr>
          <w:spacing w:val="-7"/>
        </w:rPr>
        <w:t xml:space="preserve"> </w:t>
      </w:r>
      <w:r>
        <w:t>del</w:t>
      </w:r>
      <w:r>
        <w:rPr>
          <w:spacing w:val="-6"/>
        </w:rPr>
        <w:t xml:space="preserve"> </w:t>
      </w:r>
      <w:r>
        <w:t>artículo</w:t>
      </w:r>
      <w:r>
        <w:rPr>
          <w:spacing w:val="-7"/>
        </w:rPr>
        <w:t xml:space="preserve"> </w:t>
      </w:r>
      <w:r>
        <w:t>24</w:t>
      </w:r>
      <w:r>
        <w:rPr>
          <w:spacing w:val="-5"/>
        </w:rPr>
        <w:t xml:space="preserve"> </w:t>
      </w:r>
      <w:r>
        <w:t>del</w:t>
      </w:r>
      <w:r>
        <w:rPr>
          <w:spacing w:val="-10"/>
        </w:rPr>
        <w:t xml:space="preserve"> </w:t>
      </w:r>
      <w:r>
        <w:t>Título VI</w:t>
      </w:r>
      <w:r>
        <w:rPr>
          <w:spacing w:val="-17"/>
        </w:rPr>
        <w:t xml:space="preserve"> </w:t>
      </w:r>
      <w:r>
        <w:t>de</w:t>
      </w:r>
      <w:r>
        <w:rPr>
          <w:spacing w:val="-17"/>
        </w:rPr>
        <w:t xml:space="preserve"> </w:t>
      </w:r>
      <w:r>
        <w:t>la</w:t>
      </w:r>
      <w:r>
        <w:rPr>
          <w:spacing w:val="-16"/>
        </w:rPr>
        <w:t xml:space="preserve"> </w:t>
      </w:r>
      <w:r>
        <w:t>Ley</w:t>
      </w:r>
      <w:r>
        <w:rPr>
          <w:spacing w:val="-17"/>
        </w:rPr>
        <w:t xml:space="preserve"> </w:t>
      </w:r>
      <w:r>
        <w:t>N°</w:t>
      </w:r>
      <w:r>
        <w:rPr>
          <w:spacing w:val="-17"/>
        </w:rPr>
        <w:t xml:space="preserve"> </w:t>
      </w:r>
      <w:r>
        <w:t>23.966</w:t>
      </w:r>
      <w:r>
        <w:rPr>
          <w:spacing w:val="-17"/>
        </w:rPr>
        <w:t xml:space="preserve"> </w:t>
      </w:r>
      <w:r>
        <w:t>del</w:t>
      </w:r>
      <w:r>
        <w:rPr>
          <w:spacing w:val="-16"/>
        </w:rPr>
        <w:t xml:space="preserve"> </w:t>
      </w:r>
      <w:r>
        <w:t>Impuesto</w:t>
      </w:r>
      <w:r>
        <w:rPr>
          <w:spacing w:val="-17"/>
        </w:rPr>
        <w:t xml:space="preserve"> </w:t>
      </w:r>
      <w:r>
        <w:t>sobre</w:t>
      </w:r>
      <w:r>
        <w:rPr>
          <w:spacing w:val="-17"/>
        </w:rPr>
        <w:t xml:space="preserve"> </w:t>
      </w:r>
      <w:r>
        <w:t>los</w:t>
      </w:r>
      <w:r>
        <w:rPr>
          <w:spacing w:val="-16"/>
        </w:rPr>
        <w:t xml:space="preserve"> </w:t>
      </w:r>
      <w:r>
        <w:t>Bienes</w:t>
      </w:r>
      <w:r>
        <w:rPr>
          <w:spacing w:val="-17"/>
        </w:rPr>
        <w:t xml:space="preserve"> </w:t>
      </w:r>
      <w:r>
        <w:t>Personales,</w:t>
      </w:r>
      <w:r>
        <w:rPr>
          <w:spacing w:val="-17"/>
        </w:rPr>
        <w:t xml:space="preserve"> </w:t>
      </w:r>
      <w:r>
        <w:t>texto</w:t>
      </w:r>
      <w:r>
        <w:rPr>
          <w:spacing w:val="-16"/>
        </w:rPr>
        <w:t xml:space="preserve"> </w:t>
      </w:r>
      <w:r>
        <w:t>ordenado en</w:t>
      </w:r>
      <w:r>
        <w:rPr>
          <w:spacing w:val="-12"/>
        </w:rPr>
        <w:t xml:space="preserve"> </w:t>
      </w:r>
      <w:r>
        <w:t>1997</w:t>
      </w:r>
      <w:r>
        <w:rPr>
          <w:spacing w:val="-12"/>
        </w:rPr>
        <w:t xml:space="preserve"> </w:t>
      </w:r>
      <w:r>
        <w:t>y</w:t>
      </w:r>
      <w:r>
        <w:rPr>
          <w:spacing w:val="-12"/>
        </w:rPr>
        <w:t xml:space="preserve"> </w:t>
      </w:r>
      <w:r>
        <w:t>sus</w:t>
      </w:r>
      <w:r>
        <w:rPr>
          <w:spacing w:val="-13"/>
        </w:rPr>
        <w:t xml:space="preserve"> </w:t>
      </w:r>
      <w:r>
        <w:t>modificaciones.</w:t>
      </w:r>
      <w:r>
        <w:rPr>
          <w:spacing w:val="-14"/>
        </w:rPr>
        <w:t xml:space="preserve"> </w:t>
      </w:r>
      <w:r>
        <w:t>En</w:t>
      </w:r>
      <w:r>
        <w:rPr>
          <w:spacing w:val="-14"/>
        </w:rPr>
        <w:t xml:space="preserve"> </w:t>
      </w:r>
      <w:r>
        <w:t>ambos</w:t>
      </w:r>
      <w:r>
        <w:rPr>
          <w:spacing w:val="-15"/>
        </w:rPr>
        <w:t xml:space="preserve"> </w:t>
      </w:r>
      <w:r>
        <w:t>casos,</w:t>
      </w:r>
      <w:r>
        <w:rPr>
          <w:spacing w:val="-12"/>
        </w:rPr>
        <w:t xml:space="preserve"> </w:t>
      </w:r>
      <w:r>
        <w:t>se</w:t>
      </w:r>
      <w:r>
        <w:rPr>
          <w:spacing w:val="-12"/>
        </w:rPr>
        <w:t xml:space="preserve"> </w:t>
      </w:r>
      <w:r>
        <w:t>tomará</w:t>
      </w:r>
      <w:r>
        <w:rPr>
          <w:spacing w:val="-15"/>
        </w:rPr>
        <w:t xml:space="preserve"> </w:t>
      </w:r>
      <w:r>
        <w:t>el</w:t>
      </w:r>
      <w:r>
        <w:rPr>
          <w:spacing w:val="-13"/>
        </w:rPr>
        <w:t xml:space="preserve"> </w:t>
      </w:r>
      <w:r>
        <w:t>monto</w:t>
      </w:r>
      <w:r>
        <w:rPr>
          <w:spacing w:val="-12"/>
        </w:rPr>
        <w:t xml:space="preserve"> </w:t>
      </w:r>
      <w:r>
        <w:t>vigente</w:t>
      </w:r>
      <w:r>
        <w:rPr>
          <w:spacing w:val="-12"/>
        </w:rPr>
        <w:t xml:space="preserve"> </w:t>
      </w:r>
      <w:r>
        <w:t>para el período fiscal 2023.</w:t>
      </w:r>
    </w:p>
    <w:p w:rsidR="00E00885" w:rsidRDefault="00590B3D">
      <w:pPr>
        <w:pStyle w:val="Prrafodelista"/>
        <w:numPr>
          <w:ilvl w:val="0"/>
          <w:numId w:val="8"/>
        </w:numPr>
        <w:tabs>
          <w:tab w:val="left" w:pos="809"/>
        </w:tabs>
        <w:spacing w:before="162"/>
        <w:ind w:left="809" w:right="0" w:hanging="707"/>
        <w:jc w:val="both"/>
        <w:rPr>
          <w:sz w:val="24"/>
        </w:rPr>
      </w:pPr>
      <w:r>
        <w:rPr>
          <w:sz w:val="24"/>
        </w:rPr>
        <w:t>El</w:t>
      </w:r>
      <w:r>
        <w:rPr>
          <w:spacing w:val="-4"/>
          <w:sz w:val="24"/>
        </w:rPr>
        <w:t xml:space="preserve"> </w:t>
      </w:r>
      <w:r>
        <w:rPr>
          <w:sz w:val="24"/>
        </w:rPr>
        <w:t>monto</w:t>
      </w:r>
      <w:r>
        <w:rPr>
          <w:spacing w:val="-4"/>
          <w:sz w:val="24"/>
        </w:rPr>
        <w:t xml:space="preserve"> </w:t>
      </w:r>
      <w:r>
        <w:rPr>
          <w:sz w:val="24"/>
        </w:rPr>
        <w:t>resultante</w:t>
      </w:r>
      <w:r>
        <w:rPr>
          <w:spacing w:val="-5"/>
          <w:sz w:val="24"/>
        </w:rPr>
        <w:t xml:space="preserve"> </w:t>
      </w:r>
      <w:r>
        <w:rPr>
          <w:sz w:val="24"/>
        </w:rPr>
        <w:t>final</w:t>
      </w:r>
      <w:r>
        <w:rPr>
          <w:spacing w:val="-3"/>
          <w:sz w:val="24"/>
        </w:rPr>
        <w:t xml:space="preserve"> </w:t>
      </w:r>
      <w:r>
        <w:rPr>
          <w:sz w:val="24"/>
        </w:rPr>
        <w:t>se</w:t>
      </w:r>
      <w:r>
        <w:rPr>
          <w:spacing w:val="-3"/>
          <w:sz w:val="24"/>
        </w:rPr>
        <w:t xml:space="preserve"> </w:t>
      </w:r>
      <w:r>
        <w:rPr>
          <w:sz w:val="24"/>
        </w:rPr>
        <w:t>multiplicará</w:t>
      </w:r>
      <w:r>
        <w:rPr>
          <w:spacing w:val="-6"/>
          <w:sz w:val="24"/>
        </w:rPr>
        <w:t xml:space="preserve"> </w:t>
      </w:r>
      <w:r>
        <w:rPr>
          <w:sz w:val="24"/>
        </w:rPr>
        <w:t>por</w:t>
      </w:r>
      <w:r>
        <w:rPr>
          <w:spacing w:val="-3"/>
          <w:sz w:val="24"/>
        </w:rPr>
        <w:t xml:space="preserve"> </w:t>
      </w:r>
      <w:r>
        <w:rPr>
          <w:sz w:val="24"/>
        </w:rPr>
        <w:t>CINCO</w:t>
      </w:r>
      <w:r>
        <w:rPr>
          <w:spacing w:val="-3"/>
          <w:sz w:val="24"/>
        </w:rPr>
        <w:t xml:space="preserve"> </w:t>
      </w:r>
      <w:r>
        <w:rPr>
          <w:spacing w:val="-4"/>
          <w:sz w:val="24"/>
        </w:rPr>
        <w:t>(5).</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44"/>
        <w:jc w:val="left"/>
      </w:pPr>
    </w:p>
    <w:p w:rsidR="00E00885" w:rsidRDefault="00590B3D">
      <w:pPr>
        <w:pStyle w:val="Textoindependiente"/>
        <w:spacing w:line="360" w:lineRule="auto"/>
        <w:ind w:left="102" w:right="682"/>
      </w:pPr>
      <w:r>
        <w:t>ARTÍCULO</w:t>
      </w:r>
      <w:r>
        <w:rPr>
          <w:spacing w:val="-5"/>
        </w:rPr>
        <w:t xml:space="preserve"> </w:t>
      </w:r>
      <w:r>
        <w:t>52.-</w:t>
      </w:r>
      <w:r>
        <w:rPr>
          <w:spacing w:val="-7"/>
        </w:rPr>
        <w:t xml:space="preserve"> </w:t>
      </w:r>
      <w:r>
        <w:t>Bienes</w:t>
      </w:r>
      <w:r>
        <w:rPr>
          <w:spacing w:val="-6"/>
        </w:rPr>
        <w:t xml:space="preserve"> </w:t>
      </w:r>
      <w:r>
        <w:t>regularizados</w:t>
      </w:r>
      <w:r>
        <w:rPr>
          <w:spacing w:val="-9"/>
        </w:rPr>
        <w:t xml:space="preserve"> </w:t>
      </w:r>
      <w:r>
        <w:t>bajo</w:t>
      </w:r>
      <w:r>
        <w:rPr>
          <w:spacing w:val="-8"/>
        </w:rPr>
        <w:t xml:space="preserve"> </w:t>
      </w:r>
      <w:r>
        <w:t>el</w:t>
      </w:r>
      <w:r>
        <w:rPr>
          <w:spacing w:val="-9"/>
        </w:rPr>
        <w:t xml:space="preserve"> </w:t>
      </w:r>
      <w:r>
        <w:t>régimen</w:t>
      </w:r>
      <w:r>
        <w:rPr>
          <w:spacing w:val="-8"/>
        </w:rPr>
        <w:t xml:space="preserve"> </w:t>
      </w:r>
      <w:r>
        <w:t>del</w:t>
      </w:r>
      <w:r>
        <w:rPr>
          <w:spacing w:val="-11"/>
        </w:rPr>
        <w:t xml:space="preserve"> </w:t>
      </w:r>
      <w:r>
        <w:t>Título</w:t>
      </w:r>
      <w:r>
        <w:rPr>
          <w:spacing w:val="-8"/>
        </w:rPr>
        <w:t xml:space="preserve"> </w:t>
      </w:r>
      <w:r>
        <w:t>II</w:t>
      </w:r>
      <w:r>
        <w:rPr>
          <w:spacing w:val="-8"/>
        </w:rPr>
        <w:t xml:space="preserve"> </w:t>
      </w:r>
      <w:r>
        <w:t>de</w:t>
      </w:r>
      <w:r>
        <w:rPr>
          <w:spacing w:val="-8"/>
        </w:rPr>
        <w:t xml:space="preserve"> </w:t>
      </w:r>
      <w:r>
        <w:t>la</w:t>
      </w:r>
      <w:r>
        <w:rPr>
          <w:spacing w:val="-8"/>
        </w:rPr>
        <w:t xml:space="preserve"> </w:t>
      </w:r>
      <w:r>
        <w:t>presente ley.</w:t>
      </w:r>
      <w:r>
        <w:rPr>
          <w:spacing w:val="-13"/>
        </w:rPr>
        <w:t xml:space="preserve"> </w:t>
      </w:r>
      <w:r>
        <w:t>Aquellos contribuyentes que hayan regularizado bienes bajo el</w:t>
      </w:r>
      <w:r>
        <w:rPr>
          <w:spacing w:val="-3"/>
        </w:rPr>
        <w:t xml:space="preserve"> </w:t>
      </w:r>
      <w:r>
        <w:t>Régimen de Regularización de</w:t>
      </w:r>
      <w:r>
        <w:rPr>
          <w:spacing w:val="-8"/>
        </w:rPr>
        <w:t xml:space="preserve"> </w:t>
      </w:r>
      <w:r>
        <w:t>Activos previsto en el Título II de la presente ley y que opten por declarar el Impuesto sobre los Bienes Personales bajo el presente r</w:t>
      </w:r>
      <w:r>
        <w:t>égimen REIBP, deberán calcular la base imponible por dichos bienes de acuerdo a las normas del presente artículo.</w:t>
      </w:r>
      <w:r>
        <w:rPr>
          <w:spacing w:val="-8"/>
        </w:rPr>
        <w:t xml:space="preserve"> </w:t>
      </w:r>
      <w:r>
        <w:t>A</w:t>
      </w:r>
      <w:r>
        <w:rPr>
          <w:spacing w:val="-9"/>
        </w:rPr>
        <w:t xml:space="preserve"> </w:t>
      </w:r>
      <w:r>
        <w:t>tal fin, los bienes regularizados no integrarán la base imponible determinada en los artículos anteriores.</w:t>
      </w:r>
    </w:p>
    <w:p w:rsidR="00E00885" w:rsidRDefault="00590B3D">
      <w:pPr>
        <w:pStyle w:val="Textoindependiente"/>
        <w:spacing w:before="160" w:line="360" w:lineRule="auto"/>
        <w:ind w:left="102" w:right="685"/>
      </w:pPr>
      <w:r>
        <w:t>Para determinar la base imponible de los bienes regularizados deberá seguirse las siguientes reglas:</w:t>
      </w:r>
    </w:p>
    <w:p w:rsidR="00E00885" w:rsidRDefault="00590B3D">
      <w:pPr>
        <w:pStyle w:val="Prrafodelista"/>
        <w:numPr>
          <w:ilvl w:val="0"/>
          <w:numId w:val="7"/>
        </w:numPr>
        <w:tabs>
          <w:tab w:val="left" w:pos="809"/>
        </w:tabs>
        <w:spacing w:before="161" w:line="360" w:lineRule="auto"/>
        <w:ind w:right="684" w:firstLine="0"/>
        <w:jc w:val="both"/>
        <w:rPr>
          <w:sz w:val="24"/>
        </w:rPr>
      </w:pPr>
      <w:r>
        <w:rPr>
          <w:sz w:val="24"/>
        </w:rPr>
        <w:t xml:space="preserve">Deberá tomarse la totalidad de los bienes regularizados en las tres (3) Etapas del Régimen de Regularización de activos, los cuales se valuarán conforme a </w:t>
      </w:r>
      <w:r>
        <w:rPr>
          <w:sz w:val="24"/>
        </w:rPr>
        <w:t>las reglas del artículo 28.</w:t>
      </w:r>
    </w:p>
    <w:p w:rsidR="00E00885" w:rsidRDefault="00590B3D">
      <w:pPr>
        <w:pStyle w:val="Prrafodelista"/>
        <w:numPr>
          <w:ilvl w:val="0"/>
          <w:numId w:val="7"/>
        </w:numPr>
        <w:tabs>
          <w:tab w:val="left" w:pos="809"/>
        </w:tabs>
        <w:spacing w:before="160" w:line="360" w:lineRule="auto"/>
        <w:ind w:right="676" w:firstLine="0"/>
        <w:jc w:val="both"/>
        <w:rPr>
          <w:sz w:val="24"/>
        </w:rPr>
      </w:pPr>
      <w:r>
        <w:rPr>
          <w:sz w:val="24"/>
        </w:rPr>
        <w:t>El valor resultante, expresado en dólares estadounidenses de acuerdo a las reglas del citado artículo 28, deberá convertirse a pesos argentinos usando el tipo de cambio oficial correspondiente a la fecha de presentación de las r</w:t>
      </w:r>
      <w:r>
        <w:rPr>
          <w:sz w:val="24"/>
        </w:rPr>
        <w:t>espectivas declaraciones juradas a que hace referencia el artículo 23 de la presente ley.</w:t>
      </w:r>
    </w:p>
    <w:p w:rsidR="00E00885" w:rsidRDefault="00590B3D">
      <w:pPr>
        <w:pStyle w:val="Prrafodelista"/>
        <w:numPr>
          <w:ilvl w:val="0"/>
          <w:numId w:val="7"/>
        </w:numPr>
        <w:tabs>
          <w:tab w:val="left" w:pos="809"/>
        </w:tabs>
        <w:spacing w:before="160"/>
        <w:ind w:left="809" w:right="0" w:hanging="707"/>
        <w:jc w:val="both"/>
        <w:rPr>
          <w:sz w:val="24"/>
        </w:rPr>
      </w:pPr>
      <w:r>
        <w:rPr>
          <w:sz w:val="24"/>
        </w:rPr>
        <w:t>El</w:t>
      </w:r>
      <w:r>
        <w:rPr>
          <w:spacing w:val="-3"/>
          <w:sz w:val="24"/>
        </w:rPr>
        <w:t xml:space="preserve"> </w:t>
      </w:r>
      <w:r>
        <w:rPr>
          <w:sz w:val="24"/>
        </w:rPr>
        <w:t>monto</w:t>
      </w:r>
      <w:r>
        <w:rPr>
          <w:spacing w:val="-4"/>
          <w:sz w:val="24"/>
        </w:rPr>
        <w:t xml:space="preserve"> </w:t>
      </w:r>
      <w:r>
        <w:rPr>
          <w:sz w:val="24"/>
        </w:rPr>
        <w:t>resultante</w:t>
      </w:r>
      <w:r>
        <w:rPr>
          <w:spacing w:val="-4"/>
          <w:sz w:val="24"/>
        </w:rPr>
        <w:t xml:space="preserve"> </w:t>
      </w:r>
      <w:r>
        <w:rPr>
          <w:sz w:val="24"/>
        </w:rPr>
        <w:t>se</w:t>
      </w:r>
      <w:r>
        <w:rPr>
          <w:spacing w:val="-4"/>
          <w:sz w:val="24"/>
        </w:rPr>
        <w:t xml:space="preserve"> </w:t>
      </w:r>
      <w:r>
        <w:rPr>
          <w:sz w:val="24"/>
        </w:rPr>
        <w:t>lo</w:t>
      </w:r>
      <w:r>
        <w:rPr>
          <w:spacing w:val="-3"/>
          <w:sz w:val="24"/>
        </w:rPr>
        <w:t xml:space="preserve"> </w:t>
      </w:r>
      <w:r>
        <w:rPr>
          <w:sz w:val="24"/>
        </w:rPr>
        <w:t>multiplicará</w:t>
      </w:r>
      <w:r>
        <w:rPr>
          <w:spacing w:val="-3"/>
          <w:sz w:val="24"/>
        </w:rPr>
        <w:t xml:space="preserve"> </w:t>
      </w:r>
      <w:r>
        <w:rPr>
          <w:sz w:val="24"/>
        </w:rPr>
        <w:t>por 4</w:t>
      </w:r>
      <w:r>
        <w:rPr>
          <w:spacing w:val="-1"/>
          <w:sz w:val="24"/>
        </w:rPr>
        <w:t xml:space="preserve"> </w:t>
      </w:r>
      <w:r>
        <w:rPr>
          <w:spacing w:val="-2"/>
          <w:sz w:val="24"/>
        </w:rPr>
        <w:t>(CUATRO).</w:t>
      </w:r>
    </w:p>
    <w:p w:rsidR="00E00885" w:rsidRDefault="00E00885">
      <w:pPr>
        <w:pStyle w:val="Textoindependiente"/>
        <w:jc w:val="left"/>
      </w:pPr>
    </w:p>
    <w:p w:rsidR="00E00885" w:rsidRDefault="00E00885">
      <w:pPr>
        <w:pStyle w:val="Textoindependiente"/>
        <w:jc w:val="left"/>
      </w:pPr>
    </w:p>
    <w:p w:rsidR="00E00885" w:rsidRDefault="00E00885">
      <w:pPr>
        <w:pStyle w:val="Textoindependiente"/>
        <w:spacing w:before="44"/>
        <w:jc w:val="left"/>
      </w:pPr>
    </w:p>
    <w:p w:rsidR="00E00885" w:rsidRDefault="00590B3D">
      <w:pPr>
        <w:pStyle w:val="Textoindependiente"/>
        <w:spacing w:line="360" w:lineRule="auto"/>
        <w:ind w:left="102" w:right="680"/>
      </w:pPr>
      <w:r>
        <w:t xml:space="preserve">ARTÍCULO 53.- Alícuota. Los contribuyentes que sean personas humanas y sucesiones indivisas que se adhieran </w:t>
      </w:r>
      <w:r>
        <w:t>al REIBP aplicarán la alícuota de CERO COMA CUARENTA Y CINCO (0,45%) sobre la base imponible determinada según las normas del artículo 51.</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7"/>
      </w:pPr>
      <w:r>
        <w:t>Los contribuyentes alcanzados por las reglas del artículo 52 que adhieran al REIBP aplicarán la alícuota del CERO COMA CINCUENTA POR CIENTO (0,50%) sobre</w:t>
      </w:r>
      <w:r>
        <w:rPr>
          <w:spacing w:val="-2"/>
        </w:rPr>
        <w:t xml:space="preserve"> </w:t>
      </w:r>
      <w:r>
        <w:t>la</w:t>
      </w:r>
      <w:r>
        <w:rPr>
          <w:spacing w:val="-2"/>
        </w:rPr>
        <w:t xml:space="preserve"> </w:t>
      </w:r>
      <w:r>
        <w:t>base</w:t>
      </w:r>
      <w:r>
        <w:rPr>
          <w:spacing w:val="-4"/>
        </w:rPr>
        <w:t xml:space="preserve"> </w:t>
      </w:r>
      <w:r>
        <w:t>imponible</w:t>
      </w:r>
      <w:r>
        <w:rPr>
          <w:spacing w:val="-2"/>
        </w:rPr>
        <w:t xml:space="preserve"> </w:t>
      </w:r>
      <w:r>
        <w:t>determinada</w:t>
      </w:r>
      <w:r>
        <w:rPr>
          <w:spacing w:val="-1"/>
        </w:rPr>
        <w:t xml:space="preserve"> </w:t>
      </w:r>
      <w:r>
        <w:t>según</w:t>
      </w:r>
      <w:r>
        <w:rPr>
          <w:spacing w:val="-1"/>
        </w:rPr>
        <w:t xml:space="preserve"> </w:t>
      </w:r>
      <w:r>
        <w:t>las reglas</w:t>
      </w:r>
      <w:r>
        <w:rPr>
          <w:spacing w:val="-2"/>
        </w:rPr>
        <w:t xml:space="preserve"> </w:t>
      </w:r>
      <w:r>
        <w:t>de</w:t>
      </w:r>
      <w:r>
        <w:rPr>
          <w:spacing w:val="-1"/>
        </w:rPr>
        <w:t xml:space="preserve"> </w:t>
      </w:r>
      <w:r>
        <w:t>dicho</w:t>
      </w:r>
      <w:r>
        <w:rPr>
          <w:spacing w:val="-2"/>
        </w:rPr>
        <w:t xml:space="preserve"> </w:t>
      </w:r>
      <w:r>
        <w:t xml:space="preserve">artículo </w:t>
      </w:r>
      <w:r>
        <w:rPr>
          <w:spacing w:val="-4"/>
        </w:rPr>
        <w:t>52.</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2"/>
      </w:pPr>
      <w:r>
        <w:t>ARTÍCULO 54.- Créditos fiscales. Para el pago del respectivo impuesto bajo el REIBP podrán computarse los créditos fiscales, anticipos y pagos a cuenta del Impuesto sobre los Bienes Personales correspondiente al período fiscal 2023.</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8"/>
      </w:pPr>
      <w:r>
        <w:t>ARTÍCULO 55.- Present</w:t>
      </w:r>
      <w:r>
        <w:t>ación de la declaración jurada y pago del impuesto. La reglamentación</w:t>
      </w:r>
      <w:r>
        <w:rPr>
          <w:spacing w:val="-11"/>
        </w:rPr>
        <w:t xml:space="preserve"> </w:t>
      </w:r>
      <w:r>
        <w:t>establecerá</w:t>
      </w:r>
      <w:r>
        <w:rPr>
          <w:spacing w:val="-12"/>
        </w:rPr>
        <w:t xml:space="preserve"> </w:t>
      </w:r>
      <w:r>
        <w:t>el</w:t>
      </w:r>
      <w:r>
        <w:rPr>
          <w:spacing w:val="-11"/>
        </w:rPr>
        <w:t xml:space="preserve"> </w:t>
      </w:r>
      <w:r>
        <w:t>método,</w:t>
      </w:r>
      <w:r>
        <w:rPr>
          <w:spacing w:val="-10"/>
        </w:rPr>
        <w:t xml:space="preserve"> </w:t>
      </w:r>
      <w:r>
        <w:t>fecha</w:t>
      </w:r>
      <w:r>
        <w:rPr>
          <w:spacing w:val="-12"/>
        </w:rPr>
        <w:t xml:space="preserve"> </w:t>
      </w:r>
      <w:r>
        <w:t>de</w:t>
      </w:r>
      <w:r>
        <w:rPr>
          <w:spacing w:val="-12"/>
        </w:rPr>
        <w:t xml:space="preserve"> </w:t>
      </w:r>
      <w:r>
        <w:t>pago</w:t>
      </w:r>
      <w:r>
        <w:rPr>
          <w:spacing w:val="-10"/>
        </w:rPr>
        <w:t xml:space="preserve"> </w:t>
      </w:r>
      <w:r>
        <w:t>y</w:t>
      </w:r>
      <w:r>
        <w:rPr>
          <w:spacing w:val="-13"/>
        </w:rPr>
        <w:t xml:space="preserve"> </w:t>
      </w:r>
      <w:r>
        <w:t>demás</w:t>
      </w:r>
      <w:r>
        <w:rPr>
          <w:spacing w:val="-13"/>
        </w:rPr>
        <w:t xml:space="preserve"> </w:t>
      </w:r>
      <w:r>
        <w:t>requisitos</w:t>
      </w:r>
      <w:r>
        <w:rPr>
          <w:spacing w:val="-10"/>
        </w:rPr>
        <w:t xml:space="preserve"> </w:t>
      </w:r>
      <w:r>
        <w:t>para</w:t>
      </w:r>
      <w:r>
        <w:rPr>
          <w:spacing w:val="-10"/>
        </w:rPr>
        <w:t xml:space="preserve"> </w:t>
      </w:r>
      <w:r>
        <w:t>la presentación de la declaración jurada del REIBP y el cálculo del impuesto a pagar bajo el REIBP.</w:t>
      </w:r>
    </w:p>
    <w:p w:rsidR="00E00885" w:rsidRDefault="00590B3D">
      <w:pPr>
        <w:pStyle w:val="Textoindependiente"/>
        <w:spacing w:before="161" w:line="360" w:lineRule="auto"/>
        <w:ind w:left="102" w:right="676"/>
      </w:pPr>
      <w:r>
        <w:t>El pago del impuesto en f</w:t>
      </w:r>
      <w:r>
        <w:t xml:space="preserve">orma posterior a la fecha establecida por el Poder Ejecutivo nacional privará al contribuyente en forma total de los beneficios del </w:t>
      </w:r>
      <w:r>
        <w:rPr>
          <w:spacing w:val="-2"/>
        </w:rPr>
        <w:t>REIBP.</w:t>
      </w:r>
    </w:p>
    <w:p w:rsidR="00E00885" w:rsidRDefault="00590B3D">
      <w:pPr>
        <w:pStyle w:val="Textoindependiente"/>
        <w:spacing w:before="160" w:line="360" w:lineRule="auto"/>
        <w:ind w:left="102" w:right="686"/>
      </w:pPr>
      <w:r>
        <w:t>Del monto total a pagar bajo el REIBP, el contribuyente podrá deducir el pago inicial realizado en los términos del a</w:t>
      </w:r>
      <w:r>
        <w:t>rtículo 56.</w:t>
      </w:r>
    </w:p>
    <w:p w:rsidR="00E00885" w:rsidRDefault="00590B3D">
      <w:pPr>
        <w:pStyle w:val="Textoindependiente"/>
        <w:spacing w:before="161" w:line="360" w:lineRule="auto"/>
        <w:ind w:left="102" w:right="680"/>
      </w:pPr>
      <w:r>
        <w:t>El</w:t>
      </w:r>
      <w:r>
        <w:rPr>
          <w:spacing w:val="-14"/>
        </w:rPr>
        <w:t xml:space="preserve"> </w:t>
      </w:r>
      <w:r>
        <w:t>presente</w:t>
      </w:r>
      <w:r>
        <w:rPr>
          <w:spacing w:val="-13"/>
        </w:rPr>
        <w:t xml:space="preserve"> </w:t>
      </w:r>
      <w:r>
        <w:t>artículo</w:t>
      </w:r>
      <w:r>
        <w:rPr>
          <w:spacing w:val="-13"/>
        </w:rPr>
        <w:t xml:space="preserve"> </w:t>
      </w:r>
      <w:r>
        <w:t>no</w:t>
      </w:r>
      <w:r>
        <w:rPr>
          <w:spacing w:val="-16"/>
        </w:rPr>
        <w:t xml:space="preserve"> </w:t>
      </w:r>
      <w:r>
        <w:t>será</w:t>
      </w:r>
      <w:r>
        <w:rPr>
          <w:spacing w:val="-14"/>
        </w:rPr>
        <w:t xml:space="preserve"> </w:t>
      </w:r>
      <w:r>
        <w:t>de</w:t>
      </w:r>
      <w:r>
        <w:rPr>
          <w:spacing w:val="-13"/>
        </w:rPr>
        <w:t xml:space="preserve"> </w:t>
      </w:r>
      <w:r>
        <w:t>aplicación</w:t>
      </w:r>
      <w:r>
        <w:rPr>
          <w:spacing w:val="-13"/>
        </w:rPr>
        <w:t xml:space="preserve"> </w:t>
      </w:r>
      <w:r>
        <w:t>respecto</w:t>
      </w:r>
      <w:r>
        <w:rPr>
          <w:spacing w:val="-13"/>
        </w:rPr>
        <w:t xml:space="preserve"> </w:t>
      </w:r>
      <w:r>
        <w:t>de</w:t>
      </w:r>
      <w:r>
        <w:rPr>
          <w:spacing w:val="-14"/>
        </w:rPr>
        <w:t xml:space="preserve"> </w:t>
      </w:r>
      <w:r>
        <w:t>los</w:t>
      </w:r>
      <w:r>
        <w:rPr>
          <w:spacing w:val="-13"/>
        </w:rPr>
        <w:t xml:space="preserve"> </w:t>
      </w:r>
      <w:r>
        <w:t>bienes</w:t>
      </w:r>
      <w:r>
        <w:rPr>
          <w:spacing w:val="-14"/>
        </w:rPr>
        <w:t xml:space="preserve"> </w:t>
      </w:r>
      <w:r>
        <w:t>a</w:t>
      </w:r>
      <w:r>
        <w:rPr>
          <w:spacing w:val="-13"/>
        </w:rPr>
        <w:t xml:space="preserve"> </w:t>
      </w:r>
      <w:r>
        <w:t>los</w:t>
      </w:r>
      <w:r>
        <w:rPr>
          <w:spacing w:val="-16"/>
        </w:rPr>
        <w:t xml:space="preserve"> </w:t>
      </w:r>
      <w:r>
        <w:t>que</w:t>
      </w:r>
      <w:r>
        <w:rPr>
          <w:spacing w:val="-13"/>
        </w:rPr>
        <w:t xml:space="preserve"> </w:t>
      </w:r>
      <w:r>
        <w:t>refiere el artículo 52, a los cuales les serán de aplicación las normas previstas en el artículo 58.</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extoindependiente"/>
        <w:spacing w:before="1" w:line="360" w:lineRule="auto"/>
        <w:ind w:left="102" w:right="679"/>
      </w:pPr>
      <w:r>
        <w:t xml:space="preserve">ARTÍCULO 56.- Pago inicial del REIBP. Los contribuyentes deberán </w:t>
      </w:r>
      <w:r>
        <w:t>realizar un pago</w:t>
      </w:r>
      <w:r>
        <w:rPr>
          <w:spacing w:val="-8"/>
        </w:rPr>
        <w:t xml:space="preserve"> </w:t>
      </w:r>
      <w:r>
        <w:t>inicial</w:t>
      </w:r>
      <w:r>
        <w:rPr>
          <w:spacing w:val="-7"/>
        </w:rPr>
        <w:t xml:space="preserve"> </w:t>
      </w:r>
      <w:r>
        <w:t>del</w:t>
      </w:r>
      <w:r>
        <w:rPr>
          <w:spacing w:val="-7"/>
        </w:rPr>
        <w:t xml:space="preserve"> </w:t>
      </w:r>
      <w:r>
        <w:t>REIBP</w:t>
      </w:r>
      <w:r>
        <w:rPr>
          <w:spacing w:val="-13"/>
        </w:rPr>
        <w:t xml:space="preserve"> </w:t>
      </w:r>
      <w:r>
        <w:t>de</w:t>
      </w:r>
      <w:r>
        <w:rPr>
          <w:spacing w:val="-6"/>
        </w:rPr>
        <w:t xml:space="preserve"> </w:t>
      </w:r>
      <w:r>
        <w:t>no</w:t>
      </w:r>
      <w:r>
        <w:rPr>
          <w:spacing w:val="-6"/>
        </w:rPr>
        <w:t xml:space="preserve"> </w:t>
      </w:r>
      <w:r>
        <w:t>menos</w:t>
      </w:r>
      <w:r>
        <w:rPr>
          <w:spacing w:val="-7"/>
        </w:rPr>
        <w:t xml:space="preserve"> </w:t>
      </w:r>
      <w:r>
        <w:t>del</w:t>
      </w:r>
      <w:r>
        <w:rPr>
          <w:spacing w:val="-4"/>
        </w:rPr>
        <w:t xml:space="preserve"> </w:t>
      </w:r>
      <w:r>
        <w:t>SETENTA</w:t>
      </w:r>
      <w:r>
        <w:rPr>
          <w:spacing w:val="-17"/>
        </w:rPr>
        <w:t xml:space="preserve"> </w:t>
      </w:r>
      <w:r>
        <w:t>Y</w:t>
      </w:r>
      <w:r>
        <w:rPr>
          <w:spacing w:val="-9"/>
        </w:rPr>
        <w:t xml:space="preserve"> </w:t>
      </w:r>
      <w:r>
        <w:t>CINCO</w:t>
      </w:r>
      <w:r>
        <w:rPr>
          <w:spacing w:val="-7"/>
        </w:rPr>
        <w:t xml:space="preserve"> </w:t>
      </w:r>
      <w:r>
        <w:t>POR</w:t>
      </w:r>
      <w:r>
        <w:rPr>
          <w:spacing w:val="-6"/>
        </w:rPr>
        <w:t xml:space="preserve"> </w:t>
      </w:r>
      <w:r>
        <w:t>CIENTO</w:t>
      </w:r>
      <w:r>
        <w:rPr>
          <w:spacing w:val="-4"/>
        </w:rPr>
        <w:t xml:space="preserve"> </w:t>
      </w:r>
      <w:r>
        <w:t>75% del total del impuesto a determinar bajo las normas del presente régimen. Este pago inicial</w:t>
      </w:r>
      <w:r>
        <w:rPr>
          <w:spacing w:val="-2"/>
        </w:rPr>
        <w:t xml:space="preserve"> </w:t>
      </w:r>
      <w:r>
        <w:t>deberá ser</w:t>
      </w:r>
      <w:r>
        <w:rPr>
          <w:spacing w:val="-3"/>
        </w:rPr>
        <w:t xml:space="preserve"> </w:t>
      </w:r>
      <w:r>
        <w:t>realizado siguiendo la</w:t>
      </w:r>
      <w:r>
        <w:rPr>
          <w:spacing w:val="-1"/>
        </w:rPr>
        <w:t xml:space="preserve"> </w:t>
      </w:r>
      <w:r>
        <w:t>fecha,</w:t>
      </w:r>
      <w:r>
        <w:rPr>
          <w:spacing w:val="-1"/>
        </w:rPr>
        <w:t xml:space="preserve"> </w:t>
      </w:r>
      <w:r>
        <w:t>método y</w:t>
      </w:r>
      <w:r>
        <w:rPr>
          <w:spacing w:val="-2"/>
        </w:rPr>
        <w:t xml:space="preserve"> </w:t>
      </w:r>
      <w:r>
        <w:t>demás requisitos que se establezca en la reglamentación.</w:t>
      </w:r>
    </w:p>
    <w:p w:rsidR="00E00885" w:rsidRDefault="00590B3D">
      <w:pPr>
        <w:pStyle w:val="Textoindependiente"/>
        <w:spacing w:before="159" w:line="360" w:lineRule="auto"/>
        <w:ind w:left="102" w:right="684"/>
      </w:pPr>
      <w:r>
        <w:t>La falta de realización del pago inicial del REIBP dentro del plazo legal establecido por este artículo privará al contribuyente en forma total de los beneficios del presente régimen especial.</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0"/>
      </w:pPr>
      <w:r>
        <w:t>El</w:t>
      </w:r>
      <w:r>
        <w:rPr>
          <w:spacing w:val="-14"/>
        </w:rPr>
        <w:t xml:space="preserve"> </w:t>
      </w:r>
      <w:r>
        <w:t>presente</w:t>
      </w:r>
      <w:r>
        <w:rPr>
          <w:spacing w:val="-13"/>
        </w:rPr>
        <w:t xml:space="preserve"> </w:t>
      </w:r>
      <w:r>
        <w:t>artículo</w:t>
      </w:r>
      <w:r>
        <w:rPr>
          <w:spacing w:val="-13"/>
        </w:rPr>
        <w:t xml:space="preserve"> </w:t>
      </w:r>
      <w:r>
        <w:t>no</w:t>
      </w:r>
      <w:r>
        <w:rPr>
          <w:spacing w:val="-16"/>
        </w:rPr>
        <w:t xml:space="preserve"> </w:t>
      </w:r>
      <w:r>
        <w:t>será</w:t>
      </w:r>
      <w:r>
        <w:rPr>
          <w:spacing w:val="-14"/>
        </w:rPr>
        <w:t xml:space="preserve"> </w:t>
      </w:r>
      <w:r>
        <w:t>de</w:t>
      </w:r>
      <w:r>
        <w:rPr>
          <w:spacing w:val="-13"/>
        </w:rPr>
        <w:t xml:space="preserve"> </w:t>
      </w:r>
      <w:r>
        <w:t>aplicación</w:t>
      </w:r>
      <w:r>
        <w:rPr>
          <w:spacing w:val="-13"/>
        </w:rPr>
        <w:t xml:space="preserve"> </w:t>
      </w:r>
      <w:r>
        <w:t>respecto</w:t>
      </w:r>
      <w:r>
        <w:rPr>
          <w:spacing w:val="-13"/>
        </w:rPr>
        <w:t xml:space="preserve"> </w:t>
      </w:r>
      <w:r>
        <w:t>de</w:t>
      </w:r>
      <w:r>
        <w:rPr>
          <w:spacing w:val="-14"/>
        </w:rPr>
        <w:t xml:space="preserve"> </w:t>
      </w:r>
      <w:r>
        <w:t>los</w:t>
      </w:r>
      <w:r>
        <w:rPr>
          <w:spacing w:val="-13"/>
        </w:rPr>
        <w:t xml:space="preserve"> </w:t>
      </w:r>
      <w:r>
        <w:t>bienes</w:t>
      </w:r>
      <w:r>
        <w:rPr>
          <w:spacing w:val="-14"/>
        </w:rPr>
        <w:t xml:space="preserve"> </w:t>
      </w:r>
      <w:r>
        <w:t>a</w:t>
      </w:r>
      <w:r>
        <w:rPr>
          <w:spacing w:val="-13"/>
        </w:rPr>
        <w:t xml:space="preserve"> </w:t>
      </w:r>
      <w:r>
        <w:t>los</w:t>
      </w:r>
      <w:r>
        <w:rPr>
          <w:spacing w:val="-16"/>
        </w:rPr>
        <w:t xml:space="preserve"> </w:t>
      </w:r>
      <w:r>
        <w:t>que</w:t>
      </w:r>
      <w:r>
        <w:rPr>
          <w:spacing w:val="-13"/>
        </w:rPr>
        <w:t xml:space="preserve"> </w:t>
      </w:r>
      <w:r>
        <w:t>refiere el artículo 52, a los cuales les serán de aplicación las normas previstas en el artículo 58.</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spacing w:line="360" w:lineRule="auto"/>
        <w:ind w:left="102" w:right="676"/>
      </w:pPr>
      <w:r>
        <w:t>ARTÍCULO</w:t>
      </w:r>
      <w:r>
        <w:rPr>
          <w:spacing w:val="-17"/>
        </w:rPr>
        <w:t xml:space="preserve"> </w:t>
      </w:r>
      <w:r>
        <w:t>57.-</w:t>
      </w:r>
      <w:r>
        <w:rPr>
          <w:spacing w:val="-14"/>
        </w:rPr>
        <w:t xml:space="preserve"> </w:t>
      </w:r>
      <w:r>
        <w:t>Pago</w:t>
      </w:r>
      <w:r>
        <w:rPr>
          <w:spacing w:val="-12"/>
        </w:rPr>
        <w:t xml:space="preserve"> </w:t>
      </w:r>
      <w:r>
        <w:t>inicial</w:t>
      </w:r>
      <w:r>
        <w:rPr>
          <w:spacing w:val="-11"/>
        </w:rPr>
        <w:t xml:space="preserve"> </w:t>
      </w:r>
      <w:r>
        <w:t>inferior</w:t>
      </w:r>
      <w:r>
        <w:rPr>
          <w:spacing w:val="-14"/>
        </w:rPr>
        <w:t xml:space="preserve"> </w:t>
      </w:r>
      <w:r>
        <w:t>al</w:t>
      </w:r>
      <w:r>
        <w:rPr>
          <w:spacing w:val="-14"/>
        </w:rPr>
        <w:t xml:space="preserve"> </w:t>
      </w:r>
      <w:r>
        <w:t>SETENTA</w:t>
      </w:r>
      <w:r>
        <w:rPr>
          <w:spacing w:val="-17"/>
        </w:rPr>
        <w:t xml:space="preserve"> </w:t>
      </w:r>
      <w:r>
        <w:t>Y</w:t>
      </w:r>
      <w:r>
        <w:rPr>
          <w:spacing w:val="-14"/>
        </w:rPr>
        <w:t xml:space="preserve"> </w:t>
      </w:r>
      <w:r>
        <w:t>CINCO</w:t>
      </w:r>
      <w:r>
        <w:rPr>
          <w:spacing w:val="-13"/>
        </w:rPr>
        <w:t xml:space="preserve"> </w:t>
      </w:r>
      <w:r>
        <w:t>POR</w:t>
      </w:r>
      <w:r>
        <w:rPr>
          <w:spacing w:val="-11"/>
        </w:rPr>
        <w:t xml:space="preserve"> </w:t>
      </w:r>
      <w:r>
        <w:t>CIENTO</w:t>
      </w:r>
      <w:r>
        <w:rPr>
          <w:spacing w:val="-10"/>
        </w:rPr>
        <w:t xml:space="preserve"> </w:t>
      </w:r>
      <w:r>
        <w:t>(75%). Si,</w:t>
      </w:r>
      <w:r>
        <w:rPr>
          <w:spacing w:val="-15"/>
        </w:rPr>
        <w:t xml:space="preserve"> </w:t>
      </w:r>
      <w:r>
        <w:t>luego</w:t>
      </w:r>
      <w:r>
        <w:rPr>
          <w:spacing w:val="-14"/>
        </w:rPr>
        <w:t xml:space="preserve"> </w:t>
      </w:r>
      <w:r>
        <w:t>de</w:t>
      </w:r>
      <w:r>
        <w:rPr>
          <w:spacing w:val="-14"/>
        </w:rPr>
        <w:t xml:space="preserve"> </w:t>
      </w:r>
      <w:r>
        <w:t>la</w:t>
      </w:r>
      <w:r>
        <w:rPr>
          <w:spacing w:val="-17"/>
        </w:rPr>
        <w:t xml:space="preserve"> </w:t>
      </w:r>
      <w:r>
        <w:t>presentación</w:t>
      </w:r>
      <w:r>
        <w:rPr>
          <w:spacing w:val="-13"/>
        </w:rPr>
        <w:t xml:space="preserve"> </w:t>
      </w:r>
      <w:r>
        <w:t>de</w:t>
      </w:r>
      <w:r>
        <w:rPr>
          <w:spacing w:val="-14"/>
        </w:rPr>
        <w:t xml:space="preserve"> </w:t>
      </w:r>
      <w:r>
        <w:t>la</w:t>
      </w:r>
      <w:r>
        <w:rPr>
          <w:spacing w:val="-17"/>
        </w:rPr>
        <w:t xml:space="preserve"> </w:t>
      </w:r>
      <w:r>
        <w:t>declaración</w:t>
      </w:r>
      <w:r>
        <w:rPr>
          <w:spacing w:val="-16"/>
        </w:rPr>
        <w:t xml:space="preserve"> </w:t>
      </w:r>
      <w:r>
        <w:t>jurada</w:t>
      </w:r>
      <w:r>
        <w:rPr>
          <w:spacing w:val="-16"/>
        </w:rPr>
        <w:t xml:space="preserve"> </w:t>
      </w:r>
      <w:r>
        <w:t>del</w:t>
      </w:r>
      <w:r>
        <w:rPr>
          <w:spacing w:val="-15"/>
        </w:rPr>
        <w:t xml:space="preserve"> </w:t>
      </w:r>
      <w:r>
        <w:t>REIBP,</w:t>
      </w:r>
      <w:r>
        <w:rPr>
          <w:spacing w:val="-14"/>
        </w:rPr>
        <w:t xml:space="preserve"> </w:t>
      </w:r>
      <w:r>
        <w:t>se</w:t>
      </w:r>
      <w:r>
        <w:rPr>
          <w:spacing w:val="-14"/>
        </w:rPr>
        <w:t xml:space="preserve"> </w:t>
      </w:r>
      <w:r>
        <w:t>advirtiera</w:t>
      </w:r>
      <w:r>
        <w:rPr>
          <w:spacing w:val="-14"/>
        </w:rPr>
        <w:t xml:space="preserve"> </w:t>
      </w:r>
      <w:r>
        <w:t>que el pago inicial realizado por un contribuyente bajo las normas del artículo 56 resultó ser inferior al SETENTA Y CINCO POR CIENTO (75%) del pago total adeudado</w:t>
      </w:r>
      <w:r>
        <w:t xml:space="preserve"> bajo el artículo 55, el contribuyente podrá optar entre:</w:t>
      </w:r>
    </w:p>
    <w:p w:rsidR="00E00885" w:rsidRDefault="00590B3D">
      <w:pPr>
        <w:pStyle w:val="Prrafodelista"/>
        <w:numPr>
          <w:ilvl w:val="1"/>
          <w:numId w:val="7"/>
        </w:numPr>
        <w:tabs>
          <w:tab w:val="left" w:pos="819"/>
          <w:tab w:val="left" w:pos="821"/>
        </w:tabs>
        <w:spacing w:before="160" w:line="360" w:lineRule="auto"/>
        <w:ind w:left="821" w:right="686"/>
        <w:jc w:val="both"/>
        <w:rPr>
          <w:sz w:val="24"/>
        </w:rPr>
      </w:pPr>
      <w:r>
        <w:rPr>
          <w:sz w:val="24"/>
        </w:rPr>
        <w:t>Mantenerse dentro del REIBP, abonando el saldo pendiente de ingreso bajo el artículo 57, incrementado en un 100%.</w:t>
      </w:r>
    </w:p>
    <w:p w:rsidR="00E00885" w:rsidRDefault="00590B3D">
      <w:pPr>
        <w:pStyle w:val="Prrafodelista"/>
        <w:numPr>
          <w:ilvl w:val="1"/>
          <w:numId w:val="7"/>
        </w:numPr>
        <w:tabs>
          <w:tab w:val="left" w:pos="819"/>
          <w:tab w:val="left" w:pos="821"/>
        </w:tabs>
        <w:spacing w:line="360" w:lineRule="auto"/>
        <w:ind w:left="821"/>
        <w:jc w:val="both"/>
        <w:rPr>
          <w:sz w:val="24"/>
        </w:rPr>
      </w:pPr>
      <w:r>
        <w:rPr>
          <w:spacing w:val="-2"/>
          <w:sz w:val="24"/>
        </w:rPr>
        <w:t>Renunciar</w:t>
      </w:r>
      <w:r>
        <w:rPr>
          <w:spacing w:val="-12"/>
          <w:sz w:val="24"/>
        </w:rPr>
        <w:t xml:space="preserve"> </w:t>
      </w:r>
      <w:r>
        <w:rPr>
          <w:spacing w:val="-2"/>
          <w:sz w:val="24"/>
        </w:rPr>
        <w:t>a</w:t>
      </w:r>
      <w:r>
        <w:rPr>
          <w:spacing w:val="-9"/>
          <w:sz w:val="24"/>
        </w:rPr>
        <w:t xml:space="preserve"> </w:t>
      </w:r>
      <w:r>
        <w:rPr>
          <w:spacing w:val="-2"/>
          <w:sz w:val="24"/>
        </w:rPr>
        <w:t>los</w:t>
      </w:r>
      <w:r>
        <w:rPr>
          <w:spacing w:val="-11"/>
          <w:sz w:val="24"/>
        </w:rPr>
        <w:t xml:space="preserve"> </w:t>
      </w:r>
      <w:r>
        <w:rPr>
          <w:spacing w:val="-2"/>
          <w:sz w:val="24"/>
        </w:rPr>
        <w:t>beneficios</w:t>
      </w:r>
      <w:r>
        <w:rPr>
          <w:spacing w:val="-9"/>
          <w:sz w:val="24"/>
        </w:rPr>
        <w:t xml:space="preserve"> </w:t>
      </w:r>
      <w:r>
        <w:rPr>
          <w:spacing w:val="-2"/>
          <w:sz w:val="24"/>
        </w:rPr>
        <w:t>del</w:t>
      </w:r>
      <w:r>
        <w:rPr>
          <w:spacing w:val="-10"/>
          <w:sz w:val="24"/>
        </w:rPr>
        <w:t xml:space="preserve"> </w:t>
      </w:r>
      <w:r>
        <w:rPr>
          <w:spacing w:val="-2"/>
          <w:sz w:val="24"/>
        </w:rPr>
        <w:t>REIBP,</w:t>
      </w:r>
      <w:r>
        <w:rPr>
          <w:spacing w:val="-11"/>
          <w:sz w:val="24"/>
        </w:rPr>
        <w:t xml:space="preserve"> </w:t>
      </w:r>
      <w:r>
        <w:rPr>
          <w:spacing w:val="-2"/>
          <w:sz w:val="24"/>
        </w:rPr>
        <w:t>en</w:t>
      </w:r>
      <w:r>
        <w:rPr>
          <w:spacing w:val="-9"/>
          <w:sz w:val="24"/>
        </w:rPr>
        <w:t xml:space="preserve"> </w:t>
      </w:r>
      <w:r>
        <w:rPr>
          <w:spacing w:val="-2"/>
          <w:sz w:val="24"/>
        </w:rPr>
        <w:t>cuyo</w:t>
      </w:r>
      <w:r>
        <w:rPr>
          <w:spacing w:val="-9"/>
          <w:sz w:val="24"/>
        </w:rPr>
        <w:t xml:space="preserve"> </w:t>
      </w:r>
      <w:r>
        <w:rPr>
          <w:spacing w:val="-2"/>
          <w:sz w:val="24"/>
        </w:rPr>
        <w:t>caso</w:t>
      </w:r>
      <w:r>
        <w:rPr>
          <w:spacing w:val="-9"/>
          <w:sz w:val="24"/>
        </w:rPr>
        <w:t xml:space="preserve"> </w:t>
      </w:r>
      <w:r>
        <w:rPr>
          <w:spacing w:val="-2"/>
          <w:sz w:val="24"/>
        </w:rPr>
        <w:t>el</w:t>
      </w:r>
      <w:r>
        <w:rPr>
          <w:spacing w:val="-10"/>
          <w:sz w:val="24"/>
        </w:rPr>
        <w:t xml:space="preserve"> </w:t>
      </w:r>
      <w:r>
        <w:rPr>
          <w:spacing w:val="-2"/>
          <w:sz w:val="24"/>
        </w:rPr>
        <w:t>contribuyente</w:t>
      </w:r>
      <w:r>
        <w:rPr>
          <w:spacing w:val="-10"/>
          <w:sz w:val="24"/>
        </w:rPr>
        <w:t xml:space="preserve"> </w:t>
      </w:r>
      <w:r>
        <w:rPr>
          <w:spacing w:val="-2"/>
          <w:sz w:val="24"/>
        </w:rPr>
        <w:t xml:space="preserve">podrá </w:t>
      </w:r>
      <w:r>
        <w:rPr>
          <w:sz w:val="24"/>
        </w:rPr>
        <w:t>aplicar el</w:t>
      </w:r>
      <w:r>
        <w:rPr>
          <w:sz w:val="24"/>
        </w:rPr>
        <w:t xml:space="preserve"> monto ya abonado como crédito de impuestos compensable contra cualquier otro tributo cuya recaudación esté a cargo de la Administración Federal de Ingresos Públicos.</w:t>
      </w:r>
    </w:p>
    <w:p w:rsidR="00E00885" w:rsidRDefault="00590B3D">
      <w:pPr>
        <w:pStyle w:val="Textoindependiente"/>
        <w:spacing w:before="159" w:line="360" w:lineRule="auto"/>
        <w:ind w:left="102" w:right="681"/>
      </w:pPr>
      <w:r>
        <w:t>El</w:t>
      </w:r>
      <w:r>
        <w:rPr>
          <w:spacing w:val="-15"/>
        </w:rPr>
        <w:t xml:space="preserve"> </w:t>
      </w:r>
      <w:r>
        <w:t>presente</w:t>
      </w:r>
      <w:r>
        <w:rPr>
          <w:spacing w:val="-14"/>
        </w:rPr>
        <w:t xml:space="preserve"> </w:t>
      </w:r>
      <w:r>
        <w:t>artículo</w:t>
      </w:r>
      <w:r>
        <w:rPr>
          <w:spacing w:val="-14"/>
        </w:rPr>
        <w:t xml:space="preserve"> </w:t>
      </w:r>
      <w:r>
        <w:t>no</w:t>
      </w:r>
      <w:r>
        <w:rPr>
          <w:spacing w:val="-16"/>
        </w:rPr>
        <w:t xml:space="preserve"> </w:t>
      </w:r>
      <w:r>
        <w:t>será</w:t>
      </w:r>
      <w:r>
        <w:rPr>
          <w:spacing w:val="-15"/>
        </w:rPr>
        <w:t xml:space="preserve"> </w:t>
      </w:r>
      <w:r>
        <w:t>de</w:t>
      </w:r>
      <w:r>
        <w:rPr>
          <w:spacing w:val="-14"/>
        </w:rPr>
        <w:t xml:space="preserve"> </w:t>
      </w:r>
      <w:r>
        <w:t>aplicación</w:t>
      </w:r>
      <w:r>
        <w:rPr>
          <w:spacing w:val="-14"/>
        </w:rPr>
        <w:t xml:space="preserve"> </w:t>
      </w:r>
      <w:r>
        <w:t>respecto</w:t>
      </w:r>
      <w:r>
        <w:rPr>
          <w:spacing w:val="-14"/>
        </w:rPr>
        <w:t xml:space="preserve"> </w:t>
      </w:r>
      <w:r>
        <w:t>de</w:t>
      </w:r>
      <w:r>
        <w:rPr>
          <w:spacing w:val="-14"/>
        </w:rPr>
        <w:t xml:space="preserve"> </w:t>
      </w:r>
      <w:r>
        <w:t>los</w:t>
      </w:r>
      <w:r>
        <w:rPr>
          <w:spacing w:val="-14"/>
        </w:rPr>
        <w:t xml:space="preserve"> </w:t>
      </w:r>
      <w:r>
        <w:t>bienes</w:t>
      </w:r>
      <w:r>
        <w:rPr>
          <w:spacing w:val="-15"/>
        </w:rPr>
        <w:t xml:space="preserve"> </w:t>
      </w:r>
      <w:r>
        <w:t>a</w:t>
      </w:r>
      <w:r>
        <w:rPr>
          <w:spacing w:val="-14"/>
        </w:rPr>
        <w:t xml:space="preserve"> </w:t>
      </w:r>
      <w:r>
        <w:t>los</w:t>
      </w:r>
      <w:r>
        <w:rPr>
          <w:spacing w:val="-16"/>
        </w:rPr>
        <w:t xml:space="preserve"> </w:t>
      </w:r>
      <w:r>
        <w:t>que</w:t>
      </w:r>
      <w:r>
        <w:rPr>
          <w:spacing w:val="-14"/>
        </w:rPr>
        <w:t xml:space="preserve"> </w:t>
      </w:r>
      <w:r>
        <w:t>refiere el artículo 52, a los cuales serán de aplicación lo previsto en el artículo 58.</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6"/>
      </w:pPr>
      <w:r>
        <w:t>ARTÍCULO</w:t>
      </w:r>
      <w:r>
        <w:rPr>
          <w:spacing w:val="-7"/>
        </w:rPr>
        <w:t xml:space="preserve"> </w:t>
      </w:r>
      <w:r>
        <w:t>58.-</w:t>
      </w:r>
      <w:r>
        <w:rPr>
          <w:spacing w:val="-8"/>
        </w:rPr>
        <w:t xml:space="preserve"> </w:t>
      </w:r>
      <w:r>
        <w:t>Bienes</w:t>
      </w:r>
      <w:r>
        <w:rPr>
          <w:spacing w:val="-8"/>
        </w:rPr>
        <w:t xml:space="preserve"> </w:t>
      </w:r>
      <w:r>
        <w:t>incluidos</w:t>
      </w:r>
      <w:r>
        <w:rPr>
          <w:spacing w:val="-8"/>
        </w:rPr>
        <w:t xml:space="preserve"> </w:t>
      </w:r>
      <w:r>
        <w:t>en</w:t>
      </w:r>
      <w:r>
        <w:rPr>
          <w:spacing w:val="-9"/>
        </w:rPr>
        <w:t xml:space="preserve"> </w:t>
      </w:r>
      <w:r>
        <w:t>el</w:t>
      </w:r>
      <w:r>
        <w:rPr>
          <w:spacing w:val="-8"/>
        </w:rPr>
        <w:t xml:space="preserve"> </w:t>
      </w:r>
      <w:r>
        <w:t>artículo</w:t>
      </w:r>
      <w:r>
        <w:rPr>
          <w:spacing w:val="-4"/>
        </w:rPr>
        <w:t xml:space="preserve"> </w:t>
      </w:r>
      <w:r>
        <w:t>52.</w:t>
      </w:r>
      <w:r>
        <w:rPr>
          <w:spacing w:val="-7"/>
        </w:rPr>
        <w:t xml:space="preserve"> </w:t>
      </w:r>
      <w:r>
        <w:t>Los</w:t>
      </w:r>
      <w:r>
        <w:rPr>
          <w:spacing w:val="-8"/>
        </w:rPr>
        <w:t xml:space="preserve"> </w:t>
      </w:r>
      <w:r>
        <w:t>contribuyentes</w:t>
      </w:r>
      <w:r>
        <w:rPr>
          <w:spacing w:val="-8"/>
        </w:rPr>
        <w:t xml:space="preserve"> </w:t>
      </w:r>
      <w:r>
        <w:t>que</w:t>
      </w:r>
      <w:r>
        <w:rPr>
          <w:spacing w:val="-9"/>
        </w:rPr>
        <w:t xml:space="preserve"> </w:t>
      </w:r>
      <w:r>
        <w:t>opten por entrar en el REIBP y que hayan regularizado bienes bajo el Régimen de Regularizació</w:t>
      </w:r>
      <w:r>
        <w:t>n de Activos previsto en el Título II de la presente ley deberán ingresar</w:t>
      </w:r>
      <w:r>
        <w:rPr>
          <w:spacing w:val="-12"/>
        </w:rPr>
        <w:t xml:space="preserve"> </w:t>
      </w:r>
      <w:r>
        <w:t>el</w:t>
      </w:r>
      <w:r>
        <w:rPr>
          <w:spacing w:val="-12"/>
        </w:rPr>
        <w:t xml:space="preserve"> </w:t>
      </w:r>
      <w:r>
        <w:t>tributo</w:t>
      </w:r>
      <w:r>
        <w:rPr>
          <w:spacing w:val="-11"/>
        </w:rPr>
        <w:t xml:space="preserve"> </w:t>
      </w:r>
      <w:r>
        <w:t>correspondiente</w:t>
      </w:r>
      <w:r>
        <w:rPr>
          <w:spacing w:val="-11"/>
        </w:rPr>
        <w:t xml:space="preserve"> </w:t>
      </w:r>
      <w:r>
        <w:t>bajo</w:t>
      </w:r>
      <w:r>
        <w:rPr>
          <w:spacing w:val="-14"/>
        </w:rPr>
        <w:t xml:space="preserve"> </w:t>
      </w:r>
      <w:r>
        <w:t>el</w:t>
      </w:r>
      <w:r>
        <w:rPr>
          <w:spacing w:val="-12"/>
        </w:rPr>
        <w:t xml:space="preserve"> </w:t>
      </w:r>
      <w:r>
        <w:t>REIBP</w:t>
      </w:r>
      <w:r>
        <w:rPr>
          <w:spacing w:val="-16"/>
        </w:rPr>
        <w:t xml:space="preserve"> </w:t>
      </w:r>
      <w:r>
        <w:t>por</w:t>
      </w:r>
      <w:r>
        <w:rPr>
          <w:spacing w:val="-12"/>
        </w:rPr>
        <w:t xml:space="preserve"> </w:t>
      </w:r>
      <w:r>
        <w:t>los</w:t>
      </w:r>
      <w:r>
        <w:rPr>
          <w:spacing w:val="-11"/>
        </w:rPr>
        <w:t xml:space="preserve"> </w:t>
      </w:r>
      <w:r>
        <w:t>bienes</w:t>
      </w:r>
      <w:r>
        <w:rPr>
          <w:spacing w:val="-12"/>
        </w:rPr>
        <w:t xml:space="preserve"> </w:t>
      </w:r>
      <w:r>
        <w:t>regularizados</w:t>
      </w:r>
      <w:r>
        <w:rPr>
          <w:spacing w:val="-12"/>
        </w:rPr>
        <w:t xml:space="preserve"> </w:t>
      </w:r>
      <w:r>
        <w:t>de acuerdo a lo previsto en el presente artículo. Dichos contribuyentes deberán cumplir con sus obligaciones res</w:t>
      </w:r>
      <w:r>
        <w:t>pecto de los demás bienes que no hayan sido regularizados mediante el Régimen de Regularización de</w:t>
      </w:r>
      <w:r>
        <w:rPr>
          <w:spacing w:val="-7"/>
        </w:rPr>
        <w:t xml:space="preserve"> </w:t>
      </w:r>
      <w:r>
        <w:t>Activos de acuerdo a lo previsto en los artículos anteriores.</w:t>
      </w:r>
    </w:p>
    <w:p w:rsidR="00E00885" w:rsidRDefault="00590B3D">
      <w:pPr>
        <w:pStyle w:val="Textoindependiente"/>
        <w:spacing w:before="162" w:line="360" w:lineRule="auto"/>
        <w:ind w:left="102" w:right="686"/>
      </w:pPr>
      <w:r>
        <w:t>Respecto de los bienes regularizados, el monto del impuesto a ingresar será calculado de acuerd</w:t>
      </w:r>
      <w:r>
        <w:t>o a lo previsto en el artículo 52.</w:t>
      </w:r>
    </w:p>
    <w:p w:rsidR="00E00885" w:rsidRDefault="00590B3D">
      <w:pPr>
        <w:pStyle w:val="Textoindependiente"/>
        <w:spacing w:before="158" w:line="362" w:lineRule="auto"/>
        <w:ind w:left="102" w:right="683"/>
      </w:pPr>
      <w:r>
        <w:t>Los</w:t>
      </w:r>
      <w:r>
        <w:rPr>
          <w:spacing w:val="-16"/>
        </w:rPr>
        <w:t xml:space="preserve"> </w:t>
      </w:r>
      <w:r>
        <w:t>contribuyentes</w:t>
      </w:r>
      <w:r>
        <w:rPr>
          <w:spacing w:val="-17"/>
        </w:rPr>
        <w:t xml:space="preserve"> </w:t>
      </w:r>
      <w:r>
        <w:t>deberán</w:t>
      </w:r>
      <w:r>
        <w:rPr>
          <w:spacing w:val="-16"/>
        </w:rPr>
        <w:t xml:space="preserve"> </w:t>
      </w:r>
      <w:r>
        <w:t>presentar</w:t>
      </w:r>
      <w:r>
        <w:rPr>
          <w:spacing w:val="-17"/>
        </w:rPr>
        <w:t xml:space="preserve"> </w:t>
      </w:r>
      <w:r>
        <w:t>una</w:t>
      </w:r>
      <w:r>
        <w:rPr>
          <w:spacing w:val="-14"/>
        </w:rPr>
        <w:t xml:space="preserve"> </w:t>
      </w:r>
      <w:r>
        <w:t>declaración</w:t>
      </w:r>
      <w:r>
        <w:rPr>
          <w:spacing w:val="-15"/>
        </w:rPr>
        <w:t xml:space="preserve"> </w:t>
      </w:r>
      <w:r>
        <w:t>jurada</w:t>
      </w:r>
      <w:r>
        <w:rPr>
          <w:spacing w:val="-17"/>
        </w:rPr>
        <w:t xml:space="preserve"> </w:t>
      </w:r>
      <w:r>
        <w:t>en</w:t>
      </w:r>
      <w:r>
        <w:rPr>
          <w:spacing w:val="-14"/>
        </w:rPr>
        <w:t xml:space="preserve"> </w:t>
      </w:r>
      <w:r>
        <w:t>los</w:t>
      </w:r>
      <w:r>
        <w:rPr>
          <w:spacing w:val="-16"/>
        </w:rPr>
        <w:t xml:space="preserve"> </w:t>
      </w:r>
      <w:r>
        <w:t>términos</w:t>
      </w:r>
      <w:r>
        <w:rPr>
          <w:spacing w:val="-16"/>
        </w:rPr>
        <w:t xml:space="preserve"> </w:t>
      </w:r>
      <w:r>
        <w:t>del artículo</w:t>
      </w:r>
      <w:r>
        <w:rPr>
          <w:spacing w:val="36"/>
        </w:rPr>
        <w:t xml:space="preserve"> </w:t>
      </w:r>
      <w:r>
        <w:t>55</w:t>
      </w:r>
      <w:r>
        <w:rPr>
          <w:spacing w:val="37"/>
        </w:rPr>
        <w:t xml:space="preserve"> </w:t>
      </w:r>
      <w:r>
        <w:t>exclusivamente</w:t>
      </w:r>
      <w:r>
        <w:rPr>
          <w:spacing w:val="37"/>
        </w:rPr>
        <w:t xml:space="preserve"> </w:t>
      </w:r>
      <w:r>
        <w:t>para</w:t>
      </w:r>
      <w:r>
        <w:rPr>
          <w:spacing w:val="36"/>
        </w:rPr>
        <w:t xml:space="preserve"> </w:t>
      </w:r>
      <w:r>
        <w:t>los</w:t>
      </w:r>
      <w:r>
        <w:rPr>
          <w:spacing w:val="36"/>
        </w:rPr>
        <w:t xml:space="preserve"> </w:t>
      </w:r>
      <w:r>
        <w:t>bienes</w:t>
      </w:r>
      <w:r>
        <w:rPr>
          <w:spacing w:val="33"/>
        </w:rPr>
        <w:t xml:space="preserve"> </w:t>
      </w:r>
      <w:r>
        <w:t>regularizados.</w:t>
      </w:r>
      <w:r>
        <w:rPr>
          <w:spacing w:val="38"/>
        </w:rPr>
        <w:t xml:space="preserve"> </w:t>
      </w:r>
      <w:r>
        <w:t>El</w:t>
      </w:r>
      <w:r>
        <w:rPr>
          <w:spacing w:val="35"/>
        </w:rPr>
        <w:t xml:space="preserve"> </w:t>
      </w:r>
      <w:r>
        <w:t>Poder</w:t>
      </w:r>
      <w:r>
        <w:rPr>
          <w:spacing w:val="37"/>
        </w:rPr>
        <w:t xml:space="preserve"> </w:t>
      </w:r>
      <w:r>
        <w:t>Ejecutivo</w:t>
      </w:r>
    </w:p>
    <w:p w:rsidR="00E00885" w:rsidRDefault="00E00885">
      <w:pPr>
        <w:spacing w:line="362"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6"/>
      </w:pPr>
      <w:r>
        <w:t>Nacional establecerá las fechas límite para la presentación de esta declaración jurada y para el pago del impuesto del REIBP por los bienes regularizados.</w:t>
      </w:r>
    </w:p>
    <w:p w:rsidR="00E00885" w:rsidRDefault="00590B3D">
      <w:pPr>
        <w:pStyle w:val="Textoindependiente"/>
        <w:spacing w:before="161" w:line="360" w:lineRule="auto"/>
        <w:ind w:left="102" w:right="676"/>
      </w:pPr>
      <w:r>
        <w:t>El Poder Ejecutivo Nacional podrá establecer, respecto de los bienes regularizados, la necesidad de i</w:t>
      </w:r>
      <w:r>
        <w:t>ngresar un pago inicial en los términos del artículo 56, debiendo fijar también la fecha límite en que dicho pago deba ser hecho. La falta de cancelación del pago inicial dentro del plazo previsto por el Poder Ejecutivo Nacional tendrá las sanciones previs</w:t>
      </w:r>
      <w:r>
        <w:t>tas en el segundo párrafo del artículo 56, así como también resultarán aplicables respecto de dicho pago inicial las previsiones del artículo 57.</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5"/>
      </w:pPr>
      <w:r>
        <w:t>ARTÍCULO 59.- Exclusión del Impuesto sobre los Bienes Personales y de todo otro impuesto patrimonial por los</w:t>
      </w:r>
      <w:r>
        <w:t xml:space="preserve"> períodos fiscales 2023 a 2027. Los contribuyentes que opten por adherirse al REIBP estarán excluidos de toda obligación bajo las normas del Impuesto sobre los Bienes Personales para los períodos fiscales 2023</w:t>
      </w:r>
      <w:r>
        <w:rPr>
          <w:spacing w:val="-1"/>
        </w:rPr>
        <w:t xml:space="preserve"> </w:t>
      </w:r>
      <w:r>
        <w:t>al 2027, ambos inclusive. La</w:t>
      </w:r>
      <w:r>
        <w:rPr>
          <w:spacing w:val="-1"/>
        </w:rPr>
        <w:t xml:space="preserve"> </w:t>
      </w:r>
      <w:r>
        <w:t>presente exclusió</w:t>
      </w:r>
      <w:r>
        <w:t>n alcanza a todos los aspectos del Impuesto sobre los Bienes Personales, incluida la obligación de presentación de declaraciones juradas, de calcular la base imponible, de determinar el impuesto, de pagar el impuesto o sus anticipos o pagos a cuenta y de t</w:t>
      </w:r>
      <w:r>
        <w:t>oda otra obligación relacionada con el Impuesto sobre los Bienes Personales. Asimismo, se encontrarán excluidos del pago de todo otro tributo</w:t>
      </w:r>
      <w:r>
        <w:rPr>
          <w:spacing w:val="-10"/>
        </w:rPr>
        <w:t xml:space="preserve"> </w:t>
      </w:r>
      <w:r>
        <w:t>nacional</w:t>
      </w:r>
      <w:r>
        <w:rPr>
          <w:spacing w:val="-12"/>
        </w:rPr>
        <w:t xml:space="preserve"> </w:t>
      </w:r>
      <w:r>
        <w:t>que</w:t>
      </w:r>
      <w:r>
        <w:rPr>
          <w:spacing w:val="-8"/>
        </w:rPr>
        <w:t xml:space="preserve"> </w:t>
      </w:r>
      <w:r>
        <w:t>se</w:t>
      </w:r>
      <w:r>
        <w:rPr>
          <w:spacing w:val="-11"/>
        </w:rPr>
        <w:t xml:space="preserve"> </w:t>
      </w:r>
      <w:r>
        <w:t>aplique</w:t>
      </w:r>
      <w:r>
        <w:rPr>
          <w:spacing w:val="-11"/>
        </w:rPr>
        <w:t xml:space="preserve"> </w:t>
      </w:r>
      <w:r>
        <w:t>sobre</w:t>
      </w:r>
      <w:r>
        <w:rPr>
          <w:spacing w:val="-11"/>
        </w:rPr>
        <w:t xml:space="preserve"> </w:t>
      </w:r>
      <w:r>
        <w:t>el</w:t>
      </w:r>
      <w:r>
        <w:rPr>
          <w:spacing w:val="-12"/>
        </w:rPr>
        <w:t xml:space="preserve"> </w:t>
      </w:r>
      <w:r>
        <w:t>patrimonio</w:t>
      </w:r>
      <w:r>
        <w:rPr>
          <w:spacing w:val="-11"/>
        </w:rPr>
        <w:t xml:space="preserve"> </w:t>
      </w:r>
      <w:r>
        <w:t>del</w:t>
      </w:r>
      <w:r>
        <w:rPr>
          <w:spacing w:val="-12"/>
        </w:rPr>
        <w:t xml:space="preserve"> </w:t>
      </w:r>
      <w:r>
        <w:t>contribuyente</w:t>
      </w:r>
      <w:r>
        <w:rPr>
          <w:spacing w:val="-13"/>
        </w:rPr>
        <w:t xml:space="preserve"> </w:t>
      </w:r>
      <w:r>
        <w:t>que</w:t>
      </w:r>
      <w:r>
        <w:rPr>
          <w:spacing w:val="-11"/>
        </w:rPr>
        <w:t xml:space="preserve"> </w:t>
      </w:r>
      <w:r>
        <w:t>pudiera crearse durante dichos períodos fiscales</w:t>
      </w:r>
      <w:r>
        <w:t>, sin importar su denominación. Dichas exclusiones también aplican para los contribuyentes que hayan regularizado bienes bajo el Régimen de Regularización de</w:t>
      </w:r>
      <w:r>
        <w:rPr>
          <w:spacing w:val="-5"/>
        </w:rPr>
        <w:t xml:space="preserve"> </w:t>
      </w:r>
      <w:r>
        <w:t>Activos previsto en el Título II de la presente ley que opten por adherirse al REIBP.</w:t>
      </w:r>
    </w:p>
    <w:p w:rsidR="00E00885" w:rsidRDefault="00590B3D">
      <w:pPr>
        <w:pStyle w:val="Textoindependiente"/>
        <w:spacing w:before="161" w:line="360" w:lineRule="auto"/>
        <w:ind w:left="102" w:right="684"/>
      </w:pPr>
      <w:r>
        <w:t>La</w:t>
      </w:r>
      <w:r>
        <w:rPr>
          <w:spacing w:val="-9"/>
        </w:rPr>
        <w:t xml:space="preserve"> </w:t>
      </w:r>
      <w:r>
        <w:t>presente</w:t>
      </w:r>
      <w:r>
        <w:rPr>
          <w:spacing w:val="-12"/>
        </w:rPr>
        <w:t xml:space="preserve"> </w:t>
      </w:r>
      <w:r>
        <w:t>exclusión</w:t>
      </w:r>
      <w:r>
        <w:rPr>
          <w:spacing w:val="-14"/>
        </w:rPr>
        <w:t xml:space="preserve"> </w:t>
      </w:r>
      <w:r>
        <w:t>no</w:t>
      </w:r>
      <w:r>
        <w:rPr>
          <w:spacing w:val="-9"/>
        </w:rPr>
        <w:t xml:space="preserve"> </w:t>
      </w:r>
      <w:r>
        <w:t>alcanza</w:t>
      </w:r>
      <w:r>
        <w:rPr>
          <w:spacing w:val="-12"/>
        </w:rPr>
        <w:t xml:space="preserve"> </w:t>
      </w:r>
      <w:r>
        <w:t>a</w:t>
      </w:r>
      <w:r>
        <w:rPr>
          <w:spacing w:val="-9"/>
        </w:rPr>
        <w:t xml:space="preserve"> </w:t>
      </w:r>
      <w:r>
        <w:t>las</w:t>
      </w:r>
      <w:r>
        <w:rPr>
          <w:spacing w:val="-12"/>
        </w:rPr>
        <w:t xml:space="preserve"> </w:t>
      </w:r>
      <w:r>
        <w:t>obligaciones</w:t>
      </w:r>
      <w:r>
        <w:rPr>
          <w:spacing w:val="-13"/>
        </w:rPr>
        <w:t xml:space="preserve"> </w:t>
      </w:r>
      <w:r>
        <w:t>que</w:t>
      </w:r>
      <w:r>
        <w:rPr>
          <w:spacing w:val="-12"/>
        </w:rPr>
        <w:t xml:space="preserve"> </w:t>
      </w:r>
      <w:r>
        <w:t>la</w:t>
      </w:r>
      <w:r>
        <w:rPr>
          <w:spacing w:val="-10"/>
        </w:rPr>
        <w:t xml:space="preserve"> </w:t>
      </w:r>
      <w:r>
        <w:t>persona</w:t>
      </w:r>
      <w:r>
        <w:rPr>
          <w:spacing w:val="-12"/>
        </w:rPr>
        <w:t xml:space="preserve"> </w:t>
      </w:r>
      <w:r>
        <w:t>humana</w:t>
      </w:r>
      <w:r>
        <w:rPr>
          <w:spacing w:val="-9"/>
        </w:rPr>
        <w:t xml:space="preserve"> </w:t>
      </w:r>
      <w:r>
        <w:t>que adhirió al REIBP por su propio carácter de contribuyente pudiera tener como responsable sustituto en el Impuesto sobre los Bienes Personales de un sujeto del exterior.</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9"/>
      </w:pPr>
      <w:r>
        <w:t>ARTÍCULO</w:t>
      </w:r>
      <w:r>
        <w:t xml:space="preserve"> 60.- Estabilidad fiscal - impuestos sobre el patrimonio. Los contribuyentes que opten por adherirse al REIBP gozarán de estabilidad fiscal hasta</w:t>
      </w:r>
      <w:r>
        <w:rPr>
          <w:spacing w:val="-4"/>
        </w:rPr>
        <w:t xml:space="preserve"> </w:t>
      </w:r>
      <w:r>
        <w:t>el</w:t>
      </w:r>
      <w:r>
        <w:rPr>
          <w:spacing w:val="-3"/>
        </w:rPr>
        <w:t xml:space="preserve"> </w:t>
      </w:r>
      <w:r>
        <w:t>año</w:t>
      </w:r>
      <w:r>
        <w:rPr>
          <w:spacing w:val="-3"/>
        </w:rPr>
        <w:t xml:space="preserve"> </w:t>
      </w:r>
      <w:r>
        <w:t>2038</w:t>
      </w:r>
      <w:r>
        <w:rPr>
          <w:spacing w:val="-3"/>
        </w:rPr>
        <w:t xml:space="preserve"> </w:t>
      </w:r>
      <w:r>
        <w:t>respecto</w:t>
      </w:r>
      <w:r>
        <w:rPr>
          <w:spacing w:val="-2"/>
        </w:rPr>
        <w:t xml:space="preserve"> </w:t>
      </w:r>
      <w:r>
        <w:t>del</w:t>
      </w:r>
      <w:r>
        <w:rPr>
          <w:spacing w:val="-3"/>
        </w:rPr>
        <w:t xml:space="preserve"> </w:t>
      </w:r>
      <w:r>
        <w:t>Impuesto</w:t>
      </w:r>
      <w:r>
        <w:rPr>
          <w:spacing w:val="-2"/>
        </w:rPr>
        <w:t xml:space="preserve"> </w:t>
      </w:r>
      <w:r>
        <w:t>sobre</w:t>
      </w:r>
      <w:r>
        <w:rPr>
          <w:spacing w:val="-3"/>
        </w:rPr>
        <w:t xml:space="preserve"> </w:t>
      </w:r>
      <w:r>
        <w:t>los</w:t>
      </w:r>
      <w:r>
        <w:rPr>
          <w:spacing w:val="-3"/>
        </w:rPr>
        <w:t xml:space="preserve"> </w:t>
      </w:r>
      <w:r>
        <w:t>Bienes</w:t>
      </w:r>
      <w:r>
        <w:rPr>
          <w:spacing w:val="-3"/>
        </w:rPr>
        <w:t xml:space="preserve"> </w:t>
      </w:r>
      <w:r>
        <w:t>Personales</w:t>
      </w:r>
      <w:r>
        <w:rPr>
          <w:spacing w:val="-3"/>
        </w:rPr>
        <w:t xml:space="preserve"> </w:t>
      </w:r>
      <w:r>
        <w:t>y</w:t>
      </w:r>
      <w:r>
        <w:rPr>
          <w:spacing w:val="-3"/>
        </w:rPr>
        <w:t xml:space="preserve"> </w:t>
      </w:r>
      <w:r>
        <w:t>de</w:t>
      </w:r>
      <w:r>
        <w:rPr>
          <w:spacing w:val="-3"/>
        </w:rPr>
        <w:t xml:space="preserve"> </w:t>
      </w:r>
      <w:r>
        <w:t>todo otro</w:t>
      </w:r>
      <w:r>
        <w:rPr>
          <w:spacing w:val="-10"/>
        </w:rPr>
        <w:t xml:space="preserve"> </w:t>
      </w:r>
      <w:r>
        <w:t>tributo</w:t>
      </w:r>
      <w:r>
        <w:rPr>
          <w:spacing w:val="-9"/>
        </w:rPr>
        <w:t xml:space="preserve"> </w:t>
      </w:r>
      <w:r>
        <w:t>nacional</w:t>
      </w:r>
      <w:r>
        <w:rPr>
          <w:spacing w:val="-11"/>
        </w:rPr>
        <w:t xml:space="preserve"> </w:t>
      </w:r>
      <w:r>
        <w:t>(cualquiera</w:t>
      </w:r>
      <w:r>
        <w:rPr>
          <w:spacing w:val="-9"/>
        </w:rPr>
        <w:t xml:space="preserve"> </w:t>
      </w:r>
      <w:r>
        <w:t>fuera</w:t>
      </w:r>
      <w:r>
        <w:rPr>
          <w:spacing w:val="-10"/>
        </w:rPr>
        <w:t xml:space="preserve"> </w:t>
      </w:r>
      <w:r>
        <w:t>su</w:t>
      </w:r>
      <w:r>
        <w:rPr>
          <w:spacing w:val="-9"/>
        </w:rPr>
        <w:t xml:space="preserve"> </w:t>
      </w:r>
      <w:r>
        <w:t>denominación)</w:t>
      </w:r>
      <w:r>
        <w:rPr>
          <w:spacing w:val="-11"/>
        </w:rPr>
        <w:t xml:space="preserve"> </w:t>
      </w:r>
      <w:r>
        <w:t>que</w:t>
      </w:r>
      <w:r>
        <w:rPr>
          <w:spacing w:val="-9"/>
        </w:rPr>
        <w:t xml:space="preserve"> </w:t>
      </w:r>
      <w:r>
        <w:t>se</w:t>
      </w:r>
      <w:r>
        <w:rPr>
          <w:spacing w:val="-9"/>
        </w:rPr>
        <w:t xml:space="preserve"> </w:t>
      </w:r>
      <w:r>
        <w:t>cree</w:t>
      </w:r>
      <w:r>
        <w:rPr>
          <w:spacing w:val="-9"/>
        </w:rPr>
        <w:t xml:space="preserve"> </w:t>
      </w:r>
      <w:r>
        <w:t>y</w:t>
      </w:r>
      <w:r>
        <w:rPr>
          <w:spacing w:val="-10"/>
        </w:rPr>
        <w:t xml:space="preserve"> </w:t>
      </w:r>
      <w:r>
        <w:t>que</w:t>
      </w:r>
      <w:r>
        <w:rPr>
          <w:spacing w:val="-9"/>
        </w:rPr>
        <w:t xml:space="preserve"> </w:t>
      </w:r>
      <w:r>
        <w:t>tenga como objeto gravar todos o cualquier activo del contribuyente, no pudiendo ver incrementada su carga fiscal por tributos patrimoniales (cualquiera sea su denominación) más allá de los límites establecidos en e</w:t>
      </w:r>
      <w:r>
        <w:t>l párrafo siguiente.</w:t>
      </w:r>
    </w:p>
    <w:p w:rsidR="00E00885" w:rsidRDefault="00590B3D">
      <w:pPr>
        <w:pStyle w:val="Textoindependiente"/>
        <w:spacing w:before="160" w:line="360" w:lineRule="auto"/>
        <w:ind w:left="102" w:right="683"/>
      </w:pPr>
      <w:r>
        <w:t>Para establecer la carga fiscal máxima que dichos sujetos podrán soportar por cualquier</w:t>
      </w:r>
      <w:r>
        <w:rPr>
          <w:spacing w:val="-11"/>
        </w:rPr>
        <w:t xml:space="preserve"> </w:t>
      </w:r>
      <w:r>
        <w:t>tipo</w:t>
      </w:r>
      <w:r>
        <w:rPr>
          <w:spacing w:val="-10"/>
        </w:rPr>
        <w:t xml:space="preserve"> </w:t>
      </w:r>
      <w:r>
        <w:t>de</w:t>
      </w:r>
      <w:r>
        <w:rPr>
          <w:spacing w:val="-8"/>
        </w:rPr>
        <w:t xml:space="preserve"> </w:t>
      </w:r>
      <w:r>
        <w:t>tributos</w:t>
      </w:r>
      <w:r>
        <w:rPr>
          <w:spacing w:val="-9"/>
        </w:rPr>
        <w:t xml:space="preserve"> </w:t>
      </w:r>
      <w:r>
        <w:t>que</w:t>
      </w:r>
      <w:r>
        <w:rPr>
          <w:spacing w:val="-10"/>
        </w:rPr>
        <w:t xml:space="preserve"> </w:t>
      </w:r>
      <w:r>
        <w:t>recaigan</w:t>
      </w:r>
      <w:r>
        <w:rPr>
          <w:spacing w:val="-10"/>
        </w:rPr>
        <w:t xml:space="preserve"> </w:t>
      </w:r>
      <w:r>
        <w:t>directamente</w:t>
      </w:r>
      <w:r>
        <w:rPr>
          <w:spacing w:val="-10"/>
        </w:rPr>
        <w:t xml:space="preserve"> </w:t>
      </w:r>
      <w:r>
        <w:t>sobre</w:t>
      </w:r>
      <w:r>
        <w:rPr>
          <w:spacing w:val="-9"/>
        </w:rPr>
        <w:t xml:space="preserve"> </w:t>
      </w:r>
      <w:r>
        <w:t>su</w:t>
      </w:r>
      <w:r>
        <w:rPr>
          <w:spacing w:val="-10"/>
        </w:rPr>
        <w:t xml:space="preserve"> </w:t>
      </w:r>
      <w:r>
        <w:t>patrimonio</w:t>
      </w:r>
      <w:r>
        <w:rPr>
          <w:spacing w:val="-11"/>
        </w:rPr>
        <w:t xml:space="preserve"> </w:t>
      </w:r>
      <w:r>
        <w:t>o</w:t>
      </w:r>
      <w:r>
        <w:rPr>
          <w:spacing w:val="-8"/>
        </w:rPr>
        <w:t xml:space="preserve"> </w:t>
      </w:r>
      <w:r>
        <w:t>sobre cualquier</w:t>
      </w:r>
      <w:r>
        <w:rPr>
          <w:spacing w:val="-1"/>
        </w:rPr>
        <w:t xml:space="preserve"> </w:t>
      </w:r>
      <w:r>
        <w:t>activo, se deberá</w:t>
      </w:r>
      <w:r>
        <w:rPr>
          <w:spacing w:val="-1"/>
        </w:rPr>
        <w:t xml:space="preserve"> </w:t>
      </w:r>
      <w:r>
        <w:t>tomar la carga fiscal anual</w:t>
      </w:r>
      <w:r>
        <w:rPr>
          <w:spacing w:val="-1"/>
        </w:rPr>
        <w:t xml:space="preserve"> </w:t>
      </w:r>
      <w:r>
        <w:t>aplicable a su patri</w:t>
      </w:r>
      <w:r>
        <w:t>monio bajo el presente REIBP, de acuerdo a las siguientes reglas:</w:t>
      </w:r>
    </w:p>
    <w:p w:rsidR="00E00885" w:rsidRDefault="00590B3D">
      <w:pPr>
        <w:pStyle w:val="Prrafodelista"/>
        <w:numPr>
          <w:ilvl w:val="0"/>
          <w:numId w:val="6"/>
        </w:numPr>
        <w:tabs>
          <w:tab w:val="left" w:pos="809"/>
        </w:tabs>
        <w:spacing w:before="162" w:line="360" w:lineRule="auto"/>
        <w:ind w:right="683" w:firstLine="0"/>
        <w:jc w:val="both"/>
        <w:rPr>
          <w:sz w:val="24"/>
        </w:rPr>
      </w:pPr>
      <w:r>
        <w:rPr>
          <w:sz w:val="24"/>
        </w:rPr>
        <w:t>Base imponible: el valor del patrimonio del contribuyente sobre el cual pudiera recaer</w:t>
      </w:r>
      <w:r>
        <w:rPr>
          <w:spacing w:val="-2"/>
          <w:sz w:val="24"/>
        </w:rPr>
        <w:t xml:space="preserve"> </w:t>
      </w:r>
      <w:r>
        <w:rPr>
          <w:sz w:val="24"/>
        </w:rPr>
        <w:t>el</w:t>
      </w:r>
      <w:r>
        <w:rPr>
          <w:spacing w:val="-3"/>
          <w:sz w:val="24"/>
        </w:rPr>
        <w:t xml:space="preserve"> </w:t>
      </w:r>
      <w:r>
        <w:rPr>
          <w:sz w:val="24"/>
        </w:rPr>
        <w:t>tributo patrimonial</w:t>
      </w:r>
      <w:r>
        <w:rPr>
          <w:spacing w:val="-1"/>
          <w:sz w:val="24"/>
        </w:rPr>
        <w:t xml:space="preserve"> </w:t>
      </w:r>
      <w:r>
        <w:rPr>
          <w:sz w:val="24"/>
        </w:rPr>
        <w:t>deberá</w:t>
      </w:r>
      <w:r>
        <w:rPr>
          <w:spacing w:val="-1"/>
          <w:sz w:val="24"/>
        </w:rPr>
        <w:t xml:space="preserve"> </w:t>
      </w:r>
      <w:r>
        <w:rPr>
          <w:sz w:val="24"/>
        </w:rPr>
        <w:t>ser</w:t>
      </w:r>
      <w:r>
        <w:rPr>
          <w:spacing w:val="-2"/>
          <w:sz w:val="24"/>
        </w:rPr>
        <w:t xml:space="preserve"> </w:t>
      </w:r>
      <w:r>
        <w:rPr>
          <w:sz w:val="24"/>
        </w:rPr>
        <w:t>calculado según las</w:t>
      </w:r>
      <w:r>
        <w:rPr>
          <w:spacing w:val="-3"/>
          <w:sz w:val="24"/>
        </w:rPr>
        <w:t xml:space="preserve"> </w:t>
      </w:r>
      <w:r>
        <w:rPr>
          <w:sz w:val="24"/>
        </w:rPr>
        <w:t xml:space="preserve">reglas de la Ley N° 23.966 del Impuesto sobre los Bienes Personales, texto ordenado en 1997 y sus modificaciones, vigentes al momento de entrada en vigor de este </w:t>
      </w:r>
      <w:r>
        <w:rPr>
          <w:spacing w:val="-2"/>
          <w:sz w:val="24"/>
        </w:rPr>
        <w:t>REIBP.</w:t>
      </w:r>
    </w:p>
    <w:p w:rsidR="00E00885" w:rsidRDefault="00590B3D">
      <w:pPr>
        <w:pStyle w:val="Prrafodelista"/>
        <w:numPr>
          <w:ilvl w:val="0"/>
          <w:numId w:val="6"/>
        </w:numPr>
        <w:tabs>
          <w:tab w:val="left" w:pos="809"/>
        </w:tabs>
        <w:spacing w:before="160" w:line="360" w:lineRule="auto"/>
        <w:ind w:right="671" w:firstLine="0"/>
        <w:jc w:val="both"/>
        <w:rPr>
          <w:sz w:val="24"/>
        </w:rPr>
      </w:pPr>
      <w:r>
        <w:rPr>
          <w:sz w:val="24"/>
        </w:rPr>
        <w:t>Alícuota: la alícuota máxima para los contribuyentes que no adhirieron al régimen del T</w:t>
      </w:r>
      <w:r>
        <w:rPr>
          <w:sz w:val="24"/>
        </w:rPr>
        <w:t>ítulo II de la presente ley será la de CERO COMA</w:t>
      </w:r>
      <w:r>
        <w:rPr>
          <w:spacing w:val="-1"/>
          <w:sz w:val="24"/>
        </w:rPr>
        <w:t xml:space="preserve"> </w:t>
      </w:r>
      <w:r>
        <w:rPr>
          <w:sz w:val="24"/>
        </w:rPr>
        <w:t>CUARENTA</w:t>
      </w:r>
      <w:r>
        <w:rPr>
          <w:spacing w:val="-10"/>
          <w:sz w:val="24"/>
        </w:rPr>
        <w:t xml:space="preserve"> </w:t>
      </w:r>
      <w:r>
        <w:rPr>
          <w:sz w:val="24"/>
        </w:rPr>
        <w:t>Y CINCO</w:t>
      </w:r>
      <w:r>
        <w:rPr>
          <w:spacing w:val="-10"/>
          <w:sz w:val="24"/>
        </w:rPr>
        <w:t xml:space="preserve"> </w:t>
      </w:r>
      <w:r>
        <w:rPr>
          <w:sz w:val="24"/>
        </w:rPr>
        <w:t>(0,45%)</w:t>
      </w:r>
      <w:r>
        <w:rPr>
          <w:spacing w:val="-11"/>
          <w:sz w:val="24"/>
        </w:rPr>
        <w:t xml:space="preserve"> </w:t>
      </w:r>
      <w:r>
        <w:rPr>
          <w:sz w:val="24"/>
        </w:rPr>
        <w:t>para</w:t>
      </w:r>
      <w:r>
        <w:rPr>
          <w:spacing w:val="-12"/>
          <w:sz w:val="24"/>
        </w:rPr>
        <w:t xml:space="preserve"> </w:t>
      </w:r>
      <w:r>
        <w:rPr>
          <w:sz w:val="24"/>
        </w:rPr>
        <w:t>los</w:t>
      </w:r>
      <w:r>
        <w:rPr>
          <w:spacing w:val="-10"/>
          <w:sz w:val="24"/>
        </w:rPr>
        <w:t xml:space="preserve"> </w:t>
      </w:r>
      <w:r>
        <w:rPr>
          <w:sz w:val="24"/>
        </w:rPr>
        <w:t>períodos</w:t>
      </w:r>
      <w:r>
        <w:rPr>
          <w:spacing w:val="-10"/>
          <w:sz w:val="24"/>
        </w:rPr>
        <w:t xml:space="preserve"> </w:t>
      </w:r>
      <w:r>
        <w:rPr>
          <w:sz w:val="24"/>
        </w:rPr>
        <w:t>fiscales</w:t>
      </w:r>
      <w:r>
        <w:rPr>
          <w:spacing w:val="-12"/>
          <w:sz w:val="24"/>
        </w:rPr>
        <w:t xml:space="preserve"> </w:t>
      </w:r>
      <w:r>
        <w:rPr>
          <w:sz w:val="24"/>
        </w:rPr>
        <w:t>2023</w:t>
      </w:r>
      <w:r>
        <w:rPr>
          <w:spacing w:val="-9"/>
          <w:sz w:val="24"/>
        </w:rPr>
        <w:t xml:space="preserve"> </w:t>
      </w:r>
      <w:r>
        <w:rPr>
          <w:sz w:val="24"/>
        </w:rPr>
        <w:t>a</w:t>
      </w:r>
      <w:r>
        <w:rPr>
          <w:spacing w:val="-14"/>
          <w:sz w:val="24"/>
        </w:rPr>
        <w:t xml:space="preserve"> </w:t>
      </w:r>
      <w:r>
        <w:rPr>
          <w:sz w:val="24"/>
        </w:rPr>
        <w:t>2027</w:t>
      </w:r>
      <w:r>
        <w:rPr>
          <w:spacing w:val="-9"/>
          <w:sz w:val="24"/>
        </w:rPr>
        <w:t xml:space="preserve"> </w:t>
      </w:r>
      <w:r>
        <w:rPr>
          <w:sz w:val="24"/>
        </w:rPr>
        <w:t>y</w:t>
      </w:r>
      <w:r>
        <w:rPr>
          <w:spacing w:val="-9"/>
          <w:sz w:val="24"/>
        </w:rPr>
        <w:t xml:space="preserve"> </w:t>
      </w:r>
      <w:r>
        <w:rPr>
          <w:sz w:val="24"/>
        </w:rPr>
        <w:t>para</w:t>
      </w:r>
      <w:r>
        <w:rPr>
          <w:spacing w:val="-12"/>
          <w:sz w:val="24"/>
        </w:rPr>
        <w:t xml:space="preserve"> </w:t>
      </w:r>
      <w:r>
        <w:rPr>
          <w:sz w:val="24"/>
        </w:rPr>
        <w:t>los</w:t>
      </w:r>
      <w:r>
        <w:rPr>
          <w:spacing w:val="-12"/>
          <w:sz w:val="24"/>
        </w:rPr>
        <w:t xml:space="preserve"> </w:t>
      </w:r>
      <w:r>
        <w:rPr>
          <w:sz w:val="24"/>
        </w:rPr>
        <w:t xml:space="preserve">contribuyentes que adhirieron al mencionado régimen del Título II será la de CERO COMO CINCUENTA (0,50%) para los períodos fiscales </w:t>
      </w:r>
      <w:r>
        <w:rPr>
          <w:sz w:val="24"/>
        </w:rPr>
        <w:t>2024 a 2027.</w:t>
      </w:r>
      <w:r>
        <w:rPr>
          <w:spacing w:val="-3"/>
          <w:sz w:val="24"/>
        </w:rPr>
        <w:t xml:space="preserve"> </w:t>
      </w:r>
      <w:r>
        <w:rPr>
          <w:sz w:val="24"/>
        </w:rPr>
        <w:t>A partir del 1 de enero de 2028 hasta el 31 de diciembre de 2038 la alícuota máxima será del CERO COMA VEINTICINCO POR CIENTO (0,25%).</w:t>
      </w:r>
    </w:p>
    <w:p w:rsidR="00E00885" w:rsidRDefault="00590B3D">
      <w:pPr>
        <w:pStyle w:val="Prrafodelista"/>
        <w:numPr>
          <w:ilvl w:val="0"/>
          <w:numId w:val="6"/>
        </w:numPr>
        <w:tabs>
          <w:tab w:val="left" w:pos="809"/>
        </w:tabs>
        <w:spacing w:before="160" w:line="360" w:lineRule="auto"/>
        <w:ind w:right="686" w:firstLine="0"/>
        <w:jc w:val="both"/>
        <w:rPr>
          <w:sz w:val="24"/>
        </w:rPr>
      </w:pPr>
      <w:r>
        <w:rPr>
          <w:sz w:val="24"/>
        </w:rPr>
        <w:t>Múltiples tributos al patrimonio: en caso de que exista más de un tributo nacional que aplique en forma global sobre el patrimonio del contribuyente, deberá tomarse</w:t>
      </w:r>
      <w:r>
        <w:rPr>
          <w:spacing w:val="-1"/>
          <w:sz w:val="24"/>
        </w:rPr>
        <w:t xml:space="preserve"> </w:t>
      </w:r>
      <w:r>
        <w:rPr>
          <w:sz w:val="24"/>
        </w:rPr>
        <w:t>a todos ellos</w:t>
      </w:r>
      <w:r>
        <w:rPr>
          <w:spacing w:val="-1"/>
          <w:sz w:val="24"/>
        </w:rPr>
        <w:t xml:space="preserve"> </w:t>
      </w:r>
      <w:r>
        <w:rPr>
          <w:sz w:val="24"/>
        </w:rPr>
        <w:t>en conjunto para determinar</w:t>
      </w:r>
      <w:r>
        <w:rPr>
          <w:spacing w:val="-1"/>
          <w:sz w:val="24"/>
        </w:rPr>
        <w:t xml:space="preserve"> </w:t>
      </w:r>
      <w:r>
        <w:rPr>
          <w:sz w:val="24"/>
        </w:rPr>
        <w:t>si se excede el límite previsto por las reglas de</w:t>
      </w:r>
      <w:r>
        <w:rPr>
          <w:sz w:val="24"/>
        </w:rPr>
        <w:t xml:space="preserve"> estabilidad fiscal de este régimen.</w:t>
      </w:r>
    </w:p>
    <w:p w:rsidR="00E00885" w:rsidRDefault="00590B3D">
      <w:pPr>
        <w:pStyle w:val="Textoindependiente"/>
        <w:spacing w:before="161" w:line="360" w:lineRule="auto"/>
        <w:ind w:left="102" w:right="680"/>
      </w:pPr>
      <w:r>
        <w:t>Queda expresamente aclarado que al adherir al REIBP y tributar el correspondiente impuesto bajo este régimen especial, se considera que el contribuyente</w:t>
      </w:r>
      <w:r>
        <w:rPr>
          <w:spacing w:val="-10"/>
        </w:rPr>
        <w:t xml:space="preserve"> </w:t>
      </w:r>
      <w:r>
        <w:t>ya</w:t>
      </w:r>
      <w:r>
        <w:rPr>
          <w:spacing w:val="-12"/>
        </w:rPr>
        <w:t xml:space="preserve"> </w:t>
      </w:r>
      <w:r>
        <w:t>ha</w:t>
      </w:r>
      <w:r>
        <w:rPr>
          <w:spacing w:val="-12"/>
        </w:rPr>
        <w:t xml:space="preserve"> </w:t>
      </w:r>
      <w:r>
        <w:t>alcanzado</w:t>
      </w:r>
      <w:r>
        <w:rPr>
          <w:spacing w:val="-12"/>
        </w:rPr>
        <w:t xml:space="preserve"> </w:t>
      </w:r>
      <w:r>
        <w:t>el</w:t>
      </w:r>
      <w:r>
        <w:rPr>
          <w:spacing w:val="-11"/>
        </w:rPr>
        <w:t xml:space="preserve"> </w:t>
      </w:r>
      <w:r>
        <w:t>máximo</w:t>
      </w:r>
      <w:r>
        <w:rPr>
          <w:spacing w:val="-12"/>
        </w:rPr>
        <w:t xml:space="preserve"> </w:t>
      </w:r>
      <w:r>
        <w:t>nivel</w:t>
      </w:r>
      <w:r>
        <w:rPr>
          <w:spacing w:val="-11"/>
        </w:rPr>
        <w:t xml:space="preserve"> </w:t>
      </w:r>
      <w:r>
        <w:t>de</w:t>
      </w:r>
      <w:r>
        <w:rPr>
          <w:spacing w:val="-12"/>
        </w:rPr>
        <w:t xml:space="preserve"> </w:t>
      </w:r>
      <w:r>
        <w:t>tributación</w:t>
      </w:r>
      <w:r>
        <w:rPr>
          <w:spacing w:val="-11"/>
        </w:rPr>
        <w:t xml:space="preserve"> </w:t>
      </w:r>
      <w:r>
        <w:t>sobre</w:t>
      </w:r>
      <w:r>
        <w:rPr>
          <w:spacing w:val="-10"/>
        </w:rPr>
        <w:t xml:space="preserve"> </w:t>
      </w:r>
      <w:r>
        <w:t>el</w:t>
      </w:r>
      <w:r>
        <w:rPr>
          <w:spacing w:val="-13"/>
        </w:rPr>
        <w:t xml:space="preserve"> </w:t>
      </w:r>
      <w:r>
        <w:t>patrimonio</w:t>
      </w:r>
      <w:r>
        <w:t xml:space="preserve"> permitido bajo las reglas de estabilidad fiscal de este artículo por los períodos fiscales</w:t>
      </w:r>
      <w:r>
        <w:rPr>
          <w:spacing w:val="-13"/>
        </w:rPr>
        <w:t xml:space="preserve"> </w:t>
      </w:r>
      <w:r>
        <w:t>que</w:t>
      </w:r>
      <w:r>
        <w:rPr>
          <w:spacing w:val="-13"/>
        </w:rPr>
        <w:t xml:space="preserve"> </w:t>
      </w:r>
      <w:r>
        <w:t>se</w:t>
      </w:r>
      <w:r>
        <w:rPr>
          <w:spacing w:val="-13"/>
        </w:rPr>
        <w:t xml:space="preserve"> </w:t>
      </w:r>
      <w:r>
        <w:t>inician</w:t>
      </w:r>
      <w:r>
        <w:rPr>
          <w:spacing w:val="-15"/>
        </w:rPr>
        <w:t xml:space="preserve"> </w:t>
      </w:r>
      <w:r>
        <w:t>desde</w:t>
      </w:r>
      <w:r>
        <w:rPr>
          <w:spacing w:val="-13"/>
        </w:rPr>
        <w:t xml:space="preserve"> </w:t>
      </w:r>
      <w:r>
        <w:t>el</w:t>
      </w:r>
      <w:r>
        <w:rPr>
          <w:spacing w:val="-14"/>
        </w:rPr>
        <w:t xml:space="preserve"> </w:t>
      </w:r>
      <w:r>
        <w:t>1</w:t>
      </w:r>
      <w:r>
        <w:rPr>
          <w:spacing w:val="-13"/>
        </w:rPr>
        <w:t xml:space="preserve"> </w:t>
      </w:r>
      <w:r>
        <w:t>de</w:t>
      </w:r>
      <w:r>
        <w:rPr>
          <w:spacing w:val="-13"/>
        </w:rPr>
        <w:t xml:space="preserve"> </w:t>
      </w:r>
      <w:r>
        <w:t>enero</w:t>
      </w:r>
      <w:r>
        <w:rPr>
          <w:spacing w:val="-14"/>
        </w:rPr>
        <w:t xml:space="preserve"> </w:t>
      </w:r>
      <w:r>
        <w:t>de</w:t>
      </w:r>
      <w:r>
        <w:rPr>
          <w:spacing w:val="-16"/>
        </w:rPr>
        <w:t xml:space="preserve"> </w:t>
      </w:r>
      <w:r>
        <w:t>2024</w:t>
      </w:r>
      <w:r>
        <w:rPr>
          <w:spacing w:val="-13"/>
        </w:rPr>
        <w:t xml:space="preserve"> </w:t>
      </w:r>
      <w:r>
        <w:t>y</w:t>
      </w:r>
      <w:r>
        <w:rPr>
          <w:spacing w:val="-14"/>
        </w:rPr>
        <w:t xml:space="preserve"> </w:t>
      </w:r>
      <w:r>
        <w:t>hasta</w:t>
      </w:r>
      <w:r>
        <w:rPr>
          <w:spacing w:val="-13"/>
        </w:rPr>
        <w:t xml:space="preserve"> </w:t>
      </w:r>
      <w:r>
        <w:t>aquellos</w:t>
      </w:r>
      <w:r>
        <w:rPr>
          <w:spacing w:val="-16"/>
        </w:rPr>
        <w:t xml:space="preserve"> </w:t>
      </w:r>
      <w:r>
        <w:t>que</w:t>
      </w:r>
      <w:r>
        <w:rPr>
          <w:spacing w:val="-13"/>
        </w:rPr>
        <w:t xml:space="preserve"> </w:t>
      </w:r>
      <w:r>
        <w:t>finalizan</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4"/>
      </w:pPr>
      <w:r>
        <w:t>el 31 de diciembre de 2027. Cualquier tributo patrimonial que se pueda crearse en</w:t>
      </w:r>
      <w:r>
        <w:rPr>
          <w:spacing w:val="-15"/>
        </w:rPr>
        <w:t xml:space="preserve"> </w:t>
      </w:r>
      <w:r>
        <w:t>el</w:t>
      </w:r>
      <w:r>
        <w:rPr>
          <w:spacing w:val="-17"/>
        </w:rPr>
        <w:t xml:space="preserve"> </w:t>
      </w:r>
      <w:r>
        <w:t>futuro</w:t>
      </w:r>
      <w:r>
        <w:rPr>
          <w:spacing w:val="-14"/>
        </w:rPr>
        <w:t xml:space="preserve"> </w:t>
      </w:r>
      <w:r>
        <w:t>y</w:t>
      </w:r>
      <w:r>
        <w:rPr>
          <w:spacing w:val="-15"/>
        </w:rPr>
        <w:t xml:space="preserve"> </w:t>
      </w:r>
      <w:r>
        <w:t>que</w:t>
      </w:r>
      <w:r>
        <w:rPr>
          <w:spacing w:val="-14"/>
        </w:rPr>
        <w:t xml:space="preserve"> </w:t>
      </w:r>
      <w:r>
        <w:t>vulnere</w:t>
      </w:r>
      <w:r>
        <w:rPr>
          <w:spacing w:val="-15"/>
        </w:rPr>
        <w:t xml:space="preserve"> </w:t>
      </w:r>
      <w:r>
        <w:t>el</w:t>
      </w:r>
      <w:r>
        <w:rPr>
          <w:spacing w:val="-15"/>
        </w:rPr>
        <w:t xml:space="preserve"> </w:t>
      </w:r>
      <w:r>
        <w:t>derecho</w:t>
      </w:r>
      <w:r>
        <w:rPr>
          <w:spacing w:val="-17"/>
        </w:rPr>
        <w:t xml:space="preserve"> </w:t>
      </w:r>
      <w:r>
        <w:t>de</w:t>
      </w:r>
      <w:r>
        <w:rPr>
          <w:spacing w:val="-16"/>
        </w:rPr>
        <w:t xml:space="preserve"> </w:t>
      </w:r>
      <w:r>
        <w:t>estabilidad</w:t>
      </w:r>
      <w:r>
        <w:rPr>
          <w:spacing w:val="-14"/>
        </w:rPr>
        <w:t xml:space="preserve"> </w:t>
      </w:r>
      <w:r>
        <w:t>fiscal</w:t>
      </w:r>
      <w:r>
        <w:rPr>
          <w:spacing w:val="-15"/>
        </w:rPr>
        <w:t xml:space="preserve"> </w:t>
      </w:r>
      <w:r>
        <w:t>previsto</w:t>
      </w:r>
      <w:r>
        <w:rPr>
          <w:spacing w:val="-16"/>
        </w:rPr>
        <w:t xml:space="preserve"> </w:t>
      </w:r>
      <w:r>
        <w:t>en</w:t>
      </w:r>
      <w:r>
        <w:rPr>
          <w:spacing w:val="-17"/>
        </w:rPr>
        <w:t xml:space="preserve"> </w:t>
      </w:r>
      <w:r>
        <w:t>este</w:t>
      </w:r>
      <w:r>
        <w:rPr>
          <w:spacing w:val="-15"/>
        </w:rPr>
        <w:t xml:space="preserve"> </w:t>
      </w:r>
      <w:r>
        <w:t>artículo dará lugar a la aplicación automática de las medidas de remediación previstas en el artícul</w:t>
      </w:r>
      <w:r>
        <w:t>o siguiente.</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7"/>
      </w:pPr>
      <w:r>
        <w:t>ARTÍCULO 61.- Incumplimiento de la obligación de estabilidad fiscal. Si, por cualquier motivo durante el período de estabilidad fiscal previsto en el artículo 60,</w:t>
      </w:r>
      <w:r>
        <w:rPr>
          <w:spacing w:val="-2"/>
        </w:rPr>
        <w:t xml:space="preserve"> </w:t>
      </w:r>
      <w:r>
        <w:t>la carga</w:t>
      </w:r>
      <w:r>
        <w:rPr>
          <w:spacing w:val="-1"/>
        </w:rPr>
        <w:t xml:space="preserve"> </w:t>
      </w:r>
      <w:r>
        <w:t>fiscal</w:t>
      </w:r>
      <w:r>
        <w:rPr>
          <w:spacing w:val="-3"/>
        </w:rPr>
        <w:t xml:space="preserve"> </w:t>
      </w:r>
      <w:r>
        <w:t>derivada</w:t>
      </w:r>
      <w:r>
        <w:rPr>
          <w:spacing w:val="-1"/>
        </w:rPr>
        <w:t xml:space="preserve"> </w:t>
      </w:r>
      <w:r>
        <w:t>de</w:t>
      </w:r>
      <w:r>
        <w:rPr>
          <w:spacing w:val="-2"/>
        </w:rPr>
        <w:t xml:space="preserve"> </w:t>
      </w:r>
      <w:r>
        <w:t>uno</w:t>
      </w:r>
      <w:r>
        <w:rPr>
          <w:spacing w:val="-1"/>
        </w:rPr>
        <w:t xml:space="preserve"> </w:t>
      </w:r>
      <w:r>
        <w:t>o</w:t>
      </w:r>
      <w:r>
        <w:rPr>
          <w:spacing w:val="-1"/>
        </w:rPr>
        <w:t xml:space="preserve"> </w:t>
      </w:r>
      <w:r>
        <w:t>más</w:t>
      </w:r>
      <w:r>
        <w:rPr>
          <w:spacing w:val="-2"/>
        </w:rPr>
        <w:t xml:space="preserve"> </w:t>
      </w:r>
      <w:r>
        <w:t>tributos</w:t>
      </w:r>
      <w:r>
        <w:rPr>
          <w:spacing w:val="-2"/>
        </w:rPr>
        <w:t xml:space="preserve"> </w:t>
      </w:r>
      <w:r>
        <w:t>que recaigan</w:t>
      </w:r>
      <w:r>
        <w:rPr>
          <w:spacing w:val="-2"/>
        </w:rPr>
        <w:t xml:space="preserve"> </w:t>
      </w:r>
      <w:r>
        <w:t>en</w:t>
      </w:r>
      <w:r>
        <w:rPr>
          <w:spacing w:val="-1"/>
        </w:rPr>
        <w:t xml:space="preserve"> </w:t>
      </w:r>
      <w:r>
        <w:t>forma directa s</w:t>
      </w:r>
      <w:r>
        <w:t>obre el patrimonio o sobre cualquier activo de un contribuyente que tenga derecho</w:t>
      </w:r>
      <w:r>
        <w:rPr>
          <w:spacing w:val="-7"/>
        </w:rPr>
        <w:t xml:space="preserve"> </w:t>
      </w:r>
      <w:r>
        <w:t>a</w:t>
      </w:r>
      <w:r>
        <w:rPr>
          <w:spacing w:val="-9"/>
        </w:rPr>
        <w:t xml:space="preserve"> </w:t>
      </w:r>
      <w:r>
        <w:t>aplicar</w:t>
      </w:r>
      <w:r>
        <w:rPr>
          <w:spacing w:val="-8"/>
        </w:rPr>
        <w:t xml:space="preserve"> </w:t>
      </w:r>
      <w:r>
        <w:t>el</w:t>
      </w:r>
      <w:r>
        <w:rPr>
          <w:spacing w:val="-10"/>
        </w:rPr>
        <w:t xml:space="preserve"> </w:t>
      </w:r>
      <w:r>
        <w:t>beneficio</w:t>
      </w:r>
      <w:r>
        <w:rPr>
          <w:spacing w:val="-9"/>
        </w:rPr>
        <w:t xml:space="preserve"> </w:t>
      </w:r>
      <w:r>
        <w:t>de</w:t>
      </w:r>
      <w:r>
        <w:rPr>
          <w:spacing w:val="-9"/>
        </w:rPr>
        <w:t xml:space="preserve"> </w:t>
      </w:r>
      <w:r>
        <w:t>estabilidad</w:t>
      </w:r>
      <w:r>
        <w:rPr>
          <w:spacing w:val="-9"/>
        </w:rPr>
        <w:t xml:space="preserve"> </w:t>
      </w:r>
      <w:r>
        <w:t>fiscal</w:t>
      </w:r>
      <w:r>
        <w:rPr>
          <w:spacing w:val="-8"/>
        </w:rPr>
        <w:t xml:space="preserve"> </w:t>
      </w:r>
      <w:r>
        <w:t>bajo</w:t>
      </w:r>
      <w:r>
        <w:rPr>
          <w:spacing w:val="-7"/>
        </w:rPr>
        <w:t xml:space="preserve"> </w:t>
      </w:r>
      <w:r>
        <w:t>el</w:t>
      </w:r>
      <w:r>
        <w:rPr>
          <w:spacing w:val="-10"/>
        </w:rPr>
        <w:t xml:space="preserve"> </w:t>
      </w:r>
      <w:r>
        <w:t>REIBP</w:t>
      </w:r>
      <w:r>
        <w:rPr>
          <w:spacing w:val="-13"/>
        </w:rPr>
        <w:t xml:space="preserve"> </w:t>
      </w:r>
      <w:r>
        <w:t>excede</w:t>
      </w:r>
      <w:r>
        <w:rPr>
          <w:spacing w:val="-9"/>
        </w:rPr>
        <w:t xml:space="preserve"> </w:t>
      </w:r>
      <w:r>
        <w:t>el</w:t>
      </w:r>
      <w:r>
        <w:rPr>
          <w:spacing w:val="-8"/>
        </w:rPr>
        <w:t xml:space="preserve"> </w:t>
      </w:r>
      <w:r>
        <w:t>límite previsto</w:t>
      </w:r>
      <w:r>
        <w:rPr>
          <w:spacing w:val="-12"/>
        </w:rPr>
        <w:t xml:space="preserve"> </w:t>
      </w:r>
      <w:r>
        <w:t>en</w:t>
      </w:r>
      <w:r>
        <w:rPr>
          <w:spacing w:val="-12"/>
        </w:rPr>
        <w:t xml:space="preserve"> </w:t>
      </w:r>
      <w:r>
        <w:t>el</w:t>
      </w:r>
      <w:r>
        <w:rPr>
          <w:spacing w:val="-15"/>
        </w:rPr>
        <w:t xml:space="preserve"> </w:t>
      </w:r>
      <w:r>
        <w:t>artículo</w:t>
      </w:r>
      <w:r>
        <w:rPr>
          <w:spacing w:val="-14"/>
        </w:rPr>
        <w:t xml:space="preserve"> </w:t>
      </w:r>
      <w:r>
        <w:t>60,</w:t>
      </w:r>
      <w:r>
        <w:rPr>
          <w:spacing w:val="-12"/>
        </w:rPr>
        <w:t xml:space="preserve"> </w:t>
      </w:r>
      <w:r>
        <w:t>el</w:t>
      </w:r>
      <w:r>
        <w:rPr>
          <w:spacing w:val="-13"/>
        </w:rPr>
        <w:t xml:space="preserve"> </w:t>
      </w:r>
      <w:r>
        <w:t>contribuyente</w:t>
      </w:r>
      <w:r>
        <w:rPr>
          <w:spacing w:val="-12"/>
        </w:rPr>
        <w:t xml:space="preserve"> </w:t>
      </w:r>
      <w:r>
        <w:t>tendrá</w:t>
      </w:r>
      <w:r>
        <w:rPr>
          <w:spacing w:val="-12"/>
        </w:rPr>
        <w:t xml:space="preserve"> </w:t>
      </w:r>
      <w:r>
        <w:t>el</w:t>
      </w:r>
      <w:r>
        <w:rPr>
          <w:spacing w:val="-13"/>
        </w:rPr>
        <w:t xml:space="preserve"> </w:t>
      </w:r>
      <w:r>
        <w:t>derecho</w:t>
      </w:r>
      <w:r>
        <w:rPr>
          <w:spacing w:val="-12"/>
        </w:rPr>
        <w:t xml:space="preserve"> </w:t>
      </w:r>
      <w:r>
        <w:t>a</w:t>
      </w:r>
      <w:r>
        <w:rPr>
          <w:spacing w:val="-12"/>
        </w:rPr>
        <w:t xml:space="preserve"> </w:t>
      </w:r>
      <w:r>
        <w:t>rechazar</w:t>
      </w:r>
      <w:r>
        <w:rPr>
          <w:spacing w:val="-13"/>
        </w:rPr>
        <w:t xml:space="preserve"> </w:t>
      </w:r>
      <w:r>
        <w:t>cualquier reclamo</w:t>
      </w:r>
      <w:r>
        <w:rPr>
          <w:spacing w:val="-14"/>
        </w:rPr>
        <w:t xml:space="preserve"> </w:t>
      </w:r>
      <w:r>
        <w:t>por</w:t>
      </w:r>
      <w:r>
        <w:rPr>
          <w:spacing w:val="-8"/>
        </w:rPr>
        <w:t xml:space="preserve"> </w:t>
      </w:r>
      <w:r>
        <w:t>parte</w:t>
      </w:r>
      <w:r>
        <w:rPr>
          <w:spacing w:val="-10"/>
        </w:rPr>
        <w:t xml:space="preserve"> </w:t>
      </w:r>
      <w:r>
        <w:t>de</w:t>
      </w:r>
      <w:r>
        <w:rPr>
          <w:spacing w:val="-9"/>
        </w:rPr>
        <w:t xml:space="preserve"> </w:t>
      </w:r>
      <w:r>
        <w:t>la</w:t>
      </w:r>
      <w:r>
        <w:rPr>
          <w:spacing w:val="-17"/>
        </w:rPr>
        <w:t xml:space="preserve"> </w:t>
      </w:r>
      <w:r>
        <w:t>Administración</w:t>
      </w:r>
      <w:r>
        <w:rPr>
          <w:spacing w:val="-7"/>
        </w:rPr>
        <w:t xml:space="preserve"> </w:t>
      </w:r>
      <w:r>
        <w:t>Federal</w:t>
      </w:r>
      <w:r>
        <w:rPr>
          <w:spacing w:val="-8"/>
        </w:rPr>
        <w:t xml:space="preserve"> </w:t>
      </w:r>
      <w:r>
        <w:t>de</w:t>
      </w:r>
      <w:r>
        <w:rPr>
          <w:spacing w:val="-9"/>
        </w:rPr>
        <w:t xml:space="preserve"> </w:t>
      </w:r>
      <w:r>
        <w:t>Ingresos</w:t>
      </w:r>
      <w:r>
        <w:rPr>
          <w:spacing w:val="-10"/>
        </w:rPr>
        <w:t xml:space="preserve"> </w:t>
      </w:r>
      <w:r>
        <w:t>Públicos</w:t>
      </w:r>
      <w:r>
        <w:rPr>
          <w:spacing w:val="-10"/>
        </w:rPr>
        <w:t xml:space="preserve"> </w:t>
      </w:r>
      <w:r>
        <w:t>de</w:t>
      </w:r>
      <w:r>
        <w:rPr>
          <w:spacing w:val="-9"/>
        </w:rPr>
        <w:t xml:space="preserve"> </w:t>
      </w:r>
      <w:r>
        <w:t>aquellos importes que excedan el límite previsto en el citado artículo 60. Si, no obstante ello, el contribuyente debiera pagar un importe por encima del límite máximo establecido bajo las reglas d</w:t>
      </w:r>
      <w:r>
        <w:t>e estabilidad fiscal</w:t>
      </w:r>
      <w:r>
        <w:rPr>
          <w:spacing w:val="-1"/>
        </w:rPr>
        <w:t xml:space="preserve"> </w:t>
      </w:r>
      <w:r>
        <w:t>del</w:t>
      </w:r>
      <w:r>
        <w:rPr>
          <w:spacing w:val="-1"/>
        </w:rPr>
        <w:t xml:space="preserve"> </w:t>
      </w:r>
      <w:r>
        <w:t>artículo 60, se le</w:t>
      </w:r>
      <w:r>
        <w:rPr>
          <w:spacing w:val="-3"/>
        </w:rPr>
        <w:t xml:space="preserve"> </w:t>
      </w:r>
      <w:r>
        <w:t>permitirá al contribuyente computar a su favor un crédito fiscal compensable contra el o los tributos patrimoniales que resultan en el exceso de la carga máxima bajo la estabilidad fiscal y/o, a elección del cont</w:t>
      </w:r>
      <w:r>
        <w:t>ribuyente, contra cualquier otro tributo nacional por un monto equivalente a la diferencia entre el o los tributos patrimoniales aplicables a ese período fiscal y el tributo patrimonial máximo calculado de acuerdo a las normas de estabilidad fiscal del art</w:t>
      </w:r>
      <w:r>
        <w:t>ículo 60.</w:t>
      </w:r>
    </w:p>
    <w:p w:rsidR="00E00885" w:rsidRDefault="00590B3D">
      <w:pPr>
        <w:pStyle w:val="Textoindependiente"/>
        <w:spacing w:before="162" w:line="360" w:lineRule="auto"/>
        <w:ind w:left="102" w:right="676"/>
      </w:pPr>
      <w:r>
        <w:t>El</w:t>
      </w:r>
      <w:r>
        <w:rPr>
          <w:spacing w:val="-14"/>
        </w:rPr>
        <w:t xml:space="preserve"> </w:t>
      </w:r>
      <w:r>
        <w:t>crédito</w:t>
      </w:r>
      <w:r>
        <w:rPr>
          <w:spacing w:val="-13"/>
        </w:rPr>
        <w:t xml:space="preserve"> </w:t>
      </w:r>
      <w:r>
        <w:t>fiscal</w:t>
      </w:r>
      <w:r>
        <w:rPr>
          <w:spacing w:val="-14"/>
        </w:rPr>
        <w:t xml:space="preserve"> </w:t>
      </w:r>
      <w:r>
        <w:t>previsto</w:t>
      </w:r>
      <w:r>
        <w:rPr>
          <w:spacing w:val="-13"/>
        </w:rPr>
        <w:t xml:space="preserve"> </w:t>
      </w:r>
      <w:r>
        <w:t>en</w:t>
      </w:r>
      <w:r>
        <w:rPr>
          <w:spacing w:val="-15"/>
        </w:rPr>
        <w:t xml:space="preserve"> </w:t>
      </w:r>
      <w:r>
        <w:t>el</w:t>
      </w:r>
      <w:r>
        <w:rPr>
          <w:spacing w:val="-16"/>
        </w:rPr>
        <w:t xml:space="preserve"> </w:t>
      </w:r>
      <w:r>
        <w:t>presente</w:t>
      </w:r>
      <w:r>
        <w:rPr>
          <w:spacing w:val="-15"/>
        </w:rPr>
        <w:t xml:space="preserve"> </w:t>
      </w:r>
      <w:r>
        <w:t>artículo</w:t>
      </w:r>
      <w:r>
        <w:rPr>
          <w:spacing w:val="-13"/>
        </w:rPr>
        <w:t xml:space="preserve"> </w:t>
      </w:r>
      <w:r>
        <w:t>no</w:t>
      </w:r>
      <w:r>
        <w:rPr>
          <w:spacing w:val="-13"/>
        </w:rPr>
        <w:t xml:space="preserve"> </w:t>
      </w:r>
      <w:r>
        <w:t>requerirá</w:t>
      </w:r>
      <w:r>
        <w:rPr>
          <w:spacing w:val="-13"/>
        </w:rPr>
        <w:t xml:space="preserve"> </w:t>
      </w:r>
      <w:r>
        <w:t>trámite</w:t>
      </w:r>
      <w:r>
        <w:rPr>
          <w:spacing w:val="-15"/>
        </w:rPr>
        <w:t xml:space="preserve"> </w:t>
      </w:r>
      <w:r>
        <w:t>previo</w:t>
      </w:r>
      <w:r>
        <w:rPr>
          <w:spacing w:val="-13"/>
        </w:rPr>
        <w:t xml:space="preserve"> </w:t>
      </w:r>
      <w:r>
        <w:t>alguno y el contribuyente podrá aplicarlo directamente en los términos del párrafo anterior</w:t>
      </w:r>
      <w:r>
        <w:rPr>
          <w:spacing w:val="-3"/>
        </w:rPr>
        <w:t xml:space="preserve"> </w:t>
      </w:r>
      <w:r>
        <w:t>y,</w:t>
      </w:r>
      <w:r>
        <w:rPr>
          <w:spacing w:val="-5"/>
        </w:rPr>
        <w:t xml:space="preserve"> </w:t>
      </w:r>
      <w:r>
        <w:t>a</w:t>
      </w:r>
      <w:r>
        <w:rPr>
          <w:spacing w:val="-3"/>
        </w:rPr>
        <w:t xml:space="preserve"> </w:t>
      </w:r>
      <w:r>
        <w:t>tal</w:t>
      </w:r>
      <w:r>
        <w:rPr>
          <w:spacing w:val="-3"/>
        </w:rPr>
        <w:t xml:space="preserve"> </w:t>
      </w:r>
      <w:r>
        <w:t>fin,</w:t>
      </w:r>
      <w:r>
        <w:rPr>
          <w:spacing w:val="-3"/>
        </w:rPr>
        <w:t xml:space="preserve"> </w:t>
      </w:r>
      <w:r>
        <w:t>se</w:t>
      </w:r>
      <w:r>
        <w:rPr>
          <w:spacing w:val="-5"/>
        </w:rPr>
        <w:t xml:space="preserve"> </w:t>
      </w:r>
      <w:r>
        <w:t>considera</w:t>
      </w:r>
      <w:r>
        <w:rPr>
          <w:spacing w:val="-5"/>
        </w:rPr>
        <w:t xml:space="preserve"> </w:t>
      </w:r>
      <w:r>
        <w:t>que</w:t>
      </w:r>
      <w:r>
        <w:rPr>
          <w:spacing w:val="-5"/>
        </w:rPr>
        <w:t xml:space="preserve"> </w:t>
      </w:r>
      <w:r>
        <w:t>el</w:t>
      </w:r>
      <w:r>
        <w:rPr>
          <w:spacing w:val="-3"/>
        </w:rPr>
        <w:t xml:space="preserve"> </w:t>
      </w:r>
      <w:r>
        <w:t>derecho</w:t>
      </w:r>
      <w:r>
        <w:rPr>
          <w:spacing w:val="-3"/>
        </w:rPr>
        <w:t xml:space="preserve"> </w:t>
      </w:r>
      <w:r>
        <w:t>a</w:t>
      </w:r>
      <w:r>
        <w:rPr>
          <w:spacing w:val="-2"/>
        </w:rPr>
        <w:t xml:space="preserve"> </w:t>
      </w:r>
      <w:r>
        <w:t>gozar</w:t>
      </w:r>
      <w:r>
        <w:rPr>
          <w:spacing w:val="-3"/>
        </w:rPr>
        <w:t xml:space="preserve"> </w:t>
      </w:r>
      <w:r>
        <w:t>del</w:t>
      </w:r>
      <w:r>
        <w:rPr>
          <w:spacing w:val="-3"/>
        </w:rPr>
        <w:t xml:space="preserve"> </w:t>
      </w:r>
      <w:r>
        <w:t>crédito</w:t>
      </w:r>
      <w:r>
        <w:rPr>
          <w:spacing w:val="-3"/>
        </w:rPr>
        <w:t xml:space="preserve"> </w:t>
      </w:r>
      <w:r>
        <w:t>fiscal</w:t>
      </w:r>
      <w:r>
        <w:rPr>
          <w:spacing w:val="-3"/>
        </w:rPr>
        <w:t xml:space="preserve"> </w:t>
      </w:r>
      <w:r>
        <w:t>integra el</w:t>
      </w:r>
      <w:r>
        <w:rPr>
          <w:spacing w:val="-3"/>
        </w:rPr>
        <w:t xml:space="preserve"> </w:t>
      </w:r>
      <w:r>
        <w:t>patrimonio</w:t>
      </w:r>
      <w:r>
        <w:rPr>
          <w:spacing w:val="-5"/>
        </w:rPr>
        <w:t xml:space="preserve"> </w:t>
      </w:r>
      <w:r>
        <w:t>del</w:t>
      </w:r>
      <w:r>
        <w:rPr>
          <w:spacing w:val="-3"/>
        </w:rPr>
        <w:t xml:space="preserve"> </w:t>
      </w:r>
      <w:r>
        <w:t>contribuyente</w:t>
      </w:r>
      <w:r>
        <w:rPr>
          <w:spacing w:val="-4"/>
        </w:rPr>
        <w:t xml:space="preserve"> </w:t>
      </w:r>
      <w:r>
        <w:t>desde</w:t>
      </w:r>
      <w:r>
        <w:rPr>
          <w:spacing w:val="-5"/>
        </w:rPr>
        <w:t xml:space="preserve"> </w:t>
      </w:r>
      <w:r>
        <w:t>la</w:t>
      </w:r>
      <w:r>
        <w:rPr>
          <w:spacing w:val="-3"/>
        </w:rPr>
        <w:t xml:space="preserve"> </w:t>
      </w:r>
      <w:r>
        <w:t>fecha</w:t>
      </w:r>
      <w:r>
        <w:rPr>
          <w:spacing w:val="-3"/>
        </w:rPr>
        <w:t xml:space="preserve"> </w:t>
      </w:r>
      <w:r>
        <w:t>de</w:t>
      </w:r>
      <w:r>
        <w:rPr>
          <w:spacing w:val="-3"/>
        </w:rPr>
        <w:t xml:space="preserve"> </w:t>
      </w:r>
      <w:r>
        <w:t>pago</w:t>
      </w:r>
      <w:r>
        <w:rPr>
          <w:spacing w:val="-3"/>
        </w:rPr>
        <w:t xml:space="preserve"> </w:t>
      </w:r>
      <w:r>
        <w:t>prevista</w:t>
      </w:r>
      <w:r>
        <w:rPr>
          <w:spacing w:val="-5"/>
        </w:rPr>
        <w:t xml:space="preserve"> </w:t>
      </w:r>
      <w:r>
        <w:t>en</w:t>
      </w:r>
      <w:r>
        <w:rPr>
          <w:spacing w:val="-7"/>
        </w:rPr>
        <w:t xml:space="preserve"> </w:t>
      </w:r>
      <w:r>
        <w:t>el</w:t>
      </w:r>
      <w:r>
        <w:rPr>
          <w:spacing w:val="-3"/>
        </w:rPr>
        <w:t xml:space="preserve"> </w:t>
      </w:r>
      <w:r>
        <w:t>artículo 55 y, de corresponder, 58.</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6"/>
      </w:pPr>
      <w:r>
        <w:t>ARTÍCULO</w:t>
      </w:r>
      <w:r>
        <w:rPr>
          <w:spacing w:val="-7"/>
        </w:rPr>
        <w:t xml:space="preserve"> </w:t>
      </w:r>
      <w:r>
        <w:t>62.-</w:t>
      </w:r>
      <w:r>
        <w:rPr>
          <w:spacing w:val="-8"/>
        </w:rPr>
        <w:t xml:space="preserve"> </w:t>
      </w:r>
      <w:r>
        <w:t>Donaciones</w:t>
      </w:r>
      <w:r>
        <w:rPr>
          <w:spacing w:val="-8"/>
        </w:rPr>
        <w:t xml:space="preserve"> </w:t>
      </w:r>
      <w:r>
        <w:t>y</w:t>
      </w:r>
      <w:r>
        <w:rPr>
          <w:spacing w:val="-8"/>
        </w:rPr>
        <w:t xml:space="preserve"> </w:t>
      </w:r>
      <w:r>
        <w:t>otro</w:t>
      </w:r>
      <w:r>
        <w:rPr>
          <w:spacing w:val="-7"/>
        </w:rPr>
        <w:t xml:space="preserve"> </w:t>
      </w:r>
      <w:r>
        <w:t>tipo</w:t>
      </w:r>
      <w:r>
        <w:rPr>
          <w:spacing w:val="-9"/>
        </w:rPr>
        <w:t xml:space="preserve"> </w:t>
      </w:r>
      <w:r>
        <w:t>de</w:t>
      </w:r>
      <w:r>
        <w:rPr>
          <w:spacing w:val="-7"/>
        </w:rPr>
        <w:t xml:space="preserve"> </w:t>
      </w:r>
      <w:r>
        <w:t>liberalidades.</w:t>
      </w:r>
      <w:r>
        <w:rPr>
          <w:spacing w:val="-10"/>
        </w:rPr>
        <w:t xml:space="preserve"> </w:t>
      </w:r>
      <w:r>
        <w:t>En</w:t>
      </w:r>
      <w:r>
        <w:rPr>
          <w:spacing w:val="-7"/>
        </w:rPr>
        <w:t xml:space="preserve"> </w:t>
      </w:r>
      <w:r>
        <w:t>los</w:t>
      </w:r>
      <w:r>
        <w:rPr>
          <w:spacing w:val="-7"/>
        </w:rPr>
        <w:t xml:space="preserve"> </w:t>
      </w:r>
      <w:r>
        <w:t>casos</w:t>
      </w:r>
      <w:r>
        <w:rPr>
          <w:spacing w:val="-10"/>
        </w:rPr>
        <w:t xml:space="preserve"> </w:t>
      </w:r>
      <w:r>
        <w:t>en</w:t>
      </w:r>
      <w:r>
        <w:rPr>
          <w:spacing w:val="-7"/>
        </w:rPr>
        <w:t xml:space="preserve"> </w:t>
      </w:r>
      <w:r>
        <w:t>los</w:t>
      </w:r>
      <w:r>
        <w:rPr>
          <w:spacing w:val="-7"/>
        </w:rPr>
        <w:t xml:space="preserve"> </w:t>
      </w:r>
      <w:r>
        <w:t xml:space="preserve">que </w:t>
      </w:r>
      <w:r>
        <w:rPr>
          <w:spacing w:val="-2"/>
        </w:rPr>
        <w:t>un</w:t>
      </w:r>
      <w:r>
        <w:rPr>
          <w:spacing w:val="-9"/>
        </w:rPr>
        <w:t xml:space="preserve"> </w:t>
      </w:r>
      <w:r>
        <w:rPr>
          <w:spacing w:val="-2"/>
        </w:rPr>
        <w:t>sujeto</w:t>
      </w:r>
      <w:r>
        <w:rPr>
          <w:spacing w:val="-9"/>
        </w:rPr>
        <w:t xml:space="preserve"> </w:t>
      </w:r>
      <w:r>
        <w:rPr>
          <w:spacing w:val="-2"/>
        </w:rPr>
        <w:t>que</w:t>
      </w:r>
      <w:r>
        <w:rPr>
          <w:spacing w:val="-10"/>
        </w:rPr>
        <w:t xml:space="preserve"> </w:t>
      </w:r>
      <w:r>
        <w:rPr>
          <w:spacing w:val="-2"/>
        </w:rPr>
        <w:t>haya</w:t>
      </w:r>
      <w:r>
        <w:rPr>
          <w:spacing w:val="-11"/>
        </w:rPr>
        <w:t xml:space="preserve"> </w:t>
      </w:r>
      <w:r>
        <w:rPr>
          <w:spacing w:val="-2"/>
        </w:rPr>
        <w:t>adherido</w:t>
      </w:r>
      <w:r>
        <w:rPr>
          <w:spacing w:val="-9"/>
        </w:rPr>
        <w:t xml:space="preserve"> </w:t>
      </w:r>
      <w:r>
        <w:rPr>
          <w:spacing w:val="-2"/>
        </w:rPr>
        <w:t>al</w:t>
      </w:r>
      <w:r>
        <w:rPr>
          <w:spacing w:val="-10"/>
        </w:rPr>
        <w:t xml:space="preserve"> </w:t>
      </w:r>
      <w:r>
        <w:rPr>
          <w:spacing w:val="-2"/>
        </w:rPr>
        <w:t>REIBP</w:t>
      </w:r>
      <w:r>
        <w:rPr>
          <w:spacing w:val="-11"/>
        </w:rPr>
        <w:t xml:space="preserve"> </w:t>
      </w:r>
      <w:r>
        <w:rPr>
          <w:spacing w:val="-2"/>
        </w:rPr>
        <w:t>acepte,</w:t>
      </w:r>
      <w:r>
        <w:rPr>
          <w:spacing w:val="-13"/>
        </w:rPr>
        <w:t xml:space="preserve"> </w:t>
      </w:r>
      <w:r>
        <w:rPr>
          <w:spacing w:val="-2"/>
        </w:rPr>
        <w:t>antes</w:t>
      </w:r>
      <w:r>
        <w:rPr>
          <w:spacing w:val="-13"/>
        </w:rPr>
        <w:t xml:space="preserve"> </w:t>
      </w:r>
      <w:r>
        <w:rPr>
          <w:spacing w:val="-2"/>
        </w:rPr>
        <w:t>del</w:t>
      </w:r>
      <w:r>
        <w:rPr>
          <w:spacing w:val="-8"/>
        </w:rPr>
        <w:t xml:space="preserve"> </w:t>
      </w:r>
      <w:r>
        <w:rPr>
          <w:spacing w:val="-2"/>
        </w:rPr>
        <w:t>31</w:t>
      </w:r>
      <w:r>
        <w:rPr>
          <w:spacing w:val="-9"/>
        </w:rPr>
        <w:t xml:space="preserve"> </w:t>
      </w:r>
      <w:r>
        <w:rPr>
          <w:spacing w:val="-2"/>
        </w:rPr>
        <w:t>de</w:t>
      </w:r>
      <w:r>
        <w:rPr>
          <w:spacing w:val="-9"/>
        </w:rPr>
        <w:t xml:space="preserve"> </w:t>
      </w:r>
      <w:r>
        <w:rPr>
          <w:spacing w:val="-2"/>
        </w:rPr>
        <w:t>diciembre</w:t>
      </w:r>
      <w:r>
        <w:rPr>
          <w:spacing w:val="-10"/>
        </w:rPr>
        <w:t xml:space="preserve"> </w:t>
      </w:r>
      <w:r>
        <w:rPr>
          <w:spacing w:val="-2"/>
        </w:rPr>
        <w:t>de</w:t>
      </w:r>
      <w:r>
        <w:rPr>
          <w:spacing w:val="-11"/>
        </w:rPr>
        <w:t xml:space="preserve"> </w:t>
      </w:r>
      <w:r>
        <w:rPr>
          <w:spacing w:val="-2"/>
        </w:rPr>
        <w:t xml:space="preserve">2027, </w:t>
      </w:r>
      <w:r>
        <w:t>una</w:t>
      </w:r>
      <w:r>
        <w:rPr>
          <w:spacing w:val="-9"/>
        </w:rPr>
        <w:t xml:space="preserve"> </w:t>
      </w:r>
      <w:r>
        <w:t>donación</w:t>
      </w:r>
      <w:r>
        <w:rPr>
          <w:spacing w:val="-8"/>
        </w:rPr>
        <w:t xml:space="preserve"> </w:t>
      </w:r>
      <w:r>
        <w:t>de</w:t>
      </w:r>
      <w:r>
        <w:rPr>
          <w:spacing w:val="-9"/>
        </w:rPr>
        <w:t xml:space="preserve"> </w:t>
      </w:r>
      <w:r>
        <w:t>un</w:t>
      </w:r>
      <w:r>
        <w:rPr>
          <w:spacing w:val="-7"/>
        </w:rPr>
        <w:t xml:space="preserve"> </w:t>
      </w:r>
      <w:r>
        <w:t>individuo</w:t>
      </w:r>
      <w:r>
        <w:rPr>
          <w:spacing w:val="-9"/>
        </w:rPr>
        <w:t xml:space="preserve"> </w:t>
      </w:r>
      <w:r>
        <w:t>que</w:t>
      </w:r>
      <w:r>
        <w:rPr>
          <w:spacing w:val="-9"/>
        </w:rPr>
        <w:t xml:space="preserve"> </w:t>
      </w:r>
      <w:r>
        <w:t>no</w:t>
      </w:r>
      <w:r>
        <w:rPr>
          <w:spacing w:val="-9"/>
        </w:rPr>
        <w:t xml:space="preserve"> </w:t>
      </w:r>
      <w:r>
        <w:t>haya</w:t>
      </w:r>
      <w:r>
        <w:rPr>
          <w:spacing w:val="-9"/>
        </w:rPr>
        <w:t xml:space="preserve"> </w:t>
      </w:r>
      <w:r>
        <w:t>adherido</w:t>
      </w:r>
      <w:r>
        <w:rPr>
          <w:spacing w:val="-9"/>
        </w:rPr>
        <w:t xml:space="preserve"> </w:t>
      </w:r>
      <w:r>
        <w:t>al</w:t>
      </w:r>
      <w:r>
        <w:rPr>
          <w:spacing w:val="-10"/>
        </w:rPr>
        <w:t xml:space="preserve"> </w:t>
      </w:r>
      <w:r>
        <w:t>REIBP,</w:t>
      </w:r>
      <w:r>
        <w:rPr>
          <w:spacing w:val="-6"/>
        </w:rPr>
        <w:t xml:space="preserve"> </w:t>
      </w:r>
      <w:r>
        <w:t>deberá</w:t>
      </w:r>
      <w:r>
        <w:rPr>
          <w:spacing w:val="-7"/>
        </w:rPr>
        <w:t xml:space="preserve"> </w:t>
      </w:r>
      <w:r>
        <w:t>tributar</w:t>
      </w:r>
      <w:r>
        <w:rPr>
          <w:spacing w:val="-10"/>
        </w:rPr>
        <w:t xml:space="preserve"> </w:t>
      </w:r>
      <w:r>
        <w:t>un impuesto adicional conforme las normas del presente artículo. El impuesto adicional</w:t>
      </w:r>
      <w:r>
        <w:rPr>
          <w:spacing w:val="80"/>
        </w:rPr>
        <w:t xml:space="preserve"> </w:t>
      </w:r>
      <w:r>
        <w:t>no</w:t>
      </w:r>
      <w:r>
        <w:rPr>
          <w:spacing w:val="80"/>
        </w:rPr>
        <w:t xml:space="preserve"> </w:t>
      </w:r>
      <w:r>
        <w:t>será</w:t>
      </w:r>
      <w:r>
        <w:rPr>
          <w:spacing w:val="80"/>
        </w:rPr>
        <w:t xml:space="preserve"> </w:t>
      </w:r>
      <w:r>
        <w:t>aplicable</w:t>
      </w:r>
      <w:r>
        <w:rPr>
          <w:spacing w:val="80"/>
        </w:rPr>
        <w:t xml:space="preserve"> </w:t>
      </w:r>
      <w:r>
        <w:t>cuando</w:t>
      </w:r>
      <w:r>
        <w:rPr>
          <w:spacing w:val="80"/>
        </w:rPr>
        <w:t xml:space="preserve"> </w:t>
      </w:r>
      <w:r>
        <w:t>la</w:t>
      </w:r>
      <w:r>
        <w:rPr>
          <w:spacing w:val="80"/>
        </w:rPr>
        <w:t xml:space="preserve"> </w:t>
      </w:r>
      <w:r>
        <w:t>donación</w:t>
      </w:r>
      <w:r>
        <w:rPr>
          <w:spacing w:val="80"/>
        </w:rPr>
        <w:t xml:space="preserve"> </w:t>
      </w:r>
      <w:r>
        <w:t>consista</w:t>
      </w:r>
      <w:r>
        <w:rPr>
          <w:spacing w:val="80"/>
        </w:rPr>
        <w:t xml:space="preserve"> </w:t>
      </w:r>
      <w:r>
        <w:t>en</w:t>
      </w:r>
      <w:r>
        <w:rPr>
          <w:spacing w:val="80"/>
        </w:rPr>
        <w:t xml:space="preserve"> </w:t>
      </w:r>
      <w:r>
        <w:t>acciones</w:t>
      </w:r>
      <w:r>
        <w:rPr>
          <w:spacing w:val="80"/>
        </w:rPr>
        <w:t xml:space="preserve"> </w:t>
      </w:r>
      <w:r>
        <w:t>o</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7"/>
      </w:pPr>
      <w:r>
        <w:t>participaciones en sociedades argentinas o participaciones en fideicomisos alcanzados por el régimen de sustitución previsto por el artículo agregado a continuación</w:t>
      </w:r>
      <w:r>
        <w:rPr>
          <w:spacing w:val="-8"/>
        </w:rPr>
        <w:t xml:space="preserve"> </w:t>
      </w:r>
      <w:r>
        <w:t>del</w:t>
      </w:r>
      <w:r>
        <w:rPr>
          <w:spacing w:val="-7"/>
        </w:rPr>
        <w:t xml:space="preserve"> </w:t>
      </w:r>
      <w:r>
        <w:t>artículo</w:t>
      </w:r>
      <w:r>
        <w:rPr>
          <w:spacing w:val="-6"/>
        </w:rPr>
        <w:t xml:space="preserve"> </w:t>
      </w:r>
      <w:r>
        <w:t>25</w:t>
      </w:r>
      <w:r>
        <w:rPr>
          <w:spacing w:val="-8"/>
        </w:rPr>
        <w:t xml:space="preserve"> </w:t>
      </w:r>
      <w:r>
        <w:t>del</w:t>
      </w:r>
      <w:r>
        <w:rPr>
          <w:spacing w:val="-12"/>
        </w:rPr>
        <w:t xml:space="preserve"> </w:t>
      </w:r>
      <w:r>
        <w:t>Título</w:t>
      </w:r>
      <w:r>
        <w:rPr>
          <w:spacing w:val="-9"/>
        </w:rPr>
        <w:t xml:space="preserve"> </w:t>
      </w:r>
      <w:r>
        <w:t>VI</w:t>
      </w:r>
      <w:r>
        <w:rPr>
          <w:spacing w:val="-6"/>
        </w:rPr>
        <w:t xml:space="preserve"> </w:t>
      </w:r>
      <w:r>
        <w:t>de</w:t>
      </w:r>
      <w:r>
        <w:rPr>
          <w:spacing w:val="-6"/>
        </w:rPr>
        <w:t xml:space="preserve"> </w:t>
      </w:r>
      <w:r>
        <w:t>la</w:t>
      </w:r>
      <w:r>
        <w:rPr>
          <w:spacing w:val="-9"/>
        </w:rPr>
        <w:t xml:space="preserve"> </w:t>
      </w:r>
      <w:r>
        <w:t>Ley</w:t>
      </w:r>
      <w:r>
        <w:rPr>
          <w:spacing w:val="-7"/>
        </w:rPr>
        <w:t xml:space="preserve"> </w:t>
      </w:r>
      <w:r>
        <w:t>N°</w:t>
      </w:r>
      <w:r>
        <w:rPr>
          <w:spacing w:val="-7"/>
        </w:rPr>
        <w:t xml:space="preserve"> </w:t>
      </w:r>
      <w:r>
        <w:t>23.966,</w:t>
      </w:r>
      <w:r>
        <w:rPr>
          <w:spacing w:val="-6"/>
        </w:rPr>
        <w:t xml:space="preserve"> </w:t>
      </w:r>
      <w:r>
        <w:t>de</w:t>
      </w:r>
      <w:r>
        <w:rPr>
          <w:spacing w:val="-6"/>
        </w:rPr>
        <w:t xml:space="preserve"> </w:t>
      </w:r>
      <w:r>
        <w:t>Impuesto</w:t>
      </w:r>
      <w:r>
        <w:rPr>
          <w:spacing w:val="-6"/>
        </w:rPr>
        <w:t xml:space="preserve"> </w:t>
      </w:r>
      <w:r>
        <w:t>sobre los Bienes</w:t>
      </w:r>
      <w:r>
        <w:rPr>
          <w:spacing w:val="-1"/>
        </w:rPr>
        <w:t xml:space="preserve"> </w:t>
      </w:r>
      <w:r>
        <w:t>Personales,</w:t>
      </w:r>
      <w:r>
        <w:rPr>
          <w:spacing w:val="-3"/>
        </w:rPr>
        <w:t xml:space="preserve"> </w:t>
      </w:r>
      <w:r>
        <w:t>texto ordenado en 1997 y</w:t>
      </w:r>
      <w:r>
        <w:rPr>
          <w:spacing w:val="-1"/>
        </w:rPr>
        <w:t xml:space="preserve"> </w:t>
      </w:r>
      <w:r>
        <w:t>sus</w:t>
      </w:r>
      <w:r>
        <w:rPr>
          <w:spacing w:val="-1"/>
        </w:rPr>
        <w:t xml:space="preserve"> </w:t>
      </w:r>
      <w:r>
        <w:t>modificatorias, o el</w:t>
      </w:r>
      <w:r>
        <w:rPr>
          <w:spacing w:val="-1"/>
        </w:rPr>
        <w:t xml:space="preserve"> </w:t>
      </w:r>
      <w:r>
        <w:t>que lo reemplace en el futuro.</w:t>
      </w:r>
    </w:p>
    <w:p w:rsidR="00E00885" w:rsidRDefault="00590B3D">
      <w:pPr>
        <w:pStyle w:val="Textoindependiente"/>
        <w:spacing w:before="162" w:line="360" w:lineRule="auto"/>
        <w:ind w:left="102" w:right="676"/>
      </w:pPr>
      <w:r>
        <w:t>Solo</w:t>
      </w:r>
      <w:r>
        <w:rPr>
          <w:spacing w:val="-13"/>
        </w:rPr>
        <w:t xml:space="preserve"> </w:t>
      </w:r>
      <w:r>
        <w:t>resultará</w:t>
      </w:r>
      <w:r>
        <w:rPr>
          <w:spacing w:val="-15"/>
        </w:rPr>
        <w:t xml:space="preserve"> </w:t>
      </w:r>
      <w:r>
        <w:t>aplicable</w:t>
      </w:r>
      <w:r>
        <w:rPr>
          <w:spacing w:val="-13"/>
        </w:rPr>
        <w:t xml:space="preserve"> </w:t>
      </w:r>
      <w:r>
        <w:t>el</w:t>
      </w:r>
      <w:r>
        <w:rPr>
          <w:spacing w:val="-15"/>
        </w:rPr>
        <w:t xml:space="preserve"> </w:t>
      </w:r>
      <w:r>
        <w:t>impuesto</w:t>
      </w:r>
      <w:r>
        <w:rPr>
          <w:spacing w:val="-15"/>
        </w:rPr>
        <w:t xml:space="preserve"> </w:t>
      </w:r>
      <w:r>
        <w:t>adicional</w:t>
      </w:r>
      <w:r>
        <w:rPr>
          <w:spacing w:val="-15"/>
        </w:rPr>
        <w:t xml:space="preserve"> </w:t>
      </w:r>
      <w:r>
        <w:t>al</w:t>
      </w:r>
      <w:r>
        <w:rPr>
          <w:spacing w:val="-15"/>
        </w:rPr>
        <w:t xml:space="preserve"> </w:t>
      </w:r>
      <w:r>
        <w:t>que</w:t>
      </w:r>
      <w:r>
        <w:rPr>
          <w:spacing w:val="-15"/>
        </w:rPr>
        <w:t xml:space="preserve"> </w:t>
      </w:r>
      <w:r>
        <w:t>hace</w:t>
      </w:r>
      <w:r>
        <w:rPr>
          <w:spacing w:val="-15"/>
        </w:rPr>
        <w:t xml:space="preserve"> </w:t>
      </w:r>
      <w:r>
        <w:t>referencia</w:t>
      </w:r>
      <w:r>
        <w:rPr>
          <w:spacing w:val="-9"/>
        </w:rPr>
        <w:t xml:space="preserve"> </w:t>
      </w:r>
      <w:r>
        <w:t>este</w:t>
      </w:r>
      <w:r>
        <w:rPr>
          <w:spacing w:val="-13"/>
        </w:rPr>
        <w:t xml:space="preserve"> </w:t>
      </w:r>
      <w:r>
        <w:t>artículo cuando el donatario sea pariente dentro del cuarto grado de consanguin</w:t>
      </w:r>
      <w:r>
        <w:rPr>
          <w:strike/>
        </w:rPr>
        <w:t>e</w:t>
      </w:r>
      <w:r>
        <w:t xml:space="preserve">idad del donante, o sea su cónyuge, excónyuge o conviviente al momento de la </w:t>
      </w:r>
      <w:r>
        <w:rPr>
          <w:spacing w:val="-2"/>
        </w:rPr>
        <w:t>donación.</w:t>
      </w:r>
    </w:p>
    <w:p w:rsidR="00E00885" w:rsidRDefault="00590B3D">
      <w:pPr>
        <w:pStyle w:val="Textoindependiente"/>
        <w:spacing w:before="159" w:line="360" w:lineRule="auto"/>
        <w:ind w:left="102" w:right="676"/>
      </w:pPr>
      <w:r>
        <w:t>El</w:t>
      </w:r>
      <w:r>
        <w:rPr>
          <w:spacing w:val="-11"/>
        </w:rPr>
        <w:t xml:space="preserve"> </w:t>
      </w:r>
      <w:r>
        <w:t>impuesto</w:t>
      </w:r>
      <w:r>
        <w:rPr>
          <w:spacing w:val="-11"/>
        </w:rPr>
        <w:t xml:space="preserve"> </w:t>
      </w:r>
      <w:r>
        <w:t>adicional</w:t>
      </w:r>
      <w:r>
        <w:rPr>
          <w:spacing w:val="-9"/>
        </w:rPr>
        <w:t xml:space="preserve"> </w:t>
      </w:r>
      <w:r>
        <w:t>del</w:t>
      </w:r>
      <w:r>
        <w:rPr>
          <w:spacing w:val="-11"/>
        </w:rPr>
        <w:t xml:space="preserve"> </w:t>
      </w:r>
      <w:r>
        <w:t>presente</w:t>
      </w:r>
      <w:r>
        <w:rPr>
          <w:spacing w:val="-10"/>
        </w:rPr>
        <w:t xml:space="preserve"> </w:t>
      </w:r>
      <w:r>
        <w:t>artículo</w:t>
      </w:r>
      <w:r>
        <w:rPr>
          <w:spacing w:val="-9"/>
        </w:rPr>
        <w:t xml:space="preserve"> </w:t>
      </w:r>
      <w:r>
        <w:t>se</w:t>
      </w:r>
      <w:r>
        <w:rPr>
          <w:spacing w:val="-11"/>
        </w:rPr>
        <w:t xml:space="preserve"> </w:t>
      </w:r>
      <w:r>
        <w:t>calculará</w:t>
      </w:r>
      <w:r>
        <w:rPr>
          <w:spacing w:val="-10"/>
        </w:rPr>
        <w:t xml:space="preserve"> </w:t>
      </w:r>
      <w:r>
        <w:t>aplicando</w:t>
      </w:r>
      <w:r>
        <w:rPr>
          <w:spacing w:val="-9"/>
        </w:rPr>
        <w:t xml:space="preserve"> </w:t>
      </w:r>
      <w:r>
        <w:t>la</w:t>
      </w:r>
      <w:r>
        <w:rPr>
          <w:spacing w:val="-12"/>
        </w:rPr>
        <w:t xml:space="preserve"> </w:t>
      </w:r>
      <w:r>
        <w:t>alícuota</w:t>
      </w:r>
      <w:r>
        <w:rPr>
          <w:spacing w:val="-9"/>
        </w:rPr>
        <w:t xml:space="preserve"> </w:t>
      </w:r>
      <w:r>
        <w:t>que el donatario determinó bajo el REIBP</w:t>
      </w:r>
      <w:r>
        <w:rPr>
          <w:spacing w:val="-2"/>
        </w:rPr>
        <w:t xml:space="preserve"> </w:t>
      </w:r>
      <w:r>
        <w:t>sobre</w:t>
      </w:r>
      <w:r>
        <w:rPr>
          <w:spacing w:val="-1"/>
        </w:rPr>
        <w:t xml:space="preserve"> </w:t>
      </w:r>
      <w:r>
        <w:t>el valor</w:t>
      </w:r>
      <w:r>
        <w:rPr>
          <w:spacing w:val="-1"/>
        </w:rPr>
        <w:t xml:space="preserve"> </w:t>
      </w:r>
      <w:r>
        <w:t xml:space="preserve">de los bienes transferidos a la fecha de la donación, debiéndose multiplicar por el número de períodos </w:t>
      </w:r>
      <w:r>
        <w:rPr>
          <w:spacing w:val="-2"/>
        </w:rPr>
        <w:t>fiscales</w:t>
      </w:r>
      <w:r>
        <w:rPr>
          <w:spacing w:val="-8"/>
        </w:rPr>
        <w:t xml:space="preserve"> </w:t>
      </w:r>
      <w:r>
        <w:rPr>
          <w:spacing w:val="-2"/>
        </w:rPr>
        <w:t>que</w:t>
      </w:r>
      <w:r>
        <w:rPr>
          <w:spacing w:val="-8"/>
        </w:rPr>
        <w:t xml:space="preserve"> </w:t>
      </w:r>
      <w:r>
        <w:rPr>
          <w:spacing w:val="-2"/>
        </w:rPr>
        <w:t>resten</w:t>
      </w:r>
      <w:r>
        <w:rPr>
          <w:spacing w:val="-8"/>
        </w:rPr>
        <w:t xml:space="preserve"> </w:t>
      </w:r>
      <w:r>
        <w:rPr>
          <w:spacing w:val="-2"/>
        </w:rPr>
        <w:t>para</w:t>
      </w:r>
      <w:r>
        <w:rPr>
          <w:spacing w:val="-8"/>
        </w:rPr>
        <w:t xml:space="preserve"> </w:t>
      </w:r>
      <w:r>
        <w:rPr>
          <w:spacing w:val="-2"/>
        </w:rPr>
        <w:t>completar</w:t>
      </w:r>
      <w:r>
        <w:rPr>
          <w:spacing w:val="-9"/>
        </w:rPr>
        <w:t xml:space="preserve"> </w:t>
      </w:r>
      <w:r>
        <w:rPr>
          <w:spacing w:val="-2"/>
        </w:rPr>
        <w:t>el</w:t>
      </w:r>
      <w:r>
        <w:rPr>
          <w:spacing w:val="-11"/>
        </w:rPr>
        <w:t xml:space="preserve"> </w:t>
      </w:r>
      <w:r>
        <w:rPr>
          <w:spacing w:val="-2"/>
        </w:rPr>
        <w:t>período</w:t>
      </w:r>
      <w:r>
        <w:rPr>
          <w:spacing w:val="-12"/>
        </w:rPr>
        <w:t xml:space="preserve"> </w:t>
      </w:r>
      <w:r>
        <w:rPr>
          <w:spacing w:val="-2"/>
        </w:rPr>
        <w:t>alcanzado</w:t>
      </w:r>
      <w:r>
        <w:rPr>
          <w:spacing w:val="-10"/>
        </w:rPr>
        <w:t xml:space="preserve"> </w:t>
      </w:r>
      <w:r>
        <w:rPr>
          <w:spacing w:val="-2"/>
        </w:rPr>
        <w:t>por</w:t>
      </w:r>
      <w:r>
        <w:rPr>
          <w:spacing w:val="-11"/>
        </w:rPr>
        <w:t xml:space="preserve"> </w:t>
      </w:r>
      <w:r>
        <w:rPr>
          <w:spacing w:val="-2"/>
        </w:rPr>
        <w:t>el REIBP,</w:t>
      </w:r>
      <w:r>
        <w:rPr>
          <w:spacing w:val="-8"/>
        </w:rPr>
        <w:t xml:space="preserve"> </w:t>
      </w:r>
      <w:r>
        <w:rPr>
          <w:spacing w:val="-2"/>
        </w:rPr>
        <w:t xml:space="preserve">incluyendo </w:t>
      </w:r>
      <w:r>
        <w:t>el período fiscal en que se perfeccione la donación.</w:t>
      </w:r>
    </w:p>
    <w:p w:rsidR="00E00885" w:rsidRDefault="00590B3D">
      <w:pPr>
        <w:pStyle w:val="Textoindependiente"/>
        <w:spacing w:before="160" w:line="360" w:lineRule="auto"/>
        <w:ind w:left="102" w:right="675"/>
      </w:pPr>
      <w:r>
        <w:t>A los efectos del p</w:t>
      </w:r>
      <w:r>
        <w:t>resente artículo, el término donación incluye también a toda liberalidad que tenga por efecto directo o indirecto transmitir la propiedad de un bien a otro sujeto sin percibir a cambio una contraprestación equivalente a su valor</w:t>
      </w:r>
      <w:r>
        <w:rPr>
          <w:spacing w:val="-17"/>
        </w:rPr>
        <w:t xml:space="preserve"> </w:t>
      </w:r>
      <w:r>
        <w:t>de</w:t>
      </w:r>
      <w:r>
        <w:rPr>
          <w:spacing w:val="-17"/>
        </w:rPr>
        <w:t xml:space="preserve"> </w:t>
      </w:r>
      <w:r>
        <w:t>mercado.</w:t>
      </w:r>
      <w:r>
        <w:rPr>
          <w:spacing w:val="-16"/>
        </w:rPr>
        <w:t xml:space="preserve"> </w:t>
      </w:r>
      <w:r>
        <w:t>En</w:t>
      </w:r>
      <w:r>
        <w:rPr>
          <w:spacing w:val="-17"/>
        </w:rPr>
        <w:t xml:space="preserve"> </w:t>
      </w:r>
      <w:r>
        <w:t>los</w:t>
      </w:r>
      <w:r>
        <w:rPr>
          <w:spacing w:val="-17"/>
        </w:rPr>
        <w:t xml:space="preserve"> </w:t>
      </w:r>
      <w:r>
        <w:t>casos</w:t>
      </w:r>
      <w:r>
        <w:rPr>
          <w:spacing w:val="-17"/>
        </w:rPr>
        <w:t xml:space="preserve"> </w:t>
      </w:r>
      <w:r>
        <w:t>en</w:t>
      </w:r>
      <w:r>
        <w:rPr>
          <w:spacing w:val="-16"/>
        </w:rPr>
        <w:t xml:space="preserve"> </w:t>
      </w:r>
      <w:r>
        <w:t>que,</w:t>
      </w:r>
      <w:r>
        <w:rPr>
          <w:spacing w:val="-17"/>
        </w:rPr>
        <w:t xml:space="preserve"> </w:t>
      </w:r>
      <w:r>
        <w:t>por</w:t>
      </w:r>
      <w:r>
        <w:rPr>
          <w:spacing w:val="-17"/>
        </w:rPr>
        <w:t xml:space="preserve"> </w:t>
      </w:r>
      <w:r>
        <w:t>la</w:t>
      </w:r>
      <w:r>
        <w:rPr>
          <w:spacing w:val="-16"/>
        </w:rPr>
        <w:t xml:space="preserve"> </w:t>
      </w:r>
      <w:r>
        <w:t>naturaleza</w:t>
      </w:r>
      <w:r>
        <w:rPr>
          <w:spacing w:val="-17"/>
        </w:rPr>
        <w:t xml:space="preserve"> </w:t>
      </w:r>
      <w:r>
        <w:t>de</w:t>
      </w:r>
      <w:r>
        <w:rPr>
          <w:spacing w:val="-17"/>
        </w:rPr>
        <w:t xml:space="preserve"> </w:t>
      </w:r>
      <w:r>
        <w:t>la</w:t>
      </w:r>
      <w:r>
        <w:rPr>
          <w:spacing w:val="-16"/>
        </w:rPr>
        <w:t xml:space="preserve"> </w:t>
      </w:r>
      <w:r>
        <w:t>transacción,</w:t>
      </w:r>
      <w:r>
        <w:rPr>
          <w:spacing w:val="-17"/>
        </w:rPr>
        <w:t xml:space="preserve"> </w:t>
      </w:r>
      <w:r>
        <w:t>exista contraprestación, se podrá deducir del valor del bien el valor de dicha contraprestación a los efectos de calcular la base imponible del impuesto adicional de este artículo.</w:t>
      </w:r>
    </w:p>
    <w:p w:rsidR="00E00885" w:rsidRDefault="00590B3D">
      <w:pPr>
        <w:pStyle w:val="Textoindependiente"/>
        <w:spacing w:before="161" w:line="362" w:lineRule="auto"/>
        <w:ind w:left="102" w:right="683"/>
      </w:pPr>
      <w:r>
        <w:t>La reglamentación establecerá</w:t>
      </w:r>
      <w:r>
        <w:rPr>
          <w:spacing w:val="-1"/>
        </w:rPr>
        <w:t xml:space="preserve"> </w:t>
      </w:r>
      <w:r>
        <w:t>lo</w:t>
      </w:r>
      <w:r>
        <w:t>s plazos</w:t>
      </w:r>
      <w:r>
        <w:rPr>
          <w:spacing w:val="-1"/>
        </w:rPr>
        <w:t xml:space="preserve"> </w:t>
      </w:r>
      <w:r>
        <w:t>y</w:t>
      </w:r>
      <w:r>
        <w:rPr>
          <w:spacing w:val="-1"/>
        </w:rPr>
        <w:t xml:space="preserve"> </w:t>
      </w:r>
      <w:r>
        <w:t>modalidades</w:t>
      </w:r>
      <w:r>
        <w:rPr>
          <w:spacing w:val="-1"/>
        </w:rPr>
        <w:t xml:space="preserve"> </w:t>
      </w:r>
      <w:r>
        <w:t>en las que el</w:t>
      </w:r>
      <w:r>
        <w:rPr>
          <w:spacing w:val="-1"/>
        </w:rPr>
        <w:t xml:space="preserve"> </w:t>
      </w:r>
      <w:r>
        <w:t>presente impuesto adicional deberá ser liquidado y pagado.</w:t>
      </w:r>
    </w:p>
    <w:p w:rsidR="00E00885" w:rsidRDefault="00E00885">
      <w:pPr>
        <w:pStyle w:val="Textoindependiente"/>
        <w:jc w:val="left"/>
      </w:pPr>
    </w:p>
    <w:p w:rsidR="00E00885" w:rsidRDefault="00E00885">
      <w:pPr>
        <w:pStyle w:val="Textoindependiente"/>
        <w:spacing w:before="177"/>
        <w:jc w:val="left"/>
      </w:pPr>
    </w:p>
    <w:p w:rsidR="00E00885" w:rsidRDefault="00590B3D">
      <w:pPr>
        <w:pStyle w:val="Textoindependiente"/>
        <w:spacing w:line="360" w:lineRule="auto"/>
        <w:ind w:left="102" w:right="680"/>
      </w:pPr>
      <w:r>
        <w:t>ARTÍCULO</w:t>
      </w:r>
      <w:r>
        <w:rPr>
          <w:spacing w:val="-11"/>
        </w:rPr>
        <w:t xml:space="preserve"> </w:t>
      </w:r>
      <w:r>
        <w:t>63.-</w:t>
      </w:r>
      <w:r>
        <w:rPr>
          <w:spacing w:val="-13"/>
        </w:rPr>
        <w:t xml:space="preserve"> </w:t>
      </w:r>
      <w:r>
        <w:t>Entrada</w:t>
      </w:r>
      <w:r>
        <w:rPr>
          <w:spacing w:val="-11"/>
        </w:rPr>
        <w:t xml:space="preserve"> </w:t>
      </w:r>
      <w:r>
        <w:t>en</w:t>
      </w:r>
      <w:r>
        <w:rPr>
          <w:spacing w:val="-14"/>
        </w:rPr>
        <w:t xml:space="preserve"> </w:t>
      </w:r>
      <w:r>
        <w:t>vigor.</w:t>
      </w:r>
      <w:r>
        <w:rPr>
          <w:spacing w:val="-14"/>
        </w:rPr>
        <w:t xml:space="preserve"> </w:t>
      </w:r>
      <w:r>
        <w:t>Las</w:t>
      </w:r>
      <w:r>
        <w:rPr>
          <w:spacing w:val="-15"/>
        </w:rPr>
        <w:t xml:space="preserve"> </w:t>
      </w:r>
      <w:r>
        <w:t>disposiciones</w:t>
      </w:r>
      <w:r>
        <w:rPr>
          <w:spacing w:val="-12"/>
        </w:rPr>
        <w:t xml:space="preserve"> </w:t>
      </w:r>
      <w:r>
        <w:t>del</w:t>
      </w:r>
      <w:r>
        <w:rPr>
          <w:spacing w:val="-13"/>
        </w:rPr>
        <w:t xml:space="preserve"> </w:t>
      </w:r>
      <w:r>
        <w:t>REIBP</w:t>
      </w:r>
      <w:r>
        <w:rPr>
          <w:spacing w:val="-16"/>
        </w:rPr>
        <w:t xml:space="preserve"> </w:t>
      </w:r>
      <w:r>
        <w:t>entrarán</w:t>
      </w:r>
      <w:r>
        <w:rPr>
          <w:spacing w:val="-11"/>
        </w:rPr>
        <w:t xml:space="preserve"> </w:t>
      </w:r>
      <w:r>
        <w:t>en</w:t>
      </w:r>
      <w:r>
        <w:rPr>
          <w:spacing w:val="-14"/>
        </w:rPr>
        <w:t xml:space="preserve"> </w:t>
      </w:r>
      <w:r>
        <w:t>vigor a partir de su publicación en el Boletín Oficial.</w:t>
      </w:r>
    </w:p>
    <w:p w:rsidR="00E00885" w:rsidRDefault="00E00885">
      <w:pPr>
        <w:pStyle w:val="Textoindependiente"/>
        <w:jc w:val="left"/>
      </w:pPr>
    </w:p>
    <w:p w:rsidR="00E00885" w:rsidRDefault="00E00885">
      <w:pPr>
        <w:pStyle w:val="Textoindependiente"/>
        <w:spacing w:before="182"/>
        <w:jc w:val="left"/>
      </w:pPr>
    </w:p>
    <w:p w:rsidR="00E00885" w:rsidRDefault="00590B3D">
      <w:pPr>
        <w:spacing w:before="1"/>
        <w:ind w:left="8" w:right="586"/>
        <w:jc w:val="center"/>
        <w:rPr>
          <w:i/>
          <w:sz w:val="24"/>
        </w:rPr>
      </w:pPr>
      <w:r>
        <w:rPr>
          <w:i/>
          <w:sz w:val="24"/>
        </w:rPr>
        <w:t>Capítulo</w:t>
      </w:r>
      <w:r>
        <w:rPr>
          <w:i/>
          <w:spacing w:val="-4"/>
          <w:sz w:val="24"/>
        </w:rPr>
        <w:t xml:space="preserve"> </w:t>
      </w:r>
      <w:r>
        <w:rPr>
          <w:i/>
          <w:spacing w:val="-5"/>
          <w:sz w:val="24"/>
        </w:rPr>
        <w:t>II.</w:t>
      </w:r>
    </w:p>
    <w:p w:rsidR="00E00885" w:rsidRDefault="00E00885">
      <w:pPr>
        <w:pStyle w:val="Textoindependiente"/>
        <w:spacing w:before="21"/>
        <w:jc w:val="left"/>
        <w:rPr>
          <w:i/>
        </w:rPr>
      </w:pPr>
    </w:p>
    <w:p w:rsidR="00E00885" w:rsidRDefault="00590B3D">
      <w:pPr>
        <w:spacing w:before="1"/>
        <w:ind w:left="5" w:right="584"/>
        <w:jc w:val="center"/>
        <w:rPr>
          <w:i/>
          <w:sz w:val="24"/>
        </w:rPr>
      </w:pPr>
      <w:r>
        <w:rPr>
          <w:i/>
          <w:sz w:val="24"/>
        </w:rPr>
        <w:t>Modificaciones</w:t>
      </w:r>
      <w:r>
        <w:rPr>
          <w:i/>
          <w:spacing w:val="-7"/>
          <w:sz w:val="24"/>
        </w:rPr>
        <w:t xml:space="preserve"> </w:t>
      </w:r>
      <w:r>
        <w:rPr>
          <w:i/>
          <w:sz w:val="24"/>
        </w:rPr>
        <w:t>al</w:t>
      </w:r>
      <w:r>
        <w:rPr>
          <w:i/>
          <w:spacing w:val="-4"/>
          <w:sz w:val="24"/>
        </w:rPr>
        <w:t xml:space="preserve"> </w:t>
      </w:r>
      <w:r>
        <w:rPr>
          <w:i/>
          <w:sz w:val="24"/>
        </w:rPr>
        <w:t>Impuesto</w:t>
      </w:r>
      <w:r>
        <w:rPr>
          <w:i/>
          <w:spacing w:val="-3"/>
          <w:sz w:val="24"/>
        </w:rPr>
        <w:t xml:space="preserve"> </w:t>
      </w:r>
      <w:r>
        <w:rPr>
          <w:i/>
          <w:sz w:val="24"/>
        </w:rPr>
        <w:t>sobre</w:t>
      </w:r>
      <w:r>
        <w:rPr>
          <w:i/>
          <w:spacing w:val="-4"/>
          <w:sz w:val="24"/>
        </w:rPr>
        <w:t xml:space="preserve"> </w:t>
      </w:r>
      <w:r>
        <w:rPr>
          <w:i/>
          <w:sz w:val="24"/>
        </w:rPr>
        <w:t>los</w:t>
      </w:r>
      <w:r>
        <w:rPr>
          <w:i/>
          <w:spacing w:val="-7"/>
          <w:sz w:val="24"/>
        </w:rPr>
        <w:t xml:space="preserve"> </w:t>
      </w:r>
      <w:r>
        <w:rPr>
          <w:i/>
          <w:sz w:val="24"/>
        </w:rPr>
        <w:t>Bienes</w:t>
      </w:r>
      <w:r>
        <w:rPr>
          <w:i/>
          <w:spacing w:val="-5"/>
          <w:sz w:val="24"/>
        </w:rPr>
        <w:t xml:space="preserve"> </w:t>
      </w:r>
      <w:r>
        <w:rPr>
          <w:i/>
          <w:spacing w:val="-2"/>
          <w:sz w:val="24"/>
        </w:rPr>
        <w:t>Personales</w:t>
      </w:r>
    </w:p>
    <w:p w:rsidR="00E00885" w:rsidRDefault="00E00885">
      <w:pPr>
        <w:jc w:val="center"/>
        <w:rPr>
          <w:sz w:val="24"/>
        </w:rPr>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ARTÍCULO 64.- Sustituyese, con efectos a partir del período fiscal 2023 inclusive, los artículos 24 y 25 del Título VI de la Ley N° 23.966 del Impuesto sobre</w:t>
      </w:r>
      <w:r>
        <w:rPr>
          <w:spacing w:val="-2"/>
        </w:rPr>
        <w:t xml:space="preserve"> </w:t>
      </w:r>
      <w:r>
        <w:t>los</w:t>
      </w:r>
      <w:r>
        <w:rPr>
          <w:spacing w:val="-1"/>
        </w:rPr>
        <w:t xml:space="preserve"> </w:t>
      </w:r>
      <w:r>
        <w:t>Bienes</w:t>
      </w:r>
      <w:r>
        <w:rPr>
          <w:spacing w:val="-2"/>
        </w:rPr>
        <w:t xml:space="preserve"> </w:t>
      </w:r>
      <w:r>
        <w:t>Personales,</w:t>
      </w:r>
      <w:r>
        <w:rPr>
          <w:spacing w:val="-1"/>
        </w:rPr>
        <w:t xml:space="preserve"> </w:t>
      </w:r>
      <w:r>
        <w:t>texto</w:t>
      </w:r>
      <w:r>
        <w:rPr>
          <w:spacing w:val="-1"/>
        </w:rPr>
        <w:t xml:space="preserve"> </w:t>
      </w:r>
      <w:r>
        <w:t>ordenado</w:t>
      </w:r>
      <w:r>
        <w:rPr>
          <w:spacing w:val="-3"/>
        </w:rPr>
        <w:t xml:space="preserve"> </w:t>
      </w:r>
      <w:r>
        <w:t>en</w:t>
      </w:r>
      <w:r>
        <w:rPr>
          <w:spacing w:val="-1"/>
        </w:rPr>
        <w:t xml:space="preserve"> </w:t>
      </w:r>
      <w:r>
        <w:t>1997</w:t>
      </w:r>
      <w:r>
        <w:rPr>
          <w:spacing w:val="-1"/>
        </w:rPr>
        <w:t xml:space="preserve"> </w:t>
      </w:r>
      <w:r>
        <w:t>y</w:t>
      </w:r>
      <w:r>
        <w:rPr>
          <w:spacing w:val="-2"/>
        </w:rPr>
        <w:t xml:space="preserve"> </w:t>
      </w:r>
      <w:r>
        <w:t>sus</w:t>
      </w:r>
      <w:r>
        <w:rPr>
          <w:spacing w:val="-2"/>
        </w:rPr>
        <w:t xml:space="preserve"> </w:t>
      </w:r>
      <w:r>
        <w:t>modificaciones,</w:t>
      </w:r>
      <w:r>
        <w:rPr>
          <w:spacing w:val="-1"/>
        </w:rPr>
        <w:t xml:space="preserve"> </w:t>
      </w:r>
      <w:r>
        <w:t>por los siguientes:</w:t>
      </w:r>
    </w:p>
    <w:p w:rsidR="00E00885" w:rsidRDefault="00590B3D">
      <w:pPr>
        <w:pStyle w:val="Textoindependiente"/>
        <w:spacing w:before="161" w:line="360" w:lineRule="auto"/>
        <w:ind w:left="102" w:right="674"/>
      </w:pPr>
      <w:r>
        <w:t>“ARTÍCULO 24.- No estarán alcanzados por el impuesto los bienes gravados - excepto los comprendidos en el artículo sin número incorporado a continuación del</w:t>
      </w:r>
      <w:r>
        <w:rPr>
          <w:spacing w:val="-2"/>
        </w:rPr>
        <w:t xml:space="preserve"> </w:t>
      </w:r>
      <w:r>
        <w:t>artículo</w:t>
      </w:r>
      <w:r>
        <w:rPr>
          <w:spacing w:val="-2"/>
        </w:rPr>
        <w:t xml:space="preserve"> </w:t>
      </w:r>
      <w:r>
        <w:t>25</w:t>
      </w:r>
      <w:r>
        <w:rPr>
          <w:spacing w:val="-2"/>
        </w:rPr>
        <w:t xml:space="preserve"> </w:t>
      </w:r>
      <w:r>
        <w:t>de</w:t>
      </w:r>
      <w:r>
        <w:rPr>
          <w:spacing w:val="-1"/>
        </w:rPr>
        <w:t xml:space="preserve"> </w:t>
      </w:r>
      <w:r>
        <w:t>esta</w:t>
      </w:r>
      <w:r>
        <w:rPr>
          <w:spacing w:val="-2"/>
        </w:rPr>
        <w:t xml:space="preserve"> </w:t>
      </w:r>
      <w:r>
        <w:t>ley- pertenecientes</w:t>
      </w:r>
      <w:r>
        <w:rPr>
          <w:spacing w:val="-2"/>
        </w:rPr>
        <w:t xml:space="preserve"> </w:t>
      </w:r>
      <w:r>
        <w:t>a</w:t>
      </w:r>
      <w:r>
        <w:rPr>
          <w:spacing w:val="-1"/>
        </w:rPr>
        <w:t xml:space="preserve"> </w:t>
      </w:r>
      <w:r>
        <w:t>los sujetos</w:t>
      </w:r>
      <w:r>
        <w:rPr>
          <w:spacing w:val="-2"/>
        </w:rPr>
        <w:t xml:space="preserve"> </w:t>
      </w:r>
      <w:r>
        <w:t>indicados</w:t>
      </w:r>
      <w:r>
        <w:rPr>
          <w:spacing w:val="-2"/>
        </w:rPr>
        <w:t xml:space="preserve"> </w:t>
      </w:r>
      <w:r>
        <w:t>en el</w:t>
      </w:r>
      <w:r>
        <w:rPr>
          <w:spacing w:val="-3"/>
        </w:rPr>
        <w:t xml:space="preserve"> </w:t>
      </w:r>
      <w:r>
        <w:t>inciso</w:t>
      </w:r>
      <w:r>
        <w:rPr>
          <w:spacing w:val="-1"/>
        </w:rPr>
        <w:t xml:space="preserve"> </w:t>
      </w:r>
      <w:r>
        <w:t xml:space="preserve">a) del artículo 17, cuando su valor en conjunto determinado de acuerdo con las normas de esta ley, resulten iguales o inferiores a cien millones de pesos ($ </w:t>
      </w:r>
      <w:r>
        <w:rPr>
          <w:spacing w:val="-2"/>
        </w:rPr>
        <w:t>100.000.000).</w:t>
      </w:r>
    </w:p>
    <w:p w:rsidR="00E00885" w:rsidRDefault="00590B3D">
      <w:pPr>
        <w:pStyle w:val="Textoindependiente"/>
        <w:spacing w:before="162" w:line="360" w:lineRule="auto"/>
        <w:ind w:left="102" w:right="679"/>
      </w:pPr>
      <w:r>
        <w:t>De tratarse de inmuebles destinados a casa-habitac</w:t>
      </w:r>
      <w:r>
        <w:t xml:space="preserve">ión del contribuyente, o del causante en el caso de sucesiones indivisas, no estarán alcanzados por el impuesto cuando su valor determinado de acuerdo con las normas de esta ley, resulten iguales o inferiores a trescientos cincuenta millones de pesos ($ </w:t>
      </w:r>
      <w:r>
        <w:rPr>
          <w:spacing w:val="-2"/>
        </w:rPr>
        <w:t>35</w:t>
      </w:r>
      <w:r>
        <w:rPr>
          <w:spacing w:val="-2"/>
        </w:rPr>
        <w:t>0.000.000).”</w:t>
      </w:r>
    </w:p>
    <w:p w:rsidR="00E00885" w:rsidRDefault="00590B3D">
      <w:pPr>
        <w:pStyle w:val="Textoindependiente"/>
        <w:spacing w:before="160" w:line="360" w:lineRule="auto"/>
        <w:ind w:left="102" w:right="676"/>
      </w:pPr>
      <w:r>
        <w:t>“ARTÍCULO 25.- El gravamen a ingresar por los contribuyentes indicados en el inciso a)</w:t>
      </w:r>
      <w:r>
        <w:rPr>
          <w:spacing w:val="-3"/>
        </w:rPr>
        <w:t xml:space="preserve"> </w:t>
      </w:r>
      <w:r>
        <w:t>del</w:t>
      </w:r>
      <w:r>
        <w:rPr>
          <w:spacing w:val="-1"/>
        </w:rPr>
        <w:t xml:space="preserve"> </w:t>
      </w:r>
      <w:r>
        <w:t>artículo</w:t>
      </w:r>
      <w:r>
        <w:rPr>
          <w:spacing w:val="-3"/>
        </w:rPr>
        <w:t xml:space="preserve"> </w:t>
      </w:r>
      <w:r>
        <w:t>17, será</w:t>
      </w:r>
      <w:r>
        <w:rPr>
          <w:spacing w:val="-3"/>
        </w:rPr>
        <w:t xml:space="preserve"> </w:t>
      </w:r>
      <w:r>
        <w:t>el</w:t>
      </w:r>
      <w:r>
        <w:rPr>
          <w:spacing w:val="-3"/>
        </w:rPr>
        <w:t xml:space="preserve"> </w:t>
      </w:r>
      <w:r>
        <w:t>que</w:t>
      </w:r>
      <w:r>
        <w:rPr>
          <w:spacing w:val="-2"/>
        </w:rPr>
        <w:t xml:space="preserve"> </w:t>
      </w:r>
      <w:r>
        <w:t>resulte de aplicar, sobre</w:t>
      </w:r>
      <w:r>
        <w:rPr>
          <w:spacing w:val="-3"/>
        </w:rPr>
        <w:t xml:space="preserve"> </w:t>
      </w:r>
      <w:r>
        <w:t>el</w:t>
      </w:r>
      <w:r>
        <w:rPr>
          <w:spacing w:val="-1"/>
        </w:rPr>
        <w:t xml:space="preserve"> </w:t>
      </w:r>
      <w:r>
        <w:t>valor</w:t>
      </w:r>
      <w:r>
        <w:rPr>
          <w:spacing w:val="-2"/>
        </w:rPr>
        <w:t xml:space="preserve"> </w:t>
      </w:r>
      <w:r>
        <w:t>total</w:t>
      </w:r>
      <w:r>
        <w:rPr>
          <w:spacing w:val="-3"/>
        </w:rPr>
        <w:t xml:space="preserve"> </w:t>
      </w:r>
      <w:r>
        <w:t>de</w:t>
      </w:r>
      <w:r>
        <w:rPr>
          <w:spacing w:val="-2"/>
        </w:rPr>
        <w:t xml:space="preserve"> </w:t>
      </w:r>
      <w:r>
        <w:t>los bienes situados en el país y en el exterior sujetos al impuesto - excepto los c</w:t>
      </w:r>
      <w:r>
        <w:t>omprendidos en el artículo sin número incorporado a continuación del artículo 25</w:t>
      </w:r>
      <w:r>
        <w:rPr>
          <w:spacing w:val="-2"/>
        </w:rPr>
        <w:t xml:space="preserve"> </w:t>
      </w:r>
      <w:r>
        <w:t>de</w:t>
      </w:r>
      <w:r>
        <w:rPr>
          <w:spacing w:val="-2"/>
        </w:rPr>
        <w:t xml:space="preserve"> </w:t>
      </w:r>
      <w:r>
        <w:t>esta</w:t>
      </w:r>
      <w:r>
        <w:rPr>
          <w:spacing w:val="-1"/>
        </w:rPr>
        <w:t xml:space="preserve"> </w:t>
      </w:r>
      <w:r>
        <w:t>ley-</w:t>
      </w:r>
      <w:r>
        <w:rPr>
          <w:spacing w:val="-5"/>
        </w:rPr>
        <w:t xml:space="preserve"> </w:t>
      </w:r>
      <w:r>
        <w:t>que</w:t>
      </w:r>
      <w:r>
        <w:rPr>
          <w:spacing w:val="-4"/>
        </w:rPr>
        <w:t xml:space="preserve"> </w:t>
      </w:r>
      <w:r>
        <w:t>exceda</w:t>
      </w:r>
      <w:r>
        <w:rPr>
          <w:spacing w:val="-4"/>
        </w:rPr>
        <w:t xml:space="preserve"> </w:t>
      </w:r>
      <w:r>
        <w:t>del</w:t>
      </w:r>
      <w:r>
        <w:rPr>
          <w:spacing w:val="-2"/>
        </w:rPr>
        <w:t xml:space="preserve"> </w:t>
      </w:r>
      <w:r>
        <w:t>establecido</w:t>
      </w:r>
      <w:r>
        <w:rPr>
          <w:spacing w:val="-3"/>
        </w:rPr>
        <w:t xml:space="preserve"> </w:t>
      </w:r>
      <w:r>
        <w:t>en</w:t>
      </w:r>
      <w:r>
        <w:rPr>
          <w:spacing w:val="-2"/>
        </w:rPr>
        <w:t xml:space="preserve"> </w:t>
      </w:r>
      <w:r>
        <w:t>el</w:t>
      </w:r>
      <w:r>
        <w:rPr>
          <w:spacing w:val="-2"/>
        </w:rPr>
        <w:t xml:space="preserve"> </w:t>
      </w:r>
      <w:r>
        <w:t>artículo</w:t>
      </w:r>
      <w:r>
        <w:rPr>
          <w:spacing w:val="-4"/>
        </w:rPr>
        <w:t xml:space="preserve"> </w:t>
      </w:r>
      <w:r>
        <w:t>24,</w:t>
      </w:r>
      <w:r>
        <w:rPr>
          <w:spacing w:val="-2"/>
        </w:rPr>
        <w:t xml:space="preserve"> </w:t>
      </w:r>
      <w:r>
        <w:t>la</w:t>
      </w:r>
      <w:r>
        <w:rPr>
          <w:spacing w:val="-2"/>
        </w:rPr>
        <w:t xml:space="preserve"> </w:t>
      </w:r>
      <w:r>
        <w:t>siguiente</w:t>
      </w:r>
      <w:r>
        <w:rPr>
          <w:spacing w:val="-3"/>
        </w:rPr>
        <w:t xml:space="preserve"> </w:t>
      </w:r>
      <w:r>
        <w:t>escala:</w:t>
      </w:r>
    </w:p>
    <w:p w:rsidR="00E00885" w:rsidRDefault="00590B3D">
      <w:pPr>
        <w:pStyle w:val="Prrafodelista"/>
        <w:numPr>
          <w:ilvl w:val="1"/>
          <w:numId w:val="6"/>
        </w:numPr>
        <w:tabs>
          <w:tab w:val="left" w:pos="1517"/>
        </w:tabs>
        <w:spacing w:before="160"/>
        <w:ind w:left="1517" w:right="0" w:hanging="707"/>
        <w:jc w:val="both"/>
        <w:rPr>
          <w:sz w:val="24"/>
        </w:rPr>
      </w:pPr>
      <w:r>
        <w:rPr>
          <w:sz w:val="24"/>
        </w:rPr>
        <w:t>Para</w:t>
      </w:r>
      <w:r>
        <w:rPr>
          <w:spacing w:val="-3"/>
          <w:sz w:val="24"/>
        </w:rPr>
        <w:t xml:space="preserve"> </w:t>
      </w:r>
      <w:r>
        <w:rPr>
          <w:sz w:val="24"/>
        </w:rPr>
        <w:t>el</w:t>
      </w:r>
      <w:r>
        <w:rPr>
          <w:spacing w:val="-4"/>
          <w:sz w:val="24"/>
        </w:rPr>
        <w:t xml:space="preserve"> </w:t>
      </w:r>
      <w:r>
        <w:rPr>
          <w:sz w:val="24"/>
        </w:rPr>
        <w:t>período</w:t>
      </w:r>
      <w:r>
        <w:rPr>
          <w:spacing w:val="-4"/>
          <w:sz w:val="24"/>
        </w:rPr>
        <w:t xml:space="preserve"> </w:t>
      </w:r>
      <w:r>
        <w:rPr>
          <w:sz w:val="24"/>
        </w:rPr>
        <w:t>fiscal</w:t>
      </w:r>
      <w:r>
        <w:rPr>
          <w:spacing w:val="-2"/>
          <w:sz w:val="24"/>
        </w:rPr>
        <w:t xml:space="preserve"> 2023:</w:t>
      </w:r>
    </w:p>
    <w:p w:rsidR="00E00885" w:rsidRDefault="00E00885">
      <w:pPr>
        <w:pStyle w:val="Textoindependiente"/>
        <w:spacing w:before="65"/>
        <w:jc w:val="left"/>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496"/>
        <w:gridCol w:w="1721"/>
        <w:gridCol w:w="1213"/>
        <w:gridCol w:w="2036"/>
      </w:tblGrid>
      <w:tr w:rsidR="00E00885">
        <w:trPr>
          <w:trHeight w:val="221"/>
        </w:trPr>
        <w:tc>
          <w:tcPr>
            <w:tcW w:w="3531" w:type="dxa"/>
            <w:gridSpan w:val="2"/>
            <w:shd w:val="clear" w:color="auto" w:fill="8EA9DB"/>
          </w:tcPr>
          <w:p w:rsidR="00E00885" w:rsidRDefault="00590B3D">
            <w:pPr>
              <w:pStyle w:val="TableParagraph"/>
              <w:spacing w:before="6" w:line="195" w:lineRule="exact"/>
              <w:ind w:left="144"/>
              <w:jc w:val="left"/>
              <w:rPr>
                <w:rFonts w:ascii="Calibri"/>
                <w:b/>
                <w:sz w:val="18"/>
              </w:rPr>
            </w:pPr>
            <w:r>
              <w:rPr>
                <w:rFonts w:ascii="Calibri"/>
                <w:b/>
                <w:color w:val="FFFFFF"/>
                <w:sz w:val="18"/>
              </w:rPr>
              <w:t>Valor</w:t>
            </w:r>
            <w:r>
              <w:rPr>
                <w:rFonts w:ascii="Calibri"/>
                <w:b/>
                <w:color w:val="FFFFFF"/>
                <w:spacing w:val="-4"/>
                <w:sz w:val="18"/>
              </w:rPr>
              <w:t xml:space="preserve"> </w:t>
            </w:r>
            <w:r>
              <w:rPr>
                <w:rFonts w:ascii="Calibri"/>
                <w:b/>
                <w:color w:val="FFFFFF"/>
                <w:sz w:val="18"/>
              </w:rPr>
              <w:t>Total</w:t>
            </w:r>
            <w:r>
              <w:rPr>
                <w:rFonts w:ascii="Calibri"/>
                <w:b/>
                <w:color w:val="FFFFFF"/>
                <w:spacing w:val="-6"/>
                <w:sz w:val="18"/>
              </w:rPr>
              <w:t xml:space="preserve"> </w:t>
            </w:r>
            <w:r>
              <w:rPr>
                <w:rFonts w:ascii="Calibri"/>
                <w:b/>
                <w:color w:val="FFFFFF"/>
                <w:sz w:val="18"/>
              </w:rPr>
              <w:t>de</w:t>
            </w:r>
            <w:r>
              <w:rPr>
                <w:rFonts w:ascii="Calibri"/>
                <w:b/>
                <w:color w:val="FFFFFF"/>
                <w:spacing w:val="-6"/>
                <w:sz w:val="18"/>
              </w:rPr>
              <w:t xml:space="preserve"> </w:t>
            </w:r>
            <w:r>
              <w:rPr>
                <w:rFonts w:ascii="Calibri"/>
                <w:b/>
                <w:color w:val="FFFFFF"/>
                <w:sz w:val="18"/>
              </w:rPr>
              <w:t>los</w:t>
            </w:r>
            <w:r>
              <w:rPr>
                <w:rFonts w:ascii="Calibri"/>
                <w:b/>
                <w:color w:val="FFFFFF"/>
                <w:spacing w:val="-4"/>
                <w:sz w:val="18"/>
              </w:rPr>
              <w:t xml:space="preserve"> </w:t>
            </w:r>
            <w:r>
              <w:rPr>
                <w:rFonts w:ascii="Calibri"/>
                <w:b/>
                <w:color w:val="FFFFFF"/>
                <w:sz w:val="18"/>
              </w:rPr>
              <w:t>Bienes</w:t>
            </w:r>
            <w:r>
              <w:rPr>
                <w:rFonts w:ascii="Calibri"/>
                <w:b/>
                <w:color w:val="FFFFFF"/>
                <w:spacing w:val="-3"/>
                <w:sz w:val="18"/>
              </w:rPr>
              <w:t xml:space="preserve"> </w:t>
            </w:r>
            <w:r>
              <w:rPr>
                <w:rFonts w:ascii="Calibri"/>
                <w:b/>
                <w:color w:val="FFFFFF"/>
                <w:sz w:val="18"/>
              </w:rPr>
              <w:t>que</w:t>
            </w:r>
            <w:r>
              <w:rPr>
                <w:rFonts w:ascii="Calibri"/>
                <w:b/>
                <w:color w:val="FFFFFF"/>
                <w:spacing w:val="-8"/>
                <w:sz w:val="18"/>
              </w:rPr>
              <w:t xml:space="preserve"> </w:t>
            </w:r>
            <w:r>
              <w:rPr>
                <w:rFonts w:ascii="Calibri"/>
                <w:b/>
                <w:color w:val="FFFFFF"/>
                <w:sz w:val="18"/>
              </w:rPr>
              <w:t>exceda</w:t>
            </w:r>
            <w:r>
              <w:rPr>
                <w:rFonts w:ascii="Calibri"/>
                <w:b/>
                <w:color w:val="FFFFFF"/>
                <w:spacing w:val="-5"/>
                <w:sz w:val="18"/>
              </w:rPr>
              <w:t xml:space="preserve"> </w:t>
            </w:r>
            <w:r>
              <w:rPr>
                <w:rFonts w:ascii="Calibri"/>
                <w:b/>
                <w:color w:val="FFFFFF"/>
                <w:sz w:val="18"/>
              </w:rPr>
              <w:t>el</w:t>
            </w:r>
            <w:r>
              <w:rPr>
                <w:rFonts w:ascii="Calibri"/>
                <w:b/>
                <w:color w:val="FFFFFF"/>
                <w:spacing w:val="-5"/>
                <w:sz w:val="18"/>
              </w:rPr>
              <w:t xml:space="preserve"> MNI</w:t>
            </w:r>
          </w:p>
        </w:tc>
        <w:tc>
          <w:tcPr>
            <w:tcW w:w="1721"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487"/>
              <w:jc w:val="left"/>
              <w:rPr>
                <w:rFonts w:ascii="Calibri"/>
                <w:b/>
                <w:sz w:val="18"/>
              </w:rPr>
            </w:pPr>
            <w:r>
              <w:rPr>
                <w:rFonts w:ascii="Calibri"/>
                <w:b/>
                <w:color w:val="FFFFFF"/>
                <w:sz w:val="18"/>
              </w:rPr>
              <w:t>Pagaran</w:t>
            </w:r>
            <w:r>
              <w:rPr>
                <w:rFonts w:ascii="Calibri"/>
                <w:b/>
                <w:color w:val="FFFFFF"/>
                <w:spacing w:val="-4"/>
                <w:sz w:val="18"/>
              </w:rPr>
              <w:t xml:space="preserve"> </w:t>
            </w:r>
            <w:r>
              <w:rPr>
                <w:rFonts w:ascii="Calibri"/>
                <w:b/>
                <w:color w:val="FFFFFF"/>
                <w:spacing w:val="-10"/>
                <w:sz w:val="18"/>
              </w:rPr>
              <w:t>$</w:t>
            </w:r>
          </w:p>
        </w:tc>
        <w:tc>
          <w:tcPr>
            <w:tcW w:w="1213"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270"/>
              <w:jc w:val="left"/>
              <w:rPr>
                <w:rFonts w:ascii="Calibri" w:hAnsi="Calibri"/>
                <w:b/>
                <w:sz w:val="18"/>
              </w:rPr>
            </w:pPr>
            <w:r>
              <w:rPr>
                <w:rFonts w:ascii="Calibri" w:hAnsi="Calibri"/>
                <w:b/>
                <w:color w:val="FFFFFF"/>
                <w:sz w:val="18"/>
              </w:rPr>
              <w:t>Más</w:t>
            </w:r>
            <w:r>
              <w:rPr>
                <w:rFonts w:ascii="Calibri" w:hAnsi="Calibri"/>
                <w:b/>
                <w:color w:val="FFFFFF"/>
                <w:spacing w:val="-2"/>
                <w:sz w:val="18"/>
              </w:rPr>
              <w:t xml:space="preserve"> </w:t>
            </w:r>
            <w:r>
              <w:rPr>
                <w:rFonts w:ascii="Calibri" w:hAnsi="Calibri"/>
                <w:b/>
                <w:color w:val="FFFFFF"/>
                <w:sz w:val="18"/>
              </w:rPr>
              <w:t>el</w:t>
            </w:r>
            <w:r>
              <w:rPr>
                <w:rFonts w:ascii="Calibri" w:hAnsi="Calibri"/>
                <w:b/>
                <w:color w:val="FFFFFF"/>
                <w:spacing w:val="-3"/>
                <w:sz w:val="18"/>
              </w:rPr>
              <w:t xml:space="preserve"> </w:t>
            </w:r>
            <w:r>
              <w:rPr>
                <w:rFonts w:ascii="Calibri" w:hAnsi="Calibri"/>
                <w:b/>
                <w:color w:val="FFFFFF"/>
                <w:spacing w:val="-10"/>
                <w:sz w:val="18"/>
              </w:rPr>
              <w:t>%</w:t>
            </w:r>
          </w:p>
        </w:tc>
        <w:tc>
          <w:tcPr>
            <w:tcW w:w="2036"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134"/>
              <w:jc w:val="left"/>
              <w:rPr>
                <w:rFonts w:ascii="Calibri"/>
                <w:b/>
                <w:sz w:val="18"/>
              </w:rPr>
            </w:pPr>
            <w:r>
              <w:rPr>
                <w:rFonts w:ascii="Calibri"/>
                <w:b/>
                <w:color w:val="FFFFFF"/>
                <w:sz w:val="18"/>
              </w:rPr>
              <w:t>Sobre</w:t>
            </w:r>
            <w:r>
              <w:rPr>
                <w:rFonts w:ascii="Calibri"/>
                <w:b/>
                <w:color w:val="FFFFFF"/>
                <w:spacing w:val="-8"/>
                <w:sz w:val="18"/>
              </w:rPr>
              <w:t xml:space="preserve"> </w:t>
            </w:r>
            <w:r>
              <w:rPr>
                <w:rFonts w:ascii="Calibri"/>
                <w:b/>
                <w:color w:val="FFFFFF"/>
                <w:sz w:val="18"/>
              </w:rPr>
              <w:t>el</w:t>
            </w:r>
            <w:r>
              <w:rPr>
                <w:rFonts w:ascii="Calibri"/>
                <w:b/>
                <w:color w:val="FFFFFF"/>
                <w:spacing w:val="-6"/>
                <w:sz w:val="18"/>
              </w:rPr>
              <w:t xml:space="preserve"> </w:t>
            </w:r>
            <w:r>
              <w:rPr>
                <w:rFonts w:ascii="Calibri"/>
                <w:b/>
                <w:color w:val="FFFFFF"/>
                <w:sz w:val="18"/>
              </w:rPr>
              <w:t>excedente</w:t>
            </w:r>
            <w:r>
              <w:rPr>
                <w:rFonts w:ascii="Calibri"/>
                <w:b/>
                <w:color w:val="FFFFFF"/>
                <w:spacing w:val="-8"/>
                <w:sz w:val="18"/>
              </w:rPr>
              <w:t xml:space="preserve"> </w:t>
            </w:r>
            <w:r>
              <w:rPr>
                <w:rFonts w:ascii="Calibri"/>
                <w:b/>
                <w:color w:val="FFFFFF"/>
                <w:sz w:val="18"/>
              </w:rPr>
              <w:t>de</w:t>
            </w:r>
            <w:r>
              <w:rPr>
                <w:rFonts w:ascii="Calibri"/>
                <w:b/>
                <w:color w:val="FFFFFF"/>
                <w:spacing w:val="-6"/>
                <w:sz w:val="18"/>
              </w:rPr>
              <w:t xml:space="preserve"> </w:t>
            </w:r>
            <w:r>
              <w:rPr>
                <w:rFonts w:ascii="Calibri"/>
                <w:b/>
                <w:color w:val="FFFFFF"/>
                <w:spacing w:val="-10"/>
                <w:sz w:val="18"/>
              </w:rPr>
              <w:t>$</w:t>
            </w:r>
          </w:p>
        </w:tc>
      </w:tr>
      <w:tr w:rsidR="00E00885">
        <w:trPr>
          <w:trHeight w:val="221"/>
        </w:trPr>
        <w:tc>
          <w:tcPr>
            <w:tcW w:w="2035" w:type="dxa"/>
            <w:shd w:val="clear" w:color="auto" w:fill="8EA9DB"/>
          </w:tcPr>
          <w:p w:rsidR="00E00885" w:rsidRDefault="00590B3D">
            <w:pPr>
              <w:pStyle w:val="TableParagraph"/>
              <w:spacing w:before="6" w:line="195" w:lineRule="exact"/>
              <w:ind w:right="21"/>
              <w:rPr>
                <w:rFonts w:ascii="Calibri" w:hAnsi="Calibri"/>
                <w:b/>
                <w:sz w:val="18"/>
              </w:rPr>
            </w:pPr>
            <w:r>
              <w:rPr>
                <w:rFonts w:ascii="Calibri" w:hAnsi="Calibri"/>
                <w:b/>
                <w:color w:val="FFFFFF"/>
                <w:sz w:val="18"/>
              </w:rPr>
              <w:t>Más</w:t>
            </w:r>
            <w:r>
              <w:rPr>
                <w:rFonts w:ascii="Calibri" w:hAnsi="Calibri"/>
                <w:b/>
                <w:color w:val="FFFFFF"/>
                <w:spacing w:val="-1"/>
                <w:sz w:val="18"/>
              </w:rPr>
              <w:t xml:space="preserve"> </w:t>
            </w:r>
            <w:r>
              <w:rPr>
                <w:rFonts w:ascii="Calibri" w:hAnsi="Calibri"/>
                <w:b/>
                <w:color w:val="FFFFFF"/>
                <w:spacing w:val="-5"/>
                <w:sz w:val="18"/>
              </w:rPr>
              <w:t>de</w:t>
            </w:r>
          </w:p>
        </w:tc>
        <w:tc>
          <w:tcPr>
            <w:tcW w:w="1496" w:type="dxa"/>
            <w:shd w:val="clear" w:color="auto" w:fill="8EA9DB"/>
          </w:tcPr>
          <w:p w:rsidR="00E00885" w:rsidRDefault="00590B3D">
            <w:pPr>
              <w:pStyle w:val="TableParagraph"/>
              <w:spacing w:before="6" w:line="195" w:lineRule="exact"/>
              <w:ind w:left="465"/>
              <w:jc w:val="left"/>
              <w:rPr>
                <w:rFonts w:ascii="Calibri"/>
                <w:b/>
                <w:sz w:val="18"/>
              </w:rPr>
            </w:pPr>
            <w:r>
              <w:rPr>
                <w:rFonts w:ascii="Calibri"/>
                <w:b/>
                <w:color w:val="FFFFFF"/>
                <w:sz w:val="18"/>
              </w:rPr>
              <w:t>a</w:t>
            </w:r>
            <w:r>
              <w:rPr>
                <w:rFonts w:ascii="Calibri"/>
                <w:b/>
                <w:color w:val="FFFFFF"/>
                <w:spacing w:val="-3"/>
                <w:sz w:val="18"/>
              </w:rPr>
              <w:t xml:space="preserve"> </w:t>
            </w:r>
            <w:r>
              <w:rPr>
                <w:rFonts w:ascii="Calibri"/>
                <w:b/>
                <w:color w:val="FFFFFF"/>
                <w:spacing w:val="-2"/>
                <w:sz w:val="18"/>
              </w:rPr>
              <w:t>Pesos</w:t>
            </w:r>
          </w:p>
        </w:tc>
        <w:tc>
          <w:tcPr>
            <w:tcW w:w="1721" w:type="dxa"/>
            <w:vMerge/>
            <w:tcBorders>
              <w:top w:val="nil"/>
            </w:tcBorders>
            <w:shd w:val="clear" w:color="auto" w:fill="8EA9DB"/>
          </w:tcPr>
          <w:p w:rsidR="00E00885" w:rsidRDefault="00E00885">
            <w:pPr>
              <w:rPr>
                <w:sz w:val="2"/>
                <w:szCs w:val="2"/>
              </w:rPr>
            </w:pPr>
          </w:p>
        </w:tc>
        <w:tc>
          <w:tcPr>
            <w:tcW w:w="1213" w:type="dxa"/>
            <w:vMerge/>
            <w:tcBorders>
              <w:top w:val="nil"/>
            </w:tcBorders>
            <w:shd w:val="clear" w:color="auto" w:fill="8EA9DB"/>
          </w:tcPr>
          <w:p w:rsidR="00E00885" w:rsidRDefault="00E00885">
            <w:pPr>
              <w:rPr>
                <w:sz w:val="2"/>
                <w:szCs w:val="2"/>
              </w:rPr>
            </w:pPr>
          </w:p>
        </w:tc>
        <w:tc>
          <w:tcPr>
            <w:tcW w:w="2036" w:type="dxa"/>
            <w:vMerge/>
            <w:tcBorders>
              <w:top w:val="nil"/>
            </w:tcBorders>
            <w:shd w:val="clear" w:color="auto" w:fill="8EA9DB"/>
          </w:tcPr>
          <w:p w:rsidR="00E00885" w:rsidRDefault="00E00885">
            <w:pPr>
              <w:rPr>
                <w:sz w:val="2"/>
                <w:szCs w:val="2"/>
              </w:rPr>
            </w:pPr>
          </w:p>
        </w:tc>
      </w:tr>
      <w:tr w:rsidR="00E00885">
        <w:trPr>
          <w:trHeight w:val="221"/>
        </w:trPr>
        <w:tc>
          <w:tcPr>
            <w:tcW w:w="2035" w:type="dxa"/>
          </w:tcPr>
          <w:p w:rsidR="00E00885" w:rsidRDefault="00590B3D">
            <w:pPr>
              <w:pStyle w:val="TableParagraph"/>
              <w:spacing w:before="7" w:line="195" w:lineRule="exact"/>
              <w:ind w:right="245"/>
              <w:jc w:val="right"/>
              <w:rPr>
                <w:rFonts w:ascii="Calibri"/>
                <w:sz w:val="18"/>
              </w:rPr>
            </w:pPr>
            <w:r>
              <w:rPr>
                <w:rFonts w:ascii="Calibri"/>
                <w:spacing w:val="-10"/>
                <w:sz w:val="18"/>
              </w:rPr>
              <w:t>-</w:t>
            </w:r>
          </w:p>
        </w:tc>
        <w:tc>
          <w:tcPr>
            <w:tcW w:w="1496" w:type="dxa"/>
          </w:tcPr>
          <w:p w:rsidR="00E00885" w:rsidRDefault="00590B3D">
            <w:pPr>
              <w:pStyle w:val="TableParagraph"/>
              <w:spacing w:before="7" w:line="195" w:lineRule="exact"/>
              <w:ind w:right="67"/>
              <w:jc w:val="right"/>
              <w:rPr>
                <w:rFonts w:ascii="Calibri"/>
                <w:sz w:val="18"/>
              </w:rPr>
            </w:pPr>
            <w:r>
              <w:rPr>
                <w:rFonts w:ascii="Calibri"/>
                <w:spacing w:val="-2"/>
                <w:sz w:val="18"/>
              </w:rPr>
              <w:t>13.688.704,13</w:t>
            </w:r>
          </w:p>
        </w:tc>
        <w:tc>
          <w:tcPr>
            <w:tcW w:w="1721" w:type="dxa"/>
          </w:tcPr>
          <w:p w:rsidR="00E00885" w:rsidRDefault="00590B3D">
            <w:pPr>
              <w:pStyle w:val="TableParagraph"/>
              <w:spacing w:before="7" w:line="195" w:lineRule="exact"/>
              <w:ind w:right="246"/>
              <w:jc w:val="right"/>
              <w:rPr>
                <w:rFonts w:ascii="Calibri"/>
                <w:sz w:val="18"/>
              </w:rPr>
            </w:pPr>
            <w:r>
              <w:rPr>
                <w:rFonts w:ascii="Calibri"/>
                <w:spacing w:val="-10"/>
                <w:sz w:val="18"/>
              </w:rPr>
              <w:t>-</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0,50%</w:t>
            </w:r>
          </w:p>
        </w:tc>
        <w:tc>
          <w:tcPr>
            <w:tcW w:w="2036" w:type="dxa"/>
          </w:tcPr>
          <w:p w:rsidR="00E00885" w:rsidRDefault="00590B3D">
            <w:pPr>
              <w:pStyle w:val="TableParagraph"/>
              <w:spacing w:before="7" w:line="195" w:lineRule="exact"/>
              <w:ind w:right="248"/>
              <w:jc w:val="right"/>
              <w:rPr>
                <w:rFonts w:ascii="Calibri"/>
                <w:sz w:val="18"/>
              </w:rPr>
            </w:pPr>
            <w:r>
              <w:rPr>
                <w:rFonts w:ascii="Calibri"/>
                <w:spacing w:val="-10"/>
                <w:sz w:val="18"/>
              </w:rPr>
              <w:t>-</w:t>
            </w:r>
          </w:p>
        </w:tc>
      </w:tr>
      <w:tr w:rsidR="00E00885">
        <w:trPr>
          <w:trHeight w:val="221"/>
        </w:trPr>
        <w:tc>
          <w:tcPr>
            <w:tcW w:w="2035" w:type="dxa"/>
          </w:tcPr>
          <w:p w:rsidR="00E00885" w:rsidRDefault="00590B3D">
            <w:pPr>
              <w:pStyle w:val="TableParagraph"/>
              <w:spacing w:before="6" w:line="195" w:lineRule="exact"/>
              <w:ind w:right="67"/>
              <w:jc w:val="right"/>
              <w:rPr>
                <w:rFonts w:ascii="Calibri"/>
                <w:sz w:val="18"/>
              </w:rPr>
            </w:pPr>
            <w:r>
              <w:rPr>
                <w:rFonts w:ascii="Calibri"/>
                <w:spacing w:val="-2"/>
                <w:sz w:val="18"/>
              </w:rPr>
              <w:t>13.688.704,13</w:t>
            </w:r>
          </w:p>
        </w:tc>
        <w:tc>
          <w:tcPr>
            <w:tcW w:w="1496" w:type="dxa"/>
          </w:tcPr>
          <w:p w:rsidR="00E00885" w:rsidRDefault="00590B3D">
            <w:pPr>
              <w:pStyle w:val="TableParagraph"/>
              <w:spacing w:before="6" w:line="195" w:lineRule="exact"/>
              <w:ind w:right="67"/>
              <w:jc w:val="right"/>
              <w:rPr>
                <w:rFonts w:ascii="Calibri"/>
                <w:sz w:val="18"/>
              </w:rPr>
            </w:pPr>
            <w:r>
              <w:rPr>
                <w:rFonts w:ascii="Calibri"/>
                <w:spacing w:val="-2"/>
                <w:sz w:val="18"/>
              </w:rPr>
              <w:t>29.658.858,97</w:t>
            </w:r>
          </w:p>
        </w:tc>
        <w:tc>
          <w:tcPr>
            <w:tcW w:w="1721" w:type="dxa"/>
          </w:tcPr>
          <w:p w:rsidR="00E00885" w:rsidRDefault="00590B3D">
            <w:pPr>
              <w:pStyle w:val="TableParagraph"/>
              <w:spacing w:before="6" w:line="195" w:lineRule="exact"/>
              <w:ind w:right="68"/>
              <w:jc w:val="right"/>
              <w:rPr>
                <w:rFonts w:ascii="Calibri"/>
                <w:sz w:val="18"/>
              </w:rPr>
            </w:pPr>
            <w:r>
              <w:rPr>
                <w:rFonts w:ascii="Calibri"/>
                <w:spacing w:val="-2"/>
                <w:sz w:val="18"/>
              </w:rPr>
              <w:t>68.443,52</w:t>
            </w:r>
          </w:p>
        </w:tc>
        <w:tc>
          <w:tcPr>
            <w:tcW w:w="1213" w:type="dxa"/>
          </w:tcPr>
          <w:p w:rsidR="00E00885" w:rsidRDefault="00590B3D">
            <w:pPr>
              <w:pStyle w:val="TableParagraph"/>
              <w:spacing w:before="6" w:line="195" w:lineRule="exact"/>
              <w:ind w:right="16"/>
              <w:jc w:val="right"/>
              <w:rPr>
                <w:rFonts w:ascii="Calibri"/>
                <w:sz w:val="18"/>
              </w:rPr>
            </w:pPr>
            <w:r>
              <w:rPr>
                <w:rFonts w:ascii="Calibri"/>
                <w:spacing w:val="-2"/>
                <w:sz w:val="18"/>
              </w:rPr>
              <w:t>0,75%</w:t>
            </w:r>
          </w:p>
        </w:tc>
        <w:tc>
          <w:tcPr>
            <w:tcW w:w="2036" w:type="dxa"/>
          </w:tcPr>
          <w:p w:rsidR="00E00885" w:rsidRDefault="00590B3D">
            <w:pPr>
              <w:pStyle w:val="TableParagraph"/>
              <w:spacing w:before="6" w:line="195" w:lineRule="exact"/>
              <w:ind w:right="71"/>
              <w:jc w:val="right"/>
              <w:rPr>
                <w:rFonts w:ascii="Calibri"/>
                <w:sz w:val="18"/>
              </w:rPr>
            </w:pPr>
            <w:r>
              <w:rPr>
                <w:rFonts w:ascii="Calibri"/>
                <w:spacing w:val="-2"/>
                <w:sz w:val="18"/>
              </w:rPr>
              <w:t>13.688.704,13</w:t>
            </w:r>
          </w:p>
        </w:tc>
      </w:tr>
      <w:tr w:rsidR="00E00885">
        <w:trPr>
          <w:trHeight w:val="221"/>
        </w:trPr>
        <w:tc>
          <w:tcPr>
            <w:tcW w:w="2035" w:type="dxa"/>
          </w:tcPr>
          <w:p w:rsidR="00E00885" w:rsidRDefault="00590B3D">
            <w:pPr>
              <w:pStyle w:val="TableParagraph"/>
              <w:spacing w:before="6" w:line="195" w:lineRule="exact"/>
              <w:ind w:right="67"/>
              <w:jc w:val="right"/>
              <w:rPr>
                <w:rFonts w:ascii="Calibri"/>
                <w:sz w:val="18"/>
              </w:rPr>
            </w:pPr>
            <w:r>
              <w:rPr>
                <w:rFonts w:ascii="Calibri"/>
                <w:spacing w:val="-2"/>
                <w:sz w:val="18"/>
              </w:rPr>
              <w:t>29.658.858,97</w:t>
            </w:r>
          </w:p>
        </w:tc>
        <w:tc>
          <w:tcPr>
            <w:tcW w:w="1496" w:type="dxa"/>
          </w:tcPr>
          <w:p w:rsidR="00E00885" w:rsidRDefault="00590B3D">
            <w:pPr>
              <w:pStyle w:val="TableParagraph"/>
              <w:spacing w:before="6" w:line="195" w:lineRule="exact"/>
              <w:ind w:right="67"/>
              <w:jc w:val="right"/>
              <w:rPr>
                <w:rFonts w:ascii="Calibri"/>
                <w:sz w:val="18"/>
              </w:rPr>
            </w:pPr>
            <w:r>
              <w:rPr>
                <w:rFonts w:ascii="Calibri"/>
                <w:spacing w:val="-2"/>
                <w:sz w:val="18"/>
              </w:rPr>
              <w:t>82.132.224,82</w:t>
            </w:r>
          </w:p>
        </w:tc>
        <w:tc>
          <w:tcPr>
            <w:tcW w:w="1721" w:type="dxa"/>
          </w:tcPr>
          <w:p w:rsidR="00E00885" w:rsidRDefault="00590B3D">
            <w:pPr>
              <w:pStyle w:val="TableParagraph"/>
              <w:spacing w:before="6" w:line="195" w:lineRule="exact"/>
              <w:ind w:right="68"/>
              <w:jc w:val="right"/>
              <w:rPr>
                <w:rFonts w:ascii="Calibri"/>
                <w:sz w:val="18"/>
              </w:rPr>
            </w:pPr>
            <w:r>
              <w:rPr>
                <w:rFonts w:ascii="Calibri"/>
                <w:spacing w:val="-2"/>
                <w:sz w:val="18"/>
              </w:rPr>
              <w:t>188.219,68</w:t>
            </w:r>
          </w:p>
        </w:tc>
        <w:tc>
          <w:tcPr>
            <w:tcW w:w="1213" w:type="dxa"/>
          </w:tcPr>
          <w:p w:rsidR="00E00885" w:rsidRDefault="00590B3D">
            <w:pPr>
              <w:pStyle w:val="TableParagraph"/>
              <w:spacing w:before="6" w:line="195" w:lineRule="exact"/>
              <w:ind w:right="16"/>
              <w:jc w:val="right"/>
              <w:rPr>
                <w:rFonts w:ascii="Calibri"/>
                <w:sz w:val="18"/>
              </w:rPr>
            </w:pPr>
            <w:r>
              <w:rPr>
                <w:rFonts w:ascii="Calibri"/>
                <w:spacing w:val="-2"/>
                <w:sz w:val="18"/>
              </w:rPr>
              <w:t>1,00%</w:t>
            </w:r>
          </w:p>
        </w:tc>
        <w:tc>
          <w:tcPr>
            <w:tcW w:w="2036" w:type="dxa"/>
          </w:tcPr>
          <w:p w:rsidR="00E00885" w:rsidRDefault="00590B3D">
            <w:pPr>
              <w:pStyle w:val="TableParagraph"/>
              <w:spacing w:before="6" w:line="195" w:lineRule="exact"/>
              <w:ind w:right="71"/>
              <w:jc w:val="right"/>
              <w:rPr>
                <w:rFonts w:ascii="Calibri"/>
                <w:sz w:val="18"/>
              </w:rPr>
            </w:pPr>
            <w:r>
              <w:rPr>
                <w:rFonts w:ascii="Calibri"/>
                <w:spacing w:val="-2"/>
                <w:sz w:val="18"/>
              </w:rPr>
              <w:t>29.658.858,97</w:t>
            </w:r>
          </w:p>
        </w:tc>
      </w:tr>
      <w:tr w:rsidR="00E00885">
        <w:trPr>
          <w:trHeight w:val="221"/>
        </w:trPr>
        <w:tc>
          <w:tcPr>
            <w:tcW w:w="2035" w:type="dxa"/>
          </w:tcPr>
          <w:p w:rsidR="00E00885" w:rsidRDefault="00590B3D">
            <w:pPr>
              <w:pStyle w:val="TableParagraph"/>
              <w:spacing w:before="6" w:line="195" w:lineRule="exact"/>
              <w:ind w:right="67"/>
              <w:jc w:val="right"/>
              <w:rPr>
                <w:rFonts w:ascii="Calibri"/>
                <w:sz w:val="18"/>
              </w:rPr>
            </w:pPr>
            <w:r>
              <w:rPr>
                <w:rFonts w:ascii="Calibri"/>
                <w:spacing w:val="-2"/>
                <w:sz w:val="18"/>
              </w:rPr>
              <w:t>82.132.224,82</w:t>
            </w:r>
          </w:p>
        </w:tc>
        <w:tc>
          <w:tcPr>
            <w:tcW w:w="1496" w:type="dxa"/>
          </w:tcPr>
          <w:p w:rsidR="00E00885" w:rsidRDefault="00590B3D">
            <w:pPr>
              <w:pStyle w:val="TableParagraph"/>
              <w:spacing w:before="6" w:line="195" w:lineRule="exact"/>
              <w:ind w:right="67"/>
              <w:jc w:val="right"/>
              <w:rPr>
                <w:rFonts w:ascii="Calibri"/>
                <w:sz w:val="18"/>
              </w:rPr>
            </w:pPr>
            <w:r>
              <w:rPr>
                <w:rFonts w:ascii="Calibri"/>
                <w:spacing w:val="-2"/>
                <w:sz w:val="18"/>
              </w:rPr>
              <w:t>456.290.137,84</w:t>
            </w:r>
          </w:p>
        </w:tc>
        <w:tc>
          <w:tcPr>
            <w:tcW w:w="1721" w:type="dxa"/>
          </w:tcPr>
          <w:p w:rsidR="00E00885" w:rsidRDefault="00590B3D">
            <w:pPr>
              <w:pStyle w:val="TableParagraph"/>
              <w:spacing w:before="6" w:line="195" w:lineRule="exact"/>
              <w:ind w:right="68"/>
              <w:jc w:val="right"/>
              <w:rPr>
                <w:rFonts w:ascii="Calibri"/>
                <w:sz w:val="18"/>
              </w:rPr>
            </w:pPr>
            <w:r>
              <w:rPr>
                <w:rFonts w:ascii="Calibri"/>
                <w:spacing w:val="-2"/>
                <w:sz w:val="18"/>
              </w:rPr>
              <w:t>712.953,34</w:t>
            </w:r>
          </w:p>
        </w:tc>
        <w:tc>
          <w:tcPr>
            <w:tcW w:w="1213" w:type="dxa"/>
          </w:tcPr>
          <w:p w:rsidR="00E00885" w:rsidRDefault="00590B3D">
            <w:pPr>
              <w:pStyle w:val="TableParagraph"/>
              <w:spacing w:before="6" w:line="195" w:lineRule="exact"/>
              <w:ind w:right="16"/>
              <w:jc w:val="right"/>
              <w:rPr>
                <w:rFonts w:ascii="Calibri"/>
                <w:sz w:val="18"/>
              </w:rPr>
            </w:pPr>
            <w:r>
              <w:rPr>
                <w:rFonts w:ascii="Calibri"/>
                <w:spacing w:val="-2"/>
                <w:sz w:val="18"/>
              </w:rPr>
              <w:t>1,25%</w:t>
            </w:r>
          </w:p>
        </w:tc>
        <w:tc>
          <w:tcPr>
            <w:tcW w:w="2036" w:type="dxa"/>
          </w:tcPr>
          <w:p w:rsidR="00E00885" w:rsidRDefault="00590B3D">
            <w:pPr>
              <w:pStyle w:val="TableParagraph"/>
              <w:spacing w:before="6" w:line="195" w:lineRule="exact"/>
              <w:ind w:right="71"/>
              <w:jc w:val="right"/>
              <w:rPr>
                <w:rFonts w:ascii="Calibri"/>
                <w:sz w:val="18"/>
              </w:rPr>
            </w:pPr>
            <w:r>
              <w:rPr>
                <w:rFonts w:ascii="Calibri"/>
                <w:spacing w:val="-2"/>
                <w:sz w:val="18"/>
              </w:rPr>
              <w:t>82.132.224,82</w:t>
            </w:r>
          </w:p>
        </w:tc>
      </w:tr>
      <w:tr w:rsidR="00E00885">
        <w:trPr>
          <w:trHeight w:val="244"/>
        </w:trPr>
        <w:tc>
          <w:tcPr>
            <w:tcW w:w="2035" w:type="dxa"/>
          </w:tcPr>
          <w:p w:rsidR="00E00885" w:rsidRDefault="00590B3D">
            <w:pPr>
              <w:pStyle w:val="TableParagraph"/>
              <w:spacing w:before="29" w:line="195" w:lineRule="exact"/>
              <w:ind w:right="67"/>
              <w:jc w:val="right"/>
              <w:rPr>
                <w:rFonts w:ascii="Calibri"/>
                <w:sz w:val="18"/>
              </w:rPr>
            </w:pPr>
            <w:r>
              <w:rPr>
                <w:rFonts w:ascii="Calibri"/>
                <w:spacing w:val="-2"/>
                <w:sz w:val="18"/>
              </w:rPr>
              <w:t>456.290.137,84</w:t>
            </w:r>
          </w:p>
        </w:tc>
        <w:tc>
          <w:tcPr>
            <w:tcW w:w="1496" w:type="dxa"/>
          </w:tcPr>
          <w:p w:rsidR="00E00885" w:rsidRDefault="00590B3D">
            <w:pPr>
              <w:pStyle w:val="TableParagraph"/>
              <w:spacing w:before="29" w:line="195" w:lineRule="exact"/>
              <w:ind w:left="76"/>
              <w:jc w:val="left"/>
              <w:rPr>
                <w:rFonts w:ascii="Calibri"/>
                <w:sz w:val="18"/>
              </w:rPr>
            </w:pPr>
            <w:r>
              <w:rPr>
                <w:rFonts w:ascii="Calibri"/>
                <w:sz w:val="18"/>
              </w:rPr>
              <w:t>en</w:t>
            </w:r>
            <w:r>
              <w:rPr>
                <w:rFonts w:ascii="Calibri"/>
                <w:spacing w:val="-3"/>
                <w:sz w:val="18"/>
              </w:rPr>
              <w:t xml:space="preserve"> </w:t>
            </w:r>
            <w:r>
              <w:rPr>
                <w:rFonts w:ascii="Calibri"/>
                <w:spacing w:val="-2"/>
                <w:sz w:val="18"/>
              </w:rPr>
              <w:t>adelante</w:t>
            </w:r>
          </w:p>
        </w:tc>
        <w:tc>
          <w:tcPr>
            <w:tcW w:w="1721" w:type="dxa"/>
          </w:tcPr>
          <w:p w:rsidR="00E00885" w:rsidRDefault="00590B3D">
            <w:pPr>
              <w:pStyle w:val="TableParagraph"/>
              <w:spacing w:before="29" w:line="195" w:lineRule="exact"/>
              <w:ind w:right="68"/>
              <w:jc w:val="right"/>
              <w:rPr>
                <w:rFonts w:ascii="Calibri"/>
                <w:sz w:val="18"/>
              </w:rPr>
            </w:pPr>
            <w:r>
              <w:rPr>
                <w:rFonts w:ascii="Calibri"/>
                <w:spacing w:val="-2"/>
                <w:sz w:val="18"/>
              </w:rPr>
              <w:t>5.389.927,25</w:t>
            </w:r>
          </w:p>
        </w:tc>
        <w:tc>
          <w:tcPr>
            <w:tcW w:w="1213" w:type="dxa"/>
          </w:tcPr>
          <w:p w:rsidR="00E00885" w:rsidRDefault="00590B3D">
            <w:pPr>
              <w:pStyle w:val="TableParagraph"/>
              <w:spacing w:before="29" w:line="195" w:lineRule="exact"/>
              <w:ind w:right="16"/>
              <w:jc w:val="right"/>
              <w:rPr>
                <w:rFonts w:ascii="Calibri"/>
                <w:sz w:val="18"/>
              </w:rPr>
            </w:pPr>
            <w:r>
              <w:rPr>
                <w:rFonts w:ascii="Calibri"/>
                <w:spacing w:val="-2"/>
                <w:sz w:val="18"/>
              </w:rPr>
              <w:t>1,50%</w:t>
            </w:r>
          </w:p>
        </w:tc>
        <w:tc>
          <w:tcPr>
            <w:tcW w:w="2036" w:type="dxa"/>
          </w:tcPr>
          <w:p w:rsidR="00E00885" w:rsidRDefault="00590B3D">
            <w:pPr>
              <w:pStyle w:val="TableParagraph"/>
              <w:spacing w:before="29" w:line="195" w:lineRule="exact"/>
              <w:ind w:right="71"/>
              <w:jc w:val="right"/>
              <w:rPr>
                <w:rFonts w:ascii="Calibri"/>
                <w:sz w:val="18"/>
              </w:rPr>
            </w:pPr>
            <w:r>
              <w:rPr>
                <w:rFonts w:ascii="Calibri"/>
                <w:spacing w:val="-2"/>
                <w:sz w:val="18"/>
              </w:rPr>
              <w:t>456.290.137,84</w:t>
            </w:r>
          </w:p>
        </w:tc>
      </w:tr>
    </w:tbl>
    <w:p w:rsidR="00E00885" w:rsidRDefault="00E00885">
      <w:pPr>
        <w:pStyle w:val="Textoindependiente"/>
        <w:spacing w:before="23"/>
        <w:jc w:val="left"/>
      </w:pPr>
    </w:p>
    <w:p w:rsidR="00E00885" w:rsidRDefault="00590B3D">
      <w:pPr>
        <w:pStyle w:val="Prrafodelista"/>
        <w:numPr>
          <w:ilvl w:val="1"/>
          <w:numId w:val="6"/>
        </w:numPr>
        <w:tabs>
          <w:tab w:val="left" w:pos="1517"/>
        </w:tabs>
        <w:ind w:left="1517" w:right="0" w:hanging="707"/>
        <w:jc w:val="both"/>
        <w:rPr>
          <w:sz w:val="24"/>
        </w:rPr>
      </w:pPr>
      <w:r>
        <w:rPr>
          <w:sz w:val="24"/>
        </w:rPr>
        <w:t>Para</w:t>
      </w:r>
      <w:r>
        <w:rPr>
          <w:spacing w:val="-2"/>
          <w:sz w:val="24"/>
        </w:rPr>
        <w:t xml:space="preserve"> </w:t>
      </w:r>
      <w:r>
        <w:rPr>
          <w:sz w:val="24"/>
        </w:rPr>
        <w:t>el</w:t>
      </w:r>
      <w:r>
        <w:rPr>
          <w:spacing w:val="-4"/>
          <w:sz w:val="24"/>
        </w:rPr>
        <w:t xml:space="preserve"> </w:t>
      </w:r>
      <w:r>
        <w:rPr>
          <w:sz w:val="24"/>
        </w:rPr>
        <w:t>período</w:t>
      </w:r>
      <w:r>
        <w:rPr>
          <w:spacing w:val="-4"/>
          <w:sz w:val="24"/>
        </w:rPr>
        <w:t xml:space="preserve"> </w:t>
      </w:r>
      <w:r>
        <w:rPr>
          <w:sz w:val="24"/>
        </w:rPr>
        <w:t>fiscal</w:t>
      </w:r>
      <w:r>
        <w:rPr>
          <w:spacing w:val="-2"/>
          <w:sz w:val="24"/>
        </w:rPr>
        <w:t xml:space="preserve"> 2024:</w:t>
      </w:r>
    </w:p>
    <w:p w:rsidR="00E00885" w:rsidRDefault="00E00885">
      <w:pPr>
        <w:pStyle w:val="Textoindependiente"/>
        <w:spacing w:before="66"/>
        <w:jc w:val="left"/>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496"/>
        <w:gridCol w:w="1721"/>
        <w:gridCol w:w="1213"/>
        <w:gridCol w:w="2036"/>
      </w:tblGrid>
      <w:tr w:rsidR="00E00885">
        <w:trPr>
          <w:trHeight w:val="221"/>
        </w:trPr>
        <w:tc>
          <w:tcPr>
            <w:tcW w:w="3531" w:type="dxa"/>
            <w:gridSpan w:val="2"/>
            <w:shd w:val="clear" w:color="auto" w:fill="8EA9DB"/>
          </w:tcPr>
          <w:p w:rsidR="00E00885" w:rsidRDefault="00590B3D">
            <w:pPr>
              <w:pStyle w:val="TableParagraph"/>
              <w:spacing w:before="7" w:line="195" w:lineRule="exact"/>
              <w:ind w:left="144"/>
              <w:jc w:val="left"/>
              <w:rPr>
                <w:rFonts w:ascii="Calibri"/>
                <w:b/>
                <w:sz w:val="18"/>
              </w:rPr>
            </w:pPr>
            <w:r>
              <w:rPr>
                <w:rFonts w:ascii="Calibri"/>
                <w:b/>
                <w:color w:val="FFFFFF"/>
                <w:sz w:val="18"/>
              </w:rPr>
              <w:t>Valor</w:t>
            </w:r>
            <w:r>
              <w:rPr>
                <w:rFonts w:ascii="Calibri"/>
                <w:b/>
                <w:color w:val="FFFFFF"/>
                <w:spacing w:val="-5"/>
                <w:sz w:val="18"/>
              </w:rPr>
              <w:t xml:space="preserve"> </w:t>
            </w:r>
            <w:r>
              <w:rPr>
                <w:rFonts w:ascii="Calibri"/>
                <w:b/>
                <w:color w:val="FFFFFF"/>
                <w:sz w:val="18"/>
              </w:rPr>
              <w:t>Total</w:t>
            </w:r>
            <w:r>
              <w:rPr>
                <w:rFonts w:ascii="Calibri"/>
                <w:b/>
                <w:color w:val="FFFFFF"/>
                <w:spacing w:val="-6"/>
                <w:sz w:val="18"/>
              </w:rPr>
              <w:t xml:space="preserve"> </w:t>
            </w:r>
            <w:r>
              <w:rPr>
                <w:rFonts w:ascii="Calibri"/>
                <w:b/>
                <w:color w:val="FFFFFF"/>
                <w:sz w:val="18"/>
              </w:rPr>
              <w:t>de</w:t>
            </w:r>
            <w:r>
              <w:rPr>
                <w:rFonts w:ascii="Calibri"/>
                <w:b/>
                <w:color w:val="FFFFFF"/>
                <w:spacing w:val="-9"/>
                <w:sz w:val="18"/>
              </w:rPr>
              <w:t xml:space="preserve"> </w:t>
            </w:r>
            <w:r>
              <w:rPr>
                <w:rFonts w:ascii="Calibri"/>
                <w:b/>
                <w:color w:val="FFFFFF"/>
                <w:sz w:val="18"/>
              </w:rPr>
              <w:t>los</w:t>
            </w:r>
            <w:r>
              <w:rPr>
                <w:rFonts w:ascii="Calibri"/>
                <w:b/>
                <w:color w:val="FFFFFF"/>
                <w:spacing w:val="-4"/>
                <w:sz w:val="18"/>
              </w:rPr>
              <w:t xml:space="preserve"> </w:t>
            </w:r>
            <w:r>
              <w:rPr>
                <w:rFonts w:ascii="Calibri"/>
                <w:b/>
                <w:color w:val="FFFFFF"/>
                <w:sz w:val="18"/>
              </w:rPr>
              <w:t>Bienes</w:t>
            </w:r>
            <w:r>
              <w:rPr>
                <w:rFonts w:ascii="Calibri"/>
                <w:b/>
                <w:color w:val="FFFFFF"/>
                <w:spacing w:val="-5"/>
                <w:sz w:val="18"/>
              </w:rPr>
              <w:t xml:space="preserve"> </w:t>
            </w:r>
            <w:r>
              <w:rPr>
                <w:rFonts w:ascii="Calibri"/>
                <w:b/>
                <w:color w:val="FFFFFF"/>
                <w:sz w:val="18"/>
              </w:rPr>
              <w:t>que</w:t>
            </w:r>
            <w:r>
              <w:rPr>
                <w:rFonts w:ascii="Calibri"/>
                <w:b/>
                <w:color w:val="FFFFFF"/>
                <w:spacing w:val="-8"/>
                <w:sz w:val="18"/>
              </w:rPr>
              <w:t xml:space="preserve"> </w:t>
            </w:r>
            <w:r>
              <w:rPr>
                <w:rFonts w:ascii="Calibri"/>
                <w:b/>
                <w:color w:val="FFFFFF"/>
                <w:sz w:val="18"/>
              </w:rPr>
              <w:t>exceda</w:t>
            </w:r>
            <w:r>
              <w:rPr>
                <w:rFonts w:ascii="Calibri"/>
                <w:b/>
                <w:color w:val="FFFFFF"/>
                <w:spacing w:val="-6"/>
                <w:sz w:val="18"/>
              </w:rPr>
              <w:t xml:space="preserve"> </w:t>
            </w:r>
            <w:r>
              <w:rPr>
                <w:rFonts w:ascii="Calibri"/>
                <w:b/>
                <w:color w:val="FFFFFF"/>
                <w:sz w:val="18"/>
              </w:rPr>
              <w:t>el</w:t>
            </w:r>
            <w:r>
              <w:rPr>
                <w:rFonts w:ascii="Calibri"/>
                <w:b/>
                <w:color w:val="FFFFFF"/>
                <w:spacing w:val="-6"/>
                <w:sz w:val="18"/>
              </w:rPr>
              <w:t xml:space="preserve"> </w:t>
            </w:r>
            <w:r>
              <w:rPr>
                <w:rFonts w:ascii="Calibri"/>
                <w:b/>
                <w:color w:val="FFFFFF"/>
                <w:spacing w:val="-5"/>
                <w:sz w:val="18"/>
              </w:rPr>
              <w:t>MNI</w:t>
            </w:r>
          </w:p>
        </w:tc>
        <w:tc>
          <w:tcPr>
            <w:tcW w:w="1721"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487"/>
              <w:jc w:val="left"/>
              <w:rPr>
                <w:rFonts w:ascii="Calibri"/>
                <w:b/>
                <w:sz w:val="18"/>
              </w:rPr>
            </w:pPr>
            <w:r>
              <w:rPr>
                <w:rFonts w:ascii="Calibri"/>
                <w:b/>
                <w:color w:val="FFFFFF"/>
                <w:sz w:val="18"/>
              </w:rPr>
              <w:t>Pagaran</w:t>
            </w:r>
            <w:r>
              <w:rPr>
                <w:rFonts w:ascii="Calibri"/>
                <w:b/>
                <w:color w:val="FFFFFF"/>
                <w:spacing w:val="-5"/>
                <w:sz w:val="18"/>
              </w:rPr>
              <w:t xml:space="preserve"> </w:t>
            </w:r>
            <w:r>
              <w:rPr>
                <w:rFonts w:ascii="Calibri"/>
                <w:b/>
                <w:color w:val="FFFFFF"/>
                <w:spacing w:val="-10"/>
                <w:sz w:val="18"/>
              </w:rPr>
              <w:t>$</w:t>
            </w:r>
          </w:p>
        </w:tc>
        <w:tc>
          <w:tcPr>
            <w:tcW w:w="1213"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270"/>
              <w:jc w:val="left"/>
              <w:rPr>
                <w:rFonts w:ascii="Calibri" w:hAnsi="Calibri"/>
                <w:b/>
                <w:sz w:val="18"/>
              </w:rPr>
            </w:pPr>
            <w:r>
              <w:rPr>
                <w:rFonts w:ascii="Calibri" w:hAnsi="Calibri"/>
                <w:b/>
                <w:color w:val="FFFFFF"/>
                <w:sz w:val="18"/>
              </w:rPr>
              <w:t>Más</w:t>
            </w:r>
            <w:r>
              <w:rPr>
                <w:rFonts w:ascii="Calibri" w:hAnsi="Calibri"/>
                <w:b/>
                <w:color w:val="FFFFFF"/>
                <w:spacing w:val="-5"/>
                <w:sz w:val="18"/>
              </w:rPr>
              <w:t xml:space="preserve"> </w:t>
            </w:r>
            <w:r>
              <w:rPr>
                <w:rFonts w:ascii="Calibri" w:hAnsi="Calibri"/>
                <w:b/>
                <w:color w:val="FFFFFF"/>
                <w:sz w:val="18"/>
              </w:rPr>
              <w:t>el</w:t>
            </w:r>
            <w:r>
              <w:rPr>
                <w:rFonts w:ascii="Calibri" w:hAnsi="Calibri"/>
                <w:b/>
                <w:color w:val="FFFFFF"/>
                <w:spacing w:val="-4"/>
                <w:sz w:val="18"/>
              </w:rPr>
              <w:t xml:space="preserve"> </w:t>
            </w:r>
            <w:r>
              <w:rPr>
                <w:rFonts w:ascii="Calibri" w:hAnsi="Calibri"/>
                <w:b/>
                <w:color w:val="FFFFFF"/>
                <w:spacing w:val="-12"/>
                <w:sz w:val="18"/>
              </w:rPr>
              <w:t>%</w:t>
            </w:r>
          </w:p>
        </w:tc>
        <w:tc>
          <w:tcPr>
            <w:tcW w:w="2036"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134"/>
              <w:jc w:val="left"/>
              <w:rPr>
                <w:rFonts w:ascii="Calibri"/>
                <w:b/>
                <w:sz w:val="18"/>
              </w:rPr>
            </w:pPr>
            <w:r>
              <w:rPr>
                <w:rFonts w:ascii="Calibri"/>
                <w:b/>
                <w:color w:val="FFFFFF"/>
                <w:sz w:val="18"/>
              </w:rPr>
              <w:t>Sobre</w:t>
            </w:r>
            <w:r>
              <w:rPr>
                <w:rFonts w:ascii="Calibri"/>
                <w:b/>
                <w:color w:val="FFFFFF"/>
                <w:spacing w:val="-10"/>
                <w:sz w:val="18"/>
              </w:rPr>
              <w:t xml:space="preserve"> </w:t>
            </w:r>
            <w:r>
              <w:rPr>
                <w:rFonts w:ascii="Calibri"/>
                <w:b/>
                <w:color w:val="FFFFFF"/>
                <w:sz w:val="18"/>
              </w:rPr>
              <w:t>el</w:t>
            </w:r>
            <w:r>
              <w:rPr>
                <w:rFonts w:ascii="Calibri"/>
                <w:b/>
                <w:color w:val="FFFFFF"/>
                <w:spacing w:val="-7"/>
                <w:sz w:val="18"/>
              </w:rPr>
              <w:t xml:space="preserve"> </w:t>
            </w:r>
            <w:r>
              <w:rPr>
                <w:rFonts w:ascii="Calibri"/>
                <w:b/>
                <w:color w:val="FFFFFF"/>
                <w:sz w:val="18"/>
              </w:rPr>
              <w:t>excedente</w:t>
            </w:r>
            <w:r>
              <w:rPr>
                <w:rFonts w:ascii="Calibri"/>
                <w:b/>
                <w:color w:val="FFFFFF"/>
                <w:spacing w:val="-9"/>
                <w:sz w:val="18"/>
              </w:rPr>
              <w:t xml:space="preserve"> </w:t>
            </w:r>
            <w:r>
              <w:rPr>
                <w:rFonts w:ascii="Calibri"/>
                <w:b/>
                <w:color w:val="FFFFFF"/>
                <w:sz w:val="18"/>
              </w:rPr>
              <w:t>de</w:t>
            </w:r>
            <w:r>
              <w:rPr>
                <w:rFonts w:ascii="Calibri"/>
                <w:b/>
                <w:color w:val="FFFFFF"/>
                <w:spacing w:val="-9"/>
                <w:sz w:val="18"/>
              </w:rPr>
              <w:t xml:space="preserve"> </w:t>
            </w:r>
            <w:r>
              <w:rPr>
                <w:rFonts w:ascii="Calibri"/>
                <w:b/>
                <w:color w:val="FFFFFF"/>
                <w:spacing w:val="-10"/>
                <w:sz w:val="18"/>
              </w:rPr>
              <w:t>$</w:t>
            </w:r>
          </w:p>
        </w:tc>
      </w:tr>
      <w:tr w:rsidR="00E00885">
        <w:trPr>
          <w:trHeight w:val="222"/>
        </w:trPr>
        <w:tc>
          <w:tcPr>
            <w:tcW w:w="2035" w:type="dxa"/>
            <w:shd w:val="clear" w:color="auto" w:fill="8EA9DB"/>
          </w:tcPr>
          <w:p w:rsidR="00E00885" w:rsidRDefault="00590B3D">
            <w:pPr>
              <w:pStyle w:val="TableParagraph"/>
              <w:spacing w:before="7" w:line="195" w:lineRule="exact"/>
              <w:ind w:left="1" w:right="21"/>
              <w:rPr>
                <w:rFonts w:ascii="Calibri" w:hAnsi="Calibri"/>
                <w:b/>
                <w:sz w:val="18"/>
              </w:rPr>
            </w:pPr>
            <w:r>
              <w:rPr>
                <w:rFonts w:ascii="Calibri" w:hAnsi="Calibri"/>
                <w:b/>
                <w:color w:val="FFFFFF"/>
                <w:sz w:val="18"/>
              </w:rPr>
              <w:t>Más</w:t>
            </w:r>
            <w:r>
              <w:rPr>
                <w:rFonts w:ascii="Calibri" w:hAnsi="Calibri"/>
                <w:b/>
                <w:color w:val="FFFFFF"/>
                <w:spacing w:val="-2"/>
                <w:sz w:val="18"/>
              </w:rPr>
              <w:t xml:space="preserve"> </w:t>
            </w:r>
            <w:r>
              <w:rPr>
                <w:rFonts w:ascii="Calibri" w:hAnsi="Calibri"/>
                <w:b/>
                <w:color w:val="FFFFFF"/>
                <w:spacing w:val="-5"/>
                <w:sz w:val="18"/>
              </w:rPr>
              <w:t>de</w:t>
            </w:r>
          </w:p>
        </w:tc>
        <w:tc>
          <w:tcPr>
            <w:tcW w:w="1496" w:type="dxa"/>
            <w:shd w:val="clear" w:color="auto" w:fill="8EA9DB"/>
          </w:tcPr>
          <w:p w:rsidR="00E00885" w:rsidRDefault="00590B3D">
            <w:pPr>
              <w:pStyle w:val="TableParagraph"/>
              <w:spacing w:before="7" w:line="195" w:lineRule="exact"/>
              <w:ind w:left="465"/>
              <w:jc w:val="left"/>
              <w:rPr>
                <w:rFonts w:ascii="Calibri"/>
                <w:b/>
                <w:sz w:val="18"/>
              </w:rPr>
            </w:pPr>
            <w:r>
              <w:rPr>
                <w:rFonts w:ascii="Calibri"/>
                <w:b/>
                <w:color w:val="FFFFFF"/>
                <w:sz w:val="18"/>
              </w:rPr>
              <w:t>a</w:t>
            </w:r>
            <w:r>
              <w:rPr>
                <w:rFonts w:ascii="Calibri"/>
                <w:b/>
                <w:color w:val="FFFFFF"/>
                <w:spacing w:val="-3"/>
                <w:sz w:val="18"/>
              </w:rPr>
              <w:t xml:space="preserve"> </w:t>
            </w:r>
            <w:r>
              <w:rPr>
                <w:rFonts w:ascii="Calibri"/>
                <w:b/>
                <w:color w:val="FFFFFF"/>
                <w:spacing w:val="-2"/>
                <w:sz w:val="18"/>
              </w:rPr>
              <w:t>Pesos</w:t>
            </w:r>
          </w:p>
        </w:tc>
        <w:tc>
          <w:tcPr>
            <w:tcW w:w="1721" w:type="dxa"/>
            <w:vMerge/>
            <w:tcBorders>
              <w:top w:val="nil"/>
            </w:tcBorders>
            <w:shd w:val="clear" w:color="auto" w:fill="8EA9DB"/>
          </w:tcPr>
          <w:p w:rsidR="00E00885" w:rsidRDefault="00E00885">
            <w:pPr>
              <w:rPr>
                <w:sz w:val="2"/>
                <w:szCs w:val="2"/>
              </w:rPr>
            </w:pPr>
          </w:p>
        </w:tc>
        <w:tc>
          <w:tcPr>
            <w:tcW w:w="1213" w:type="dxa"/>
            <w:vMerge/>
            <w:tcBorders>
              <w:top w:val="nil"/>
            </w:tcBorders>
            <w:shd w:val="clear" w:color="auto" w:fill="8EA9DB"/>
          </w:tcPr>
          <w:p w:rsidR="00E00885" w:rsidRDefault="00E00885">
            <w:pPr>
              <w:rPr>
                <w:sz w:val="2"/>
                <w:szCs w:val="2"/>
              </w:rPr>
            </w:pPr>
          </w:p>
        </w:tc>
        <w:tc>
          <w:tcPr>
            <w:tcW w:w="2036" w:type="dxa"/>
            <w:vMerge/>
            <w:tcBorders>
              <w:top w:val="nil"/>
            </w:tcBorders>
            <w:shd w:val="clear" w:color="auto" w:fill="8EA9DB"/>
          </w:tcPr>
          <w:p w:rsidR="00E00885" w:rsidRDefault="00E00885">
            <w:pPr>
              <w:rPr>
                <w:sz w:val="2"/>
                <w:szCs w:val="2"/>
              </w:rPr>
            </w:pPr>
          </w:p>
        </w:tc>
      </w:tr>
      <w:tr w:rsidR="00E00885">
        <w:trPr>
          <w:trHeight w:val="221"/>
        </w:trPr>
        <w:tc>
          <w:tcPr>
            <w:tcW w:w="2035" w:type="dxa"/>
          </w:tcPr>
          <w:p w:rsidR="00E00885" w:rsidRDefault="00590B3D">
            <w:pPr>
              <w:pStyle w:val="TableParagraph"/>
              <w:spacing w:before="6" w:line="195" w:lineRule="exact"/>
              <w:ind w:right="245"/>
              <w:jc w:val="right"/>
              <w:rPr>
                <w:rFonts w:ascii="Calibri"/>
                <w:sz w:val="18"/>
              </w:rPr>
            </w:pPr>
            <w:r>
              <w:rPr>
                <w:rFonts w:ascii="Calibri"/>
                <w:spacing w:val="-10"/>
                <w:sz w:val="18"/>
              </w:rPr>
              <w:t>-</w:t>
            </w:r>
          </w:p>
        </w:tc>
        <w:tc>
          <w:tcPr>
            <w:tcW w:w="1496" w:type="dxa"/>
          </w:tcPr>
          <w:p w:rsidR="00E00885" w:rsidRDefault="00590B3D">
            <w:pPr>
              <w:pStyle w:val="TableParagraph"/>
              <w:spacing w:before="6" w:line="195" w:lineRule="exact"/>
              <w:ind w:right="67"/>
              <w:jc w:val="right"/>
              <w:rPr>
                <w:rFonts w:ascii="Calibri"/>
                <w:sz w:val="18"/>
              </w:rPr>
            </w:pPr>
            <w:r>
              <w:rPr>
                <w:rFonts w:ascii="Calibri"/>
                <w:spacing w:val="-2"/>
                <w:sz w:val="18"/>
              </w:rPr>
              <w:t>13.688.704,13</w:t>
            </w:r>
          </w:p>
        </w:tc>
        <w:tc>
          <w:tcPr>
            <w:tcW w:w="1721" w:type="dxa"/>
          </w:tcPr>
          <w:p w:rsidR="00E00885" w:rsidRDefault="00590B3D">
            <w:pPr>
              <w:pStyle w:val="TableParagraph"/>
              <w:spacing w:before="6" w:line="195" w:lineRule="exact"/>
              <w:ind w:right="246"/>
              <w:jc w:val="right"/>
              <w:rPr>
                <w:rFonts w:ascii="Calibri"/>
                <w:sz w:val="18"/>
              </w:rPr>
            </w:pPr>
            <w:r>
              <w:rPr>
                <w:rFonts w:ascii="Calibri"/>
                <w:spacing w:val="-10"/>
                <w:sz w:val="18"/>
              </w:rPr>
              <w:t>-</w:t>
            </w:r>
          </w:p>
        </w:tc>
        <w:tc>
          <w:tcPr>
            <w:tcW w:w="1213" w:type="dxa"/>
          </w:tcPr>
          <w:p w:rsidR="00E00885" w:rsidRDefault="00590B3D">
            <w:pPr>
              <w:pStyle w:val="TableParagraph"/>
              <w:spacing w:before="6" w:line="195" w:lineRule="exact"/>
              <w:ind w:right="16"/>
              <w:jc w:val="right"/>
              <w:rPr>
                <w:rFonts w:ascii="Calibri"/>
                <w:sz w:val="18"/>
              </w:rPr>
            </w:pPr>
            <w:r>
              <w:rPr>
                <w:rFonts w:ascii="Calibri"/>
                <w:spacing w:val="-2"/>
                <w:sz w:val="18"/>
              </w:rPr>
              <w:t>0,50%</w:t>
            </w:r>
          </w:p>
        </w:tc>
        <w:tc>
          <w:tcPr>
            <w:tcW w:w="2036" w:type="dxa"/>
          </w:tcPr>
          <w:p w:rsidR="00E00885" w:rsidRDefault="00590B3D">
            <w:pPr>
              <w:pStyle w:val="TableParagraph"/>
              <w:spacing w:before="6" w:line="195" w:lineRule="exact"/>
              <w:ind w:right="248"/>
              <w:jc w:val="right"/>
              <w:rPr>
                <w:rFonts w:ascii="Calibri"/>
                <w:sz w:val="18"/>
              </w:rPr>
            </w:pPr>
            <w:r>
              <w:rPr>
                <w:rFonts w:ascii="Calibri"/>
                <w:spacing w:val="-10"/>
                <w:sz w:val="18"/>
              </w:rPr>
              <w:t>-</w:t>
            </w:r>
          </w:p>
        </w:tc>
      </w:tr>
      <w:tr w:rsidR="00E00885">
        <w:trPr>
          <w:trHeight w:val="221"/>
        </w:trPr>
        <w:tc>
          <w:tcPr>
            <w:tcW w:w="2035" w:type="dxa"/>
          </w:tcPr>
          <w:p w:rsidR="00E00885" w:rsidRDefault="00590B3D">
            <w:pPr>
              <w:pStyle w:val="TableParagraph"/>
              <w:spacing w:before="6" w:line="195" w:lineRule="exact"/>
              <w:ind w:right="67"/>
              <w:jc w:val="right"/>
              <w:rPr>
                <w:rFonts w:ascii="Calibri"/>
                <w:sz w:val="18"/>
              </w:rPr>
            </w:pPr>
            <w:r>
              <w:rPr>
                <w:rFonts w:ascii="Calibri"/>
                <w:spacing w:val="-2"/>
                <w:sz w:val="18"/>
              </w:rPr>
              <w:t>13.688.704,13</w:t>
            </w:r>
          </w:p>
        </w:tc>
        <w:tc>
          <w:tcPr>
            <w:tcW w:w="1496" w:type="dxa"/>
          </w:tcPr>
          <w:p w:rsidR="00E00885" w:rsidRDefault="00590B3D">
            <w:pPr>
              <w:pStyle w:val="TableParagraph"/>
              <w:spacing w:before="6" w:line="195" w:lineRule="exact"/>
              <w:ind w:right="67"/>
              <w:jc w:val="right"/>
              <w:rPr>
                <w:rFonts w:ascii="Calibri"/>
                <w:sz w:val="18"/>
              </w:rPr>
            </w:pPr>
            <w:r>
              <w:rPr>
                <w:rFonts w:ascii="Calibri"/>
                <w:spacing w:val="-2"/>
                <w:sz w:val="18"/>
              </w:rPr>
              <w:t>29.658.858,97</w:t>
            </w:r>
          </w:p>
        </w:tc>
        <w:tc>
          <w:tcPr>
            <w:tcW w:w="1721" w:type="dxa"/>
          </w:tcPr>
          <w:p w:rsidR="00E00885" w:rsidRDefault="00590B3D">
            <w:pPr>
              <w:pStyle w:val="TableParagraph"/>
              <w:spacing w:before="6" w:line="195" w:lineRule="exact"/>
              <w:ind w:right="68"/>
              <w:jc w:val="right"/>
              <w:rPr>
                <w:rFonts w:ascii="Calibri"/>
                <w:sz w:val="18"/>
              </w:rPr>
            </w:pPr>
            <w:r>
              <w:rPr>
                <w:rFonts w:ascii="Calibri"/>
                <w:spacing w:val="-2"/>
                <w:sz w:val="18"/>
              </w:rPr>
              <w:t>68.443,52</w:t>
            </w:r>
          </w:p>
        </w:tc>
        <w:tc>
          <w:tcPr>
            <w:tcW w:w="1213" w:type="dxa"/>
          </w:tcPr>
          <w:p w:rsidR="00E00885" w:rsidRDefault="00590B3D">
            <w:pPr>
              <w:pStyle w:val="TableParagraph"/>
              <w:spacing w:before="6" w:line="195" w:lineRule="exact"/>
              <w:ind w:right="16"/>
              <w:jc w:val="right"/>
              <w:rPr>
                <w:rFonts w:ascii="Calibri"/>
                <w:sz w:val="18"/>
              </w:rPr>
            </w:pPr>
            <w:r>
              <w:rPr>
                <w:rFonts w:ascii="Calibri"/>
                <w:spacing w:val="-2"/>
                <w:sz w:val="18"/>
              </w:rPr>
              <w:t>0,75%</w:t>
            </w:r>
          </w:p>
        </w:tc>
        <w:tc>
          <w:tcPr>
            <w:tcW w:w="2036" w:type="dxa"/>
          </w:tcPr>
          <w:p w:rsidR="00E00885" w:rsidRDefault="00590B3D">
            <w:pPr>
              <w:pStyle w:val="TableParagraph"/>
              <w:spacing w:before="6" w:line="195" w:lineRule="exact"/>
              <w:ind w:right="71"/>
              <w:jc w:val="right"/>
              <w:rPr>
                <w:rFonts w:ascii="Calibri"/>
                <w:sz w:val="18"/>
              </w:rPr>
            </w:pPr>
            <w:r>
              <w:rPr>
                <w:rFonts w:ascii="Calibri"/>
                <w:spacing w:val="-2"/>
                <w:sz w:val="18"/>
              </w:rPr>
              <w:t>13.688.704,13</w:t>
            </w:r>
          </w:p>
        </w:tc>
      </w:tr>
      <w:tr w:rsidR="00E00885">
        <w:trPr>
          <w:trHeight w:val="221"/>
        </w:trPr>
        <w:tc>
          <w:tcPr>
            <w:tcW w:w="2035" w:type="dxa"/>
          </w:tcPr>
          <w:p w:rsidR="00E00885" w:rsidRDefault="00590B3D">
            <w:pPr>
              <w:pStyle w:val="TableParagraph"/>
              <w:spacing w:before="7" w:line="195" w:lineRule="exact"/>
              <w:ind w:right="67"/>
              <w:jc w:val="right"/>
              <w:rPr>
                <w:rFonts w:ascii="Calibri"/>
                <w:sz w:val="18"/>
              </w:rPr>
            </w:pPr>
            <w:r>
              <w:rPr>
                <w:rFonts w:ascii="Calibri"/>
                <w:spacing w:val="-2"/>
                <w:sz w:val="18"/>
              </w:rPr>
              <w:t>29.658.858,97</w:t>
            </w:r>
          </w:p>
        </w:tc>
        <w:tc>
          <w:tcPr>
            <w:tcW w:w="1496" w:type="dxa"/>
          </w:tcPr>
          <w:p w:rsidR="00E00885" w:rsidRDefault="00590B3D">
            <w:pPr>
              <w:pStyle w:val="TableParagraph"/>
              <w:spacing w:before="7" w:line="195" w:lineRule="exact"/>
              <w:ind w:right="67"/>
              <w:jc w:val="right"/>
              <w:rPr>
                <w:rFonts w:ascii="Calibri"/>
                <w:sz w:val="18"/>
              </w:rPr>
            </w:pPr>
            <w:r>
              <w:rPr>
                <w:rFonts w:ascii="Calibri"/>
                <w:spacing w:val="-2"/>
                <w:sz w:val="18"/>
              </w:rPr>
              <w:t>82.132.224,82</w:t>
            </w:r>
          </w:p>
        </w:tc>
        <w:tc>
          <w:tcPr>
            <w:tcW w:w="1721" w:type="dxa"/>
          </w:tcPr>
          <w:p w:rsidR="00E00885" w:rsidRDefault="00590B3D">
            <w:pPr>
              <w:pStyle w:val="TableParagraph"/>
              <w:spacing w:before="7" w:line="195" w:lineRule="exact"/>
              <w:ind w:right="68"/>
              <w:jc w:val="right"/>
              <w:rPr>
                <w:rFonts w:ascii="Calibri"/>
                <w:sz w:val="18"/>
              </w:rPr>
            </w:pPr>
            <w:r>
              <w:rPr>
                <w:rFonts w:ascii="Calibri"/>
                <w:spacing w:val="-2"/>
                <w:sz w:val="18"/>
              </w:rPr>
              <w:t>188.219,68</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1,00%</w:t>
            </w:r>
          </w:p>
        </w:tc>
        <w:tc>
          <w:tcPr>
            <w:tcW w:w="2036" w:type="dxa"/>
          </w:tcPr>
          <w:p w:rsidR="00E00885" w:rsidRDefault="00590B3D">
            <w:pPr>
              <w:pStyle w:val="TableParagraph"/>
              <w:spacing w:before="7" w:line="195" w:lineRule="exact"/>
              <w:ind w:right="71"/>
              <w:jc w:val="right"/>
              <w:rPr>
                <w:rFonts w:ascii="Calibri"/>
                <w:sz w:val="18"/>
              </w:rPr>
            </w:pPr>
            <w:r>
              <w:rPr>
                <w:rFonts w:ascii="Calibri"/>
                <w:spacing w:val="-2"/>
                <w:sz w:val="18"/>
              </w:rPr>
              <w:t>29.658.858,97</w:t>
            </w:r>
          </w:p>
        </w:tc>
      </w:tr>
      <w:tr w:rsidR="00E00885">
        <w:trPr>
          <w:trHeight w:val="222"/>
        </w:trPr>
        <w:tc>
          <w:tcPr>
            <w:tcW w:w="2035" w:type="dxa"/>
          </w:tcPr>
          <w:p w:rsidR="00E00885" w:rsidRDefault="00590B3D">
            <w:pPr>
              <w:pStyle w:val="TableParagraph"/>
              <w:spacing w:before="7" w:line="195" w:lineRule="exact"/>
              <w:ind w:right="67"/>
              <w:jc w:val="right"/>
              <w:rPr>
                <w:rFonts w:ascii="Calibri"/>
                <w:sz w:val="18"/>
              </w:rPr>
            </w:pPr>
            <w:r>
              <w:rPr>
                <w:rFonts w:ascii="Calibri"/>
                <w:spacing w:val="-2"/>
                <w:sz w:val="18"/>
              </w:rPr>
              <w:t>82.132.224,82</w:t>
            </w:r>
          </w:p>
        </w:tc>
        <w:tc>
          <w:tcPr>
            <w:tcW w:w="1496" w:type="dxa"/>
          </w:tcPr>
          <w:p w:rsidR="00E00885" w:rsidRDefault="00590B3D">
            <w:pPr>
              <w:pStyle w:val="TableParagraph"/>
              <w:spacing w:before="7" w:line="195" w:lineRule="exact"/>
              <w:ind w:left="76"/>
              <w:jc w:val="left"/>
              <w:rPr>
                <w:rFonts w:ascii="Calibri"/>
                <w:sz w:val="18"/>
              </w:rPr>
            </w:pPr>
            <w:r>
              <w:rPr>
                <w:rFonts w:ascii="Calibri"/>
                <w:sz w:val="18"/>
              </w:rPr>
              <w:t>en</w:t>
            </w:r>
            <w:r>
              <w:rPr>
                <w:rFonts w:ascii="Calibri"/>
                <w:spacing w:val="-3"/>
                <w:sz w:val="18"/>
              </w:rPr>
              <w:t xml:space="preserve"> </w:t>
            </w:r>
            <w:r>
              <w:rPr>
                <w:rFonts w:ascii="Calibri"/>
                <w:spacing w:val="-2"/>
                <w:sz w:val="18"/>
              </w:rPr>
              <w:t>adelante</w:t>
            </w:r>
          </w:p>
        </w:tc>
        <w:tc>
          <w:tcPr>
            <w:tcW w:w="1721" w:type="dxa"/>
          </w:tcPr>
          <w:p w:rsidR="00E00885" w:rsidRDefault="00590B3D">
            <w:pPr>
              <w:pStyle w:val="TableParagraph"/>
              <w:spacing w:before="7" w:line="195" w:lineRule="exact"/>
              <w:ind w:right="68"/>
              <w:jc w:val="right"/>
              <w:rPr>
                <w:rFonts w:ascii="Calibri"/>
                <w:sz w:val="18"/>
              </w:rPr>
            </w:pPr>
            <w:r>
              <w:rPr>
                <w:rFonts w:ascii="Calibri"/>
                <w:spacing w:val="-2"/>
                <w:sz w:val="18"/>
              </w:rPr>
              <w:t>712.953,34</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1,25%</w:t>
            </w:r>
          </w:p>
        </w:tc>
        <w:tc>
          <w:tcPr>
            <w:tcW w:w="2036" w:type="dxa"/>
          </w:tcPr>
          <w:p w:rsidR="00E00885" w:rsidRDefault="00590B3D">
            <w:pPr>
              <w:pStyle w:val="TableParagraph"/>
              <w:spacing w:before="7" w:line="195" w:lineRule="exact"/>
              <w:ind w:right="71"/>
              <w:jc w:val="right"/>
              <w:rPr>
                <w:rFonts w:ascii="Calibri"/>
                <w:sz w:val="18"/>
              </w:rPr>
            </w:pPr>
            <w:r>
              <w:rPr>
                <w:rFonts w:ascii="Calibri"/>
                <w:spacing w:val="-2"/>
                <w:sz w:val="18"/>
              </w:rPr>
              <w:t>82.132.224,82</w:t>
            </w:r>
          </w:p>
        </w:tc>
      </w:tr>
    </w:tbl>
    <w:p w:rsidR="00E00885" w:rsidRDefault="00E00885">
      <w:pPr>
        <w:pStyle w:val="Textoindependiente"/>
        <w:spacing w:before="34"/>
        <w:jc w:val="left"/>
      </w:pPr>
    </w:p>
    <w:p w:rsidR="00E00885" w:rsidRDefault="00590B3D">
      <w:pPr>
        <w:pStyle w:val="Prrafodelista"/>
        <w:numPr>
          <w:ilvl w:val="1"/>
          <w:numId w:val="6"/>
        </w:numPr>
        <w:tabs>
          <w:tab w:val="left" w:pos="1517"/>
        </w:tabs>
        <w:ind w:left="1517" w:right="0" w:hanging="707"/>
        <w:jc w:val="both"/>
        <w:rPr>
          <w:sz w:val="24"/>
        </w:rPr>
      </w:pPr>
      <w:r>
        <w:rPr>
          <w:sz w:val="24"/>
        </w:rPr>
        <w:t>Para</w:t>
      </w:r>
      <w:r>
        <w:rPr>
          <w:spacing w:val="-3"/>
          <w:sz w:val="24"/>
        </w:rPr>
        <w:t xml:space="preserve"> </w:t>
      </w:r>
      <w:r>
        <w:rPr>
          <w:sz w:val="24"/>
        </w:rPr>
        <w:t>el</w:t>
      </w:r>
      <w:r>
        <w:rPr>
          <w:spacing w:val="-4"/>
          <w:sz w:val="24"/>
        </w:rPr>
        <w:t xml:space="preserve"> </w:t>
      </w:r>
      <w:r>
        <w:rPr>
          <w:sz w:val="24"/>
        </w:rPr>
        <w:t>período</w:t>
      </w:r>
      <w:r>
        <w:rPr>
          <w:spacing w:val="-4"/>
          <w:sz w:val="24"/>
        </w:rPr>
        <w:t xml:space="preserve"> </w:t>
      </w:r>
      <w:r>
        <w:rPr>
          <w:sz w:val="24"/>
        </w:rPr>
        <w:t>fiscal</w:t>
      </w:r>
      <w:r>
        <w:rPr>
          <w:spacing w:val="-2"/>
          <w:sz w:val="24"/>
        </w:rPr>
        <w:t xml:space="preserve"> 2025:</w:t>
      </w:r>
    </w:p>
    <w:p w:rsidR="00E00885" w:rsidRDefault="00E00885">
      <w:pPr>
        <w:jc w:val="both"/>
        <w:rPr>
          <w:sz w:val="24"/>
        </w:rPr>
        <w:sectPr w:rsidR="00E00885">
          <w:pgSz w:w="11910" w:h="16840"/>
          <w:pgMar w:top="1320" w:right="1020" w:bottom="280" w:left="1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496"/>
        <w:gridCol w:w="1721"/>
        <w:gridCol w:w="1213"/>
        <w:gridCol w:w="2036"/>
      </w:tblGrid>
      <w:tr w:rsidR="00E00885">
        <w:trPr>
          <w:trHeight w:val="221"/>
        </w:trPr>
        <w:tc>
          <w:tcPr>
            <w:tcW w:w="3531" w:type="dxa"/>
            <w:gridSpan w:val="2"/>
            <w:shd w:val="clear" w:color="auto" w:fill="8EA9DB"/>
          </w:tcPr>
          <w:p w:rsidR="00E00885" w:rsidRDefault="00590B3D">
            <w:pPr>
              <w:pStyle w:val="TableParagraph"/>
              <w:spacing w:before="7" w:line="195" w:lineRule="exact"/>
              <w:ind w:left="144"/>
              <w:jc w:val="left"/>
              <w:rPr>
                <w:rFonts w:ascii="Calibri"/>
                <w:b/>
                <w:sz w:val="18"/>
              </w:rPr>
            </w:pPr>
            <w:r>
              <w:rPr>
                <w:rFonts w:ascii="Calibri"/>
                <w:b/>
                <w:color w:val="FFFFFF"/>
                <w:sz w:val="18"/>
              </w:rPr>
              <w:t>Valor</w:t>
            </w:r>
            <w:r>
              <w:rPr>
                <w:rFonts w:ascii="Calibri"/>
                <w:b/>
                <w:color w:val="FFFFFF"/>
                <w:spacing w:val="-5"/>
                <w:sz w:val="18"/>
              </w:rPr>
              <w:t xml:space="preserve"> </w:t>
            </w:r>
            <w:r>
              <w:rPr>
                <w:rFonts w:ascii="Calibri"/>
                <w:b/>
                <w:color w:val="FFFFFF"/>
                <w:sz w:val="18"/>
              </w:rPr>
              <w:t>Total</w:t>
            </w:r>
            <w:r>
              <w:rPr>
                <w:rFonts w:ascii="Calibri"/>
                <w:b/>
                <w:color w:val="FFFFFF"/>
                <w:spacing w:val="-6"/>
                <w:sz w:val="18"/>
              </w:rPr>
              <w:t xml:space="preserve"> </w:t>
            </w:r>
            <w:r>
              <w:rPr>
                <w:rFonts w:ascii="Calibri"/>
                <w:b/>
                <w:color w:val="FFFFFF"/>
                <w:sz w:val="18"/>
              </w:rPr>
              <w:t>de</w:t>
            </w:r>
            <w:r>
              <w:rPr>
                <w:rFonts w:ascii="Calibri"/>
                <w:b/>
                <w:color w:val="FFFFFF"/>
                <w:spacing w:val="-9"/>
                <w:sz w:val="18"/>
              </w:rPr>
              <w:t xml:space="preserve"> </w:t>
            </w:r>
            <w:r>
              <w:rPr>
                <w:rFonts w:ascii="Calibri"/>
                <w:b/>
                <w:color w:val="FFFFFF"/>
                <w:sz w:val="18"/>
              </w:rPr>
              <w:t>los</w:t>
            </w:r>
            <w:r>
              <w:rPr>
                <w:rFonts w:ascii="Calibri"/>
                <w:b/>
                <w:color w:val="FFFFFF"/>
                <w:spacing w:val="-4"/>
                <w:sz w:val="18"/>
              </w:rPr>
              <w:t xml:space="preserve"> </w:t>
            </w:r>
            <w:r>
              <w:rPr>
                <w:rFonts w:ascii="Calibri"/>
                <w:b/>
                <w:color w:val="FFFFFF"/>
                <w:sz w:val="18"/>
              </w:rPr>
              <w:t>Bienes</w:t>
            </w:r>
            <w:r>
              <w:rPr>
                <w:rFonts w:ascii="Calibri"/>
                <w:b/>
                <w:color w:val="FFFFFF"/>
                <w:spacing w:val="-5"/>
                <w:sz w:val="18"/>
              </w:rPr>
              <w:t xml:space="preserve"> </w:t>
            </w:r>
            <w:r>
              <w:rPr>
                <w:rFonts w:ascii="Calibri"/>
                <w:b/>
                <w:color w:val="FFFFFF"/>
                <w:sz w:val="18"/>
              </w:rPr>
              <w:t>que</w:t>
            </w:r>
            <w:r>
              <w:rPr>
                <w:rFonts w:ascii="Calibri"/>
                <w:b/>
                <w:color w:val="FFFFFF"/>
                <w:spacing w:val="-8"/>
                <w:sz w:val="18"/>
              </w:rPr>
              <w:t xml:space="preserve"> </w:t>
            </w:r>
            <w:r>
              <w:rPr>
                <w:rFonts w:ascii="Calibri"/>
                <w:b/>
                <w:color w:val="FFFFFF"/>
                <w:sz w:val="18"/>
              </w:rPr>
              <w:t>exceda</w:t>
            </w:r>
            <w:r>
              <w:rPr>
                <w:rFonts w:ascii="Calibri"/>
                <w:b/>
                <w:color w:val="FFFFFF"/>
                <w:spacing w:val="-6"/>
                <w:sz w:val="18"/>
              </w:rPr>
              <w:t xml:space="preserve"> </w:t>
            </w:r>
            <w:r>
              <w:rPr>
                <w:rFonts w:ascii="Calibri"/>
                <w:b/>
                <w:color w:val="FFFFFF"/>
                <w:sz w:val="18"/>
              </w:rPr>
              <w:t>el</w:t>
            </w:r>
            <w:r>
              <w:rPr>
                <w:rFonts w:ascii="Calibri"/>
                <w:b/>
                <w:color w:val="FFFFFF"/>
                <w:spacing w:val="-6"/>
                <w:sz w:val="18"/>
              </w:rPr>
              <w:t xml:space="preserve"> </w:t>
            </w:r>
            <w:r>
              <w:rPr>
                <w:rFonts w:ascii="Calibri"/>
                <w:b/>
                <w:color w:val="FFFFFF"/>
                <w:spacing w:val="-5"/>
                <w:sz w:val="18"/>
              </w:rPr>
              <w:t>MNI</w:t>
            </w:r>
          </w:p>
        </w:tc>
        <w:tc>
          <w:tcPr>
            <w:tcW w:w="1721"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487"/>
              <w:jc w:val="left"/>
              <w:rPr>
                <w:rFonts w:ascii="Calibri"/>
                <w:b/>
                <w:sz w:val="18"/>
              </w:rPr>
            </w:pPr>
            <w:r>
              <w:rPr>
                <w:rFonts w:ascii="Calibri"/>
                <w:b/>
                <w:color w:val="FFFFFF"/>
                <w:sz w:val="18"/>
              </w:rPr>
              <w:t>Pagaran</w:t>
            </w:r>
            <w:r>
              <w:rPr>
                <w:rFonts w:ascii="Calibri"/>
                <w:b/>
                <w:color w:val="FFFFFF"/>
                <w:spacing w:val="-5"/>
                <w:sz w:val="18"/>
              </w:rPr>
              <w:t xml:space="preserve"> </w:t>
            </w:r>
            <w:r>
              <w:rPr>
                <w:rFonts w:ascii="Calibri"/>
                <w:b/>
                <w:color w:val="FFFFFF"/>
                <w:spacing w:val="-10"/>
                <w:sz w:val="18"/>
              </w:rPr>
              <w:t>$</w:t>
            </w:r>
          </w:p>
        </w:tc>
        <w:tc>
          <w:tcPr>
            <w:tcW w:w="1213"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270"/>
              <w:jc w:val="left"/>
              <w:rPr>
                <w:rFonts w:ascii="Calibri" w:hAnsi="Calibri"/>
                <w:b/>
                <w:sz w:val="18"/>
              </w:rPr>
            </w:pPr>
            <w:r>
              <w:rPr>
                <w:rFonts w:ascii="Calibri" w:hAnsi="Calibri"/>
                <w:b/>
                <w:color w:val="FFFFFF"/>
                <w:sz w:val="18"/>
              </w:rPr>
              <w:t>Más</w:t>
            </w:r>
            <w:r>
              <w:rPr>
                <w:rFonts w:ascii="Calibri" w:hAnsi="Calibri"/>
                <w:b/>
                <w:color w:val="FFFFFF"/>
                <w:spacing w:val="-5"/>
                <w:sz w:val="18"/>
              </w:rPr>
              <w:t xml:space="preserve"> </w:t>
            </w:r>
            <w:r>
              <w:rPr>
                <w:rFonts w:ascii="Calibri" w:hAnsi="Calibri"/>
                <w:b/>
                <w:color w:val="FFFFFF"/>
                <w:sz w:val="18"/>
              </w:rPr>
              <w:t>el</w:t>
            </w:r>
            <w:r>
              <w:rPr>
                <w:rFonts w:ascii="Calibri" w:hAnsi="Calibri"/>
                <w:b/>
                <w:color w:val="FFFFFF"/>
                <w:spacing w:val="-4"/>
                <w:sz w:val="18"/>
              </w:rPr>
              <w:t xml:space="preserve"> </w:t>
            </w:r>
            <w:r>
              <w:rPr>
                <w:rFonts w:ascii="Calibri" w:hAnsi="Calibri"/>
                <w:b/>
                <w:color w:val="FFFFFF"/>
                <w:spacing w:val="-12"/>
                <w:sz w:val="18"/>
              </w:rPr>
              <w:t>%</w:t>
            </w:r>
          </w:p>
        </w:tc>
        <w:tc>
          <w:tcPr>
            <w:tcW w:w="2036"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before="1" w:line="195" w:lineRule="exact"/>
              <w:ind w:left="134"/>
              <w:jc w:val="left"/>
              <w:rPr>
                <w:rFonts w:ascii="Calibri"/>
                <w:b/>
                <w:sz w:val="18"/>
              </w:rPr>
            </w:pPr>
            <w:r>
              <w:rPr>
                <w:rFonts w:ascii="Calibri"/>
                <w:b/>
                <w:color w:val="FFFFFF"/>
                <w:sz w:val="18"/>
              </w:rPr>
              <w:t>Sobre</w:t>
            </w:r>
            <w:r>
              <w:rPr>
                <w:rFonts w:ascii="Calibri"/>
                <w:b/>
                <w:color w:val="FFFFFF"/>
                <w:spacing w:val="-10"/>
                <w:sz w:val="18"/>
              </w:rPr>
              <w:t xml:space="preserve"> </w:t>
            </w:r>
            <w:r>
              <w:rPr>
                <w:rFonts w:ascii="Calibri"/>
                <w:b/>
                <w:color w:val="FFFFFF"/>
                <w:sz w:val="18"/>
              </w:rPr>
              <w:t>el</w:t>
            </w:r>
            <w:r>
              <w:rPr>
                <w:rFonts w:ascii="Calibri"/>
                <w:b/>
                <w:color w:val="FFFFFF"/>
                <w:spacing w:val="-7"/>
                <w:sz w:val="18"/>
              </w:rPr>
              <w:t xml:space="preserve"> </w:t>
            </w:r>
            <w:r>
              <w:rPr>
                <w:rFonts w:ascii="Calibri"/>
                <w:b/>
                <w:color w:val="FFFFFF"/>
                <w:sz w:val="18"/>
              </w:rPr>
              <w:t>excedente</w:t>
            </w:r>
            <w:r>
              <w:rPr>
                <w:rFonts w:ascii="Calibri"/>
                <w:b/>
                <w:color w:val="FFFFFF"/>
                <w:spacing w:val="-9"/>
                <w:sz w:val="18"/>
              </w:rPr>
              <w:t xml:space="preserve"> </w:t>
            </w:r>
            <w:r>
              <w:rPr>
                <w:rFonts w:ascii="Calibri"/>
                <w:b/>
                <w:color w:val="FFFFFF"/>
                <w:sz w:val="18"/>
              </w:rPr>
              <w:t>de</w:t>
            </w:r>
            <w:r>
              <w:rPr>
                <w:rFonts w:ascii="Calibri"/>
                <w:b/>
                <w:color w:val="FFFFFF"/>
                <w:spacing w:val="-9"/>
                <w:sz w:val="18"/>
              </w:rPr>
              <w:t xml:space="preserve"> </w:t>
            </w:r>
            <w:r>
              <w:rPr>
                <w:rFonts w:ascii="Calibri"/>
                <w:b/>
                <w:color w:val="FFFFFF"/>
                <w:spacing w:val="-10"/>
                <w:sz w:val="18"/>
              </w:rPr>
              <w:t>$</w:t>
            </w:r>
          </w:p>
        </w:tc>
      </w:tr>
      <w:tr w:rsidR="00E00885">
        <w:trPr>
          <w:trHeight w:val="221"/>
        </w:trPr>
        <w:tc>
          <w:tcPr>
            <w:tcW w:w="2035" w:type="dxa"/>
            <w:shd w:val="clear" w:color="auto" w:fill="8EA9DB"/>
          </w:tcPr>
          <w:p w:rsidR="00E00885" w:rsidRDefault="00590B3D">
            <w:pPr>
              <w:pStyle w:val="TableParagraph"/>
              <w:spacing w:before="7" w:line="195" w:lineRule="exact"/>
              <w:ind w:left="1" w:right="21"/>
              <w:rPr>
                <w:rFonts w:ascii="Calibri" w:hAnsi="Calibri"/>
                <w:b/>
                <w:sz w:val="18"/>
              </w:rPr>
            </w:pPr>
            <w:r>
              <w:rPr>
                <w:rFonts w:ascii="Calibri" w:hAnsi="Calibri"/>
                <w:b/>
                <w:color w:val="FFFFFF"/>
                <w:sz w:val="18"/>
              </w:rPr>
              <w:t>Más</w:t>
            </w:r>
            <w:r>
              <w:rPr>
                <w:rFonts w:ascii="Calibri" w:hAnsi="Calibri"/>
                <w:b/>
                <w:color w:val="FFFFFF"/>
                <w:spacing w:val="-2"/>
                <w:sz w:val="18"/>
              </w:rPr>
              <w:t xml:space="preserve"> </w:t>
            </w:r>
            <w:r>
              <w:rPr>
                <w:rFonts w:ascii="Calibri" w:hAnsi="Calibri"/>
                <w:b/>
                <w:color w:val="FFFFFF"/>
                <w:spacing w:val="-5"/>
                <w:sz w:val="18"/>
              </w:rPr>
              <w:t>de</w:t>
            </w:r>
          </w:p>
        </w:tc>
        <w:tc>
          <w:tcPr>
            <w:tcW w:w="1496" w:type="dxa"/>
            <w:shd w:val="clear" w:color="auto" w:fill="8EA9DB"/>
          </w:tcPr>
          <w:p w:rsidR="00E00885" w:rsidRDefault="00590B3D">
            <w:pPr>
              <w:pStyle w:val="TableParagraph"/>
              <w:spacing w:before="7" w:line="195" w:lineRule="exact"/>
              <w:ind w:left="465"/>
              <w:jc w:val="left"/>
              <w:rPr>
                <w:rFonts w:ascii="Calibri"/>
                <w:b/>
                <w:sz w:val="18"/>
              </w:rPr>
            </w:pPr>
            <w:r>
              <w:rPr>
                <w:rFonts w:ascii="Calibri"/>
                <w:b/>
                <w:color w:val="FFFFFF"/>
                <w:sz w:val="18"/>
              </w:rPr>
              <w:t>a</w:t>
            </w:r>
            <w:r>
              <w:rPr>
                <w:rFonts w:ascii="Calibri"/>
                <w:b/>
                <w:color w:val="FFFFFF"/>
                <w:spacing w:val="-3"/>
                <w:sz w:val="18"/>
              </w:rPr>
              <w:t xml:space="preserve"> </w:t>
            </w:r>
            <w:r>
              <w:rPr>
                <w:rFonts w:ascii="Calibri"/>
                <w:b/>
                <w:color w:val="FFFFFF"/>
                <w:spacing w:val="-2"/>
                <w:sz w:val="18"/>
              </w:rPr>
              <w:t>Pesos</w:t>
            </w:r>
          </w:p>
        </w:tc>
        <w:tc>
          <w:tcPr>
            <w:tcW w:w="1721" w:type="dxa"/>
            <w:vMerge/>
            <w:tcBorders>
              <w:top w:val="nil"/>
            </w:tcBorders>
            <w:shd w:val="clear" w:color="auto" w:fill="8EA9DB"/>
          </w:tcPr>
          <w:p w:rsidR="00E00885" w:rsidRDefault="00E00885">
            <w:pPr>
              <w:rPr>
                <w:sz w:val="2"/>
                <w:szCs w:val="2"/>
              </w:rPr>
            </w:pPr>
          </w:p>
        </w:tc>
        <w:tc>
          <w:tcPr>
            <w:tcW w:w="1213" w:type="dxa"/>
            <w:vMerge/>
            <w:tcBorders>
              <w:top w:val="nil"/>
            </w:tcBorders>
            <w:shd w:val="clear" w:color="auto" w:fill="8EA9DB"/>
          </w:tcPr>
          <w:p w:rsidR="00E00885" w:rsidRDefault="00E00885">
            <w:pPr>
              <w:rPr>
                <w:sz w:val="2"/>
                <w:szCs w:val="2"/>
              </w:rPr>
            </w:pPr>
          </w:p>
        </w:tc>
        <w:tc>
          <w:tcPr>
            <w:tcW w:w="2036" w:type="dxa"/>
            <w:vMerge/>
            <w:tcBorders>
              <w:top w:val="nil"/>
            </w:tcBorders>
            <w:shd w:val="clear" w:color="auto" w:fill="8EA9DB"/>
          </w:tcPr>
          <w:p w:rsidR="00E00885" w:rsidRDefault="00E00885">
            <w:pPr>
              <w:rPr>
                <w:sz w:val="2"/>
                <w:szCs w:val="2"/>
              </w:rPr>
            </w:pPr>
          </w:p>
        </w:tc>
      </w:tr>
      <w:tr w:rsidR="00E00885">
        <w:trPr>
          <w:trHeight w:val="221"/>
        </w:trPr>
        <w:tc>
          <w:tcPr>
            <w:tcW w:w="2035" w:type="dxa"/>
          </w:tcPr>
          <w:p w:rsidR="00E00885" w:rsidRDefault="00590B3D">
            <w:pPr>
              <w:pStyle w:val="TableParagraph"/>
              <w:spacing w:before="7" w:line="195" w:lineRule="exact"/>
              <w:ind w:right="245"/>
              <w:jc w:val="right"/>
              <w:rPr>
                <w:rFonts w:ascii="Calibri"/>
                <w:sz w:val="18"/>
              </w:rPr>
            </w:pPr>
            <w:r>
              <w:rPr>
                <w:rFonts w:ascii="Calibri"/>
                <w:spacing w:val="-10"/>
                <w:sz w:val="18"/>
              </w:rPr>
              <w:t>-</w:t>
            </w:r>
          </w:p>
        </w:tc>
        <w:tc>
          <w:tcPr>
            <w:tcW w:w="1496" w:type="dxa"/>
          </w:tcPr>
          <w:p w:rsidR="00E00885" w:rsidRDefault="00590B3D">
            <w:pPr>
              <w:pStyle w:val="TableParagraph"/>
              <w:spacing w:before="7" w:line="195" w:lineRule="exact"/>
              <w:ind w:right="67"/>
              <w:jc w:val="right"/>
              <w:rPr>
                <w:rFonts w:ascii="Calibri"/>
                <w:sz w:val="18"/>
              </w:rPr>
            </w:pPr>
            <w:r>
              <w:rPr>
                <w:rFonts w:ascii="Calibri"/>
                <w:spacing w:val="-2"/>
                <w:sz w:val="18"/>
              </w:rPr>
              <w:t>13.688.704,13</w:t>
            </w:r>
          </w:p>
        </w:tc>
        <w:tc>
          <w:tcPr>
            <w:tcW w:w="1721" w:type="dxa"/>
          </w:tcPr>
          <w:p w:rsidR="00E00885" w:rsidRDefault="00590B3D">
            <w:pPr>
              <w:pStyle w:val="TableParagraph"/>
              <w:spacing w:before="7" w:line="195" w:lineRule="exact"/>
              <w:ind w:right="246"/>
              <w:jc w:val="right"/>
              <w:rPr>
                <w:rFonts w:ascii="Calibri"/>
                <w:sz w:val="18"/>
              </w:rPr>
            </w:pPr>
            <w:r>
              <w:rPr>
                <w:rFonts w:ascii="Calibri"/>
                <w:spacing w:val="-10"/>
                <w:sz w:val="18"/>
              </w:rPr>
              <w:t>-</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0,50%</w:t>
            </w:r>
          </w:p>
        </w:tc>
        <w:tc>
          <w:tcPr>
            <w:tcW w:w="2036" w:type="dxa"/>
          </w:tcPr>
          <w:p w:rsidR="00E00885" w:rsidRDefault="00590B3D">
            <w:pPr>
              <w:pStyle w:val="TableParagraph"/>
              <w:spacing w:before="7" w:line="195" w:lineRule="exact"/>
              <w:ind w:right="248"/>
              <w:jc w:val="right"/>
              <w:rPr>
                <w:rFonts w:ascii="Calibri"/>
                <w:sz w:val="18"/>
              </w:rPr>
            </w:pPr>
            <w:r>
              <w:rPr>
                <w:rFonts w:ascii="Calibri"/>
                <w:spacing w:val="-10"/>
                <w:sz w:val="18"/>
              </w:rPr>
              <w:t>-</w:t>
            </w:r>
          </w:p>
        </w:tc>
      </w:tr>
      <w:tr w:rsidR="00E00885">
        <w:trPr>
          <w:trHeight w:val="221"/>
        </w:trPr>
        <w:tc>
          <w:tcPr>
            <w:tcW w:w="2035" w:type="dxa"/>
          </w:tcPr>
          <w:p w:rsidR="00E00885" w:rsidRDefault="00590B3D">
            <w:pPr>
              <w:pStyle w:val="TableParagraph"/>
              <w:spacing w:before="7" w:line="195" w:lineRule="exact"/>
              <w:ind w:right="67"/>
              <w:jc w:val="right"/>
              <w:rPr>
                <w:rFonts w:ascii="Calibri"/>
                <w:sz w:val="18"/>
              </w:rPr>
            </w:pPr>
            <w:r>
              <w:rPr>
                <w:rFonts w:ascii="Calibri"/>
                <w:spacing w:val="-2"/>
                <w:sz w:val="18"/>
              </w:rPr>
              <w:t>13.688.704,13</w:t>
            </w:r>
          </w:p>
        </w:tc>
        <w:tc>
          <w:tcPr>
            <w:tcW w:w="1496" w:type="dxa"/>
          </w:tcPr>
          <w:p w:rsidR="00E00885" w:rsidRDefault="00590B3D">
            <w:pPr>
              <w:pStyle w:val="TableParagraph"/>
              <w:spacing w:before="7" w:line="195" w:lineRule="exact"/>
              <w:ind w:right="67"/>
              <w:jc w:val="right"/>
              <w:rPr>
                <w:rFonts w:ascii="Calibri"/>
                <w:sz w:val="18"/>
              </w:rPr>
            </w:pPr>
            <w:r>
              <w:rPr>
                <w:rFonts w:ascii="Calibri"/>
                <w:spacing w:val="-2"/>
                <w:sz w:val="18"/>
              </w:rPr>
              <w:t>29.658.858,97</w:t>
            </w:r>
          </w:p>
        </w:tc>
        <w:tc>
          <w:tcPr>
            <w:tcW w:w="1721" w:type="dxa"/>
          </w:tcPr>
          <w:p w:rsidR="00E00885" w:rsidRDefault="00590B3D">
            <w:pPr>
              <w:pStyle w:val="TableParagraph"/>
              <w:spacing w:before="7" w:line="195" w:lineRule="exact"/>
              <w:ind w:right="68"/>
              <w:jc w:val="right"/>
              <w:rPr>
                <w:rFonts w:ascii="Calibri"/>
                <w:sz w:val="18"/>
              </w:rPr>
            </w:pPr>
            <w:r>
              <w:rPr>
                <w:rFonts w:ascii="Calibri"/>
                <w:spacing w:val="-2"/>
                <w:sz w:val="18"/>
              </w:rPr>
              <w:t>68.443,52</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0,75%</w:t>
            </w:r>
          </w:p>
        </w:tc>
        <w:tc>
          <w:tcPr>
            <w:tcW w:w="2036" w:type="dxa"/>
          </w:tcPr>
          <w:p w:rsidR="00E00885" w:rsidRDefault="00590B3D">
            <w:pPr>
              <w:pStyle w:val="TableParagraph"/>
              <w:spacing w:before="7" w:line="195" w:lineRule="exact"/>
              <w:ind w:right="71"/>
              <w:jc w:val="right"/>
              <w:rPr>
                <w:rFonts w:ascii="Calibri"/>
                <w:sz w:val="18"/>
              </w:rPr>
            </w:pPr>
            <w:r>
              <w:rPr>
                <w:rFonts w:ascii="Calibri"/>
                <w:spacing w:val="-2"/>
                <w:sz w:val="18"/>
              </w:rPr>
              <w:t>13.688.704,13</w:t>
            </w:r>
          </w:p>
        </w:tc>
      </w:tr>
      <w:tr w:rsidR="00E00885">
        <w:trPr>
          <w:trHeight w:val="221"/>
        </w:trPr>
        <w:tc>
          <w:tcPr>
            <w:tcW w:w="2035" w:type="dxa"/>
          </w:tcPr>
          <w:p w:rsidR="00E00885" w:rsidRDefault="00590B3D">
            <w:pPr>
              <w:pStyle w:val="TableParagraph"/>
              <w:spacing w:before="7" w:line="195" w:lineRule="exact"/>
              <w:ind w:right="67"/>
              <w:jc w:val="right"/>
              <w:rPr>
                <w:rFonts w:ascii="Calibri"/>
                <w:sz w:val="18"/>
              </w:rPr>
            </w:pPr>
            <w:r>
              <w:rPr>
                <w:rFonts w:ascii="Calibri"/>
                <w:spacing w:val="-2"/>
                <w:sz w:val="18"/>
              </w:rPr>
              <w:t>29.658.858,97</w:t>
            </w:r>
          </w:p>
        </w:tc>
        <w:tc>
          <w:tcPr>
            <w:tcW w:w="1496" w:type="dxa"/>
          </w:tcPr>
          <w:p w:rsidR="00E00885" w:rsidRDefault="00590B3D">
            <w:pPr>
              <w:pStyle w:val="TableParagraph"/>
              <w:spacing w:before="7" w:line="195" w:lineRule="exact"/>
              <w:ind w:left="76"/>
              <w:jc w:val="left"/>
              <w:rPr>
                <w:rFonts w:ascii="Calibri"/>
                <w:sz w:val="18"/>
              </w:rPr>
            </w:pPr>
            <w:r>
              <w:rPr>
                <w:rFonts w:ascii="Calibri"/>
                <w:sz w:val="18"/>
              </w:rPr>
              <w:t>en</w:t>
            </w:r>
            <w:r>
              <w:rPr>
                <w:rFonts w:ascii="Calibri"/>
                <w:spacing w:val="-3"/>
                <w:sz w:val="18"/>
              </w:rPr>
              <w:t xml:space="preserve"> </w:t>
            </w:r>
            <w:r>
              <w:rPr>
                <w:rFonts w:ascii="Calibri"/>
                <w:spacing w:val="-2"/>
                <w:sz w:val="18"/>
              </w:rPr>
              <w:t>adelante</w:t>
            </w:r>
          </w:p>
        </w:tc>
        <w:tc>
          <w:tcPr>
            <w:tcW w:w="1721" w:type="dxa"/>
          </w:tcPr>
          <w:p w:rsidR="00E00885" w:rsidRDefault="00590B3D">
            <w:pPr>
              <w:pStyle w:val="TableParagraph"/>
              <w:spacing w:before="7" w:line="195" w:lineRule="exact"/>
              <w:ind w:right="68"/>
              <w:jc w:val="right"/>
              <w:rPr>
                <w:rFonts w:ascii="Calibri"/>
                <w:sz w:val="18"/>
              </w:rPr>
            </w:pPr>
            <w:r>
              <w:rPr>
                <w:rFonts w:ascii="Calibri"/>
                <w:spacing w:val="-2"/>
                <w:sz w:val="18"/>
              </w:rPr>
              <w:t>188.219,68</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1,00%</w:t>
            </w:r>
          </w:p>
        </w:tc>
        <w:tc>
          <w:tcPr>
            <w:tcW w:w="2036" w:type="dxa"/>
          </w:tcPr>
          <w:p w:rsidR="00E00885" w:rsidRDefault="00590B3D">
            <w:pPr>
              <w:pStyle w:val="TableParagraph"/>
              <w:spacing w:before="7" w:line="195" w:lineRule="exact"/>
              <w:ind w:right="71"/>
              <w:jc w:val="right"/>
              <w:rPr>
                <w:rFonts w:ascii="Calibri"/>
                <w:sz w:val="18"/>
              </w:rPr>
            </w:pPr>
            <w:r>
              <w:rPr>
                <w:rFonts w:ascii="Calibri"/>
                <w:spacing w:val="-2"/>
                <w:sz w:val="18"/>
              </w:rPr>
              <w:t>29.658.858,97</w:t>
            </w:r>
          </w:p>
        </w:tc>
      </w:tr>
    </w:tbl>
    <w:p w:rsidR="00E00885" w:rsidRDefault="00E00885">
      <w:pPr>
        <w:pStyle w:val="Textoindependiente"/>
        <w:spacing w:before="43"/>
        <w:jc w:val="left"/>
      </w:pPr>
    </w:p>
    <w:p w:rsidR="00E00885" w:rsidRDefault="00590B3D">
      <w:pPr>
        <w:pStyle w:val="Prrafodelista"/>
        <w:numPr>
          <w:ilvl w:val="1"/>
          <w:numId w:val="6"/>
        </w:numPr>
        <w:tabs>
          <w:tab w:val="left" w:pos="1517"/>
        </w:tabs>
        <w:spacing w:before="1"/>
        <w:ind w:left="1517" w:right="0" w:hanging="707"/>
        <w:rPr>
          <w:sz w:val="24"/>
        </w:rPr>
      </w:pPr>
      <w:r>
        <w:rPr>
          <w:sz w:val="24"/>
        </w:rPr>
        <w:t>Para</w:t>
      </w:r>
      <w:r>
        <w:rPr>
          <w:spacing w:val="-3"/>
          <w:sz w:val="24"/>
        </w:rPr>
        <w:t xml:space="preserve"> </w:t>
      </w:r>
      <w:r>
        <w:rPr>
          <w:sz w:val="24"/>
        </w:rPr>
        <w:t>el</w:t>
      </w:r>
      <w:r>
        <w:rPr>
          <w:spacing w:val="-4"/>
          <w:sz w:val="24"/>
        </w:rPr>
        <w:t xml:space="preserve"> </w:t>
      </w:r>
      <w:r>
        <w:rPr>
          <w:sz w:val="24"/>
        </w:rPr>
        <w:t>período</w:t>
      </w:r>
      <w:r>
        <w:rPr>
          <w:spacing w:val="-4"/>
          <w:sz w:val="24"/>
        </w:rPr>
        <w:t xml:space="preserve"> </w:t>
      </w:r>
      <w:r>
        <w:rPr>
          <w:sz w:val="24"/>
        </w:rPr>
        <w:t>fiscal</w:t>
      </w:r>
      <w:r>
        <w:rPr>
          <w:spacing w:val="-2"/>
          <w:sz w:val="24"/>
        </w:rPr>
        <w:t xml:space="preserve"> 2026:</w:t>
      </w:r>
    </w:p>
    <w:p w:rsidR="00E00885" w:rsidRDefault="00E00885">
      <w:pPr>
        <w:pStyle w:val="Textoindependiente"/>
        <w:spacing w:before="65" w:after="1"/>
        <w:jc w:val="left"/>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496"/>
        <w:gridCol w:w="1721"/>
        <w:gridCol w:w="1213"/>
        <w:gridCol w:w="2036"/>
      </w:tblGrid>
      <w:tr w:rsidR="00E00885">
        <w:trPr>
          <w:trHeight w:val="221"/>
        </w:trPr>
        <w:tc>
          <w:tcPr>
            <w:tcW w:w="3531" w:type="dxa"/>
            <w:gridSpan w:val="2"/>
            <w:shd w:val="clear" w:color="auto" w:fill="8EA9DB"/>
          </w:tcPr>
          <w:p w:rsidR="00E00885" w:rsidRDefault="00590B3D">
            <w:pPr>
              <w:pStyle w:val="TableParagraph"/>
              <w:spacing w:before="7" w:line="195" w:lineRule="exact"/>
              <w:ind w:left="144"/>
              <w:jc w:val="left"/>
              <w:rPr>
                <w:rFonts w:ascii="Calibri"/>
                <w:b/>
                <w:sz w:val="18"/>
              </w:rPr>
            </w:pPr>
            <w:r>
              <w:rPr>
                <w:rFonts w:ascii="Calibri"/>
                <w:b/>
                <w:color w:val="FFFFFF"/>
                <w:sz w:val="18"/>
              </w:rPr>
              <w:t>Valor</w:t>
            </w:r>
            <w:r>
              <w:rPr>
                <w:rFonts w:ascii="Calibri"/>
                <w:b/>
                <w:color w:val="FFFFFF"/>
                <w:spacing w:val="-5"/>
                <w:sz w:val="18"/>
              </w:rPr>
              <w:t xml:space="preserve"> </w:t>
            </w:r>
            <w:r>
              <w:rPr>
                <w:rFonts w:ascii="Calibri"/>
                <w:b/>
                <w:color w:val="FFFFFF"/>
                <w:sz w:val="18"/>
              </w:rPr>
              <w:t>Total</w:t>
            </w:r>
            <w:r>
              <w:rPr>
                <w:rFonts w:ascii="Calibri"/>
                <w:b/>
                <w:color w:val="FFFFFF"/>
                <w:spacing w:val="-7"/>
                <w:sz w:val="18"/>
              </w:rPr>
              <w:t xml:space="preserve"> </w:t>
            </w:r>
            <w:r>
              <w:rPr>
                <w:rFonts w:ascii="Calibri"/>
                <w:b/>
                <w:color w:val="FFFFFF"/>
                <w:sz w:val="18"/>
              </w:rPr>
              <w:t>de</w:t>
            </w:r>
            <w:r>
              <w:rPr>
                <w:rFonts w:ascii="Calibri"/>
                <w:b/>
                <w:color w:val="FFFFFF"/>
                <w:spacing w:val="-8"/>
                <w:sz w:val="18"/>
              </w:rPr>
              <w:t xml:space="preserve"> </w:t>
            </w:r>
            <w:r>
              <w:rPr>
                <w:rFonts w:ascii="Calibri"/>
                <w:b/>
                <w:color w:val="FFFFFF"/>
                <w:sz w:val="18"/>
              </w:rPr>
              <w:t>los</w:t>
            </w:r>
            <w:r>
              <w:rPr>
                <w:rFonts w:ascii="Calibri"/>
                <w:b/>
                <w:color w:val="FFFFFF"/>
                <w:spacing w:val="-5"/>
                <w:sz w:val="18"/>
              </w:rPr>
              <w:t xml:space="preserve"> </w:t>
            </w:r>
            <w:r>
              <w:rPr>
                <w:rFonts w:ascii="Calibri"/>
                <w:b/>
                <w:color w:val="FFFFFF"/>
                <w:sz w:val="18"/>
              </w:rPr>
              <w:t>Bienes</w:t>
            </w:r>
            <w:r>
              <w:rPr>
                <w:rFonts w:ascii="Calibri"/>
                <w:b/>
                <w:color w:val="FFFFFF"/>
                <w:spacing w:val="-4"/>
                <w:sz w:val="18"/>
              </w:rPr>
              <w:t xml:space="preserve"> </w:t>
            </w:r>
            <w:r>
              <w:rPr>
                <w:rFonts w:ascii="Calibri"/>
                <w:b/>
                <w:color w:val="FFFFFF"/>
                <w:sz w:val="18"/>
              </w:rPr>
              <w:t>que</w:t>
            </w:r>
            <w:r>
              <w:rPr>
                <w:rFonts w:ascii="Calibri"/>
                <w:b/>
                <w:color w:val="FFFFFF"/>
                <w:spacing w:val="-9"/>
                <w:sz w:val="18"/>
              </w:rPr>
              <w:t xml:space="preserve"> </w:t>
            </w:r>
            <w:r>
              <w:rPr>
                <w:rFonts w:ascii="Calibri"/>
                <w:b/>
                <w:color w:val="FFFFFF"/>
                <w:sz w:val="18"/>
              </w:rPr>
              <w:t>exceda</w:t>
            </w:r>
            <w:r>
              <w:rPr>
                <w:rFonts w:ascii="Calibri"/>
                <w:b/>
                <w:color w:val="FFFFFF"/>
                <w:spacing w:val="-6"/>
                <w:sz w:val="18"/>
              </w:rPr>
              <w:t xml:space="preserve"> </w:t>
            </w:r>
            <w:r>
              <w:rPr>
                <w:rFonts w:ascii="Calibri"/>
                <w:b/>
                <w:color w:val="FFFFFF"/>
                <w:sz w:val="18"/>
              </w:rPr>
              <w:t>el</w:t>
            </w:r>
            <w:r>
              <w:rPr>
                <w:rFonts w:ascii="Calibri"/>
                <w:b/>
                <w:color w:val="FFFFFF"/>
                <w:spacing w:val="-6"/>
                <w:sz w:val="18"/>
              </w:rPr>
              <w:t xml:space="preserve"> </w:t>
            </w:r>
            <w:r>
              <w:rPr>
                <w:rFonts w:ascii="Calibri"/>
                <w:b/>
                <w:color w:val="FFFFFF"/>
                <w:spacing w:val="-5"/>
                <w:sz w:val="18"/>
              </w:rPr>
              <w:t>MNI</w:t>
            </w:r>
          </w:p>
        </w:tc>
        <w:tc>
          <w:tcPr>
            <w:tcW w:w="1721"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487"/>
              <w:jc w:val="left"/>
              <w:rPr>
                <w:rFonts w:ascii="Calibri"/>
                <w:b/>
                <w:sz w:val="18"/>
              </w:rPr>
            </w:pPr>
            <w:r>
              <w:rPr>
                <w:rFonts w:ascii="Calibri"/>
                <w:b/>
                <w:color w:val="FFFFFF"/>
                <w:sz w:val="18"/>
              </w:rPr>
              <w:t>Pagaran</w:t>
            </w:r>
            <w:r>
              <w:rPr>
                <w:rFonts w:ascii="Calibri"/>
                <w:b/>
                <w:color w:val="FFFFFF"/>
                <w:spacing w:val="-8"/>
                <w:sz w:val="18"/>
              </w:rPr>
              <w:t xml:space="preserve"> </w:t>
            </w:r>
            <w:r>
              <w:rPr>
                <w:rFonts w:ascii="Calibri"/>
                <w:b/>
                <w:color w:val="FFFFFF"/>
                <w:spacing w:val="-10"/>
                <w:sz w:val="18"/>
              </w:rPr>
              <w:t>$</w:t>
            </w:r>
          </w:p>
        </w:tc>
        <w:tc>
          <w:tcPr>
            <w:tcW w:w="1213"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270"/>
              <w:jc w:val="left"/>
              <w:rPr>
                <w:rFonts w:ascii="Calibri" w:hAnsi="Calibri"/>
                <w:b/>
                <w:sz w:val="18"/>
              </w:rPr>
            </w:pPr>
            <w:r>
              <w:rPr>
                <w:rFonts w:ascii="Calibri" w:hAnsi="Calibri"/>
                <w:b/>
                <w:color w:val="FFFFFF"/>
                <w:sz w:val="18"/>
              </w:rPr>
              <w:t>Más</w:t>
            </w:r>
            <w:r>
              <w:rPr>
                <w:rFonts w:ascii="Calibri" w:hAnsi="Calibri"/>
                <w:b/>
                <w:color w:val="FFFFFF"/>
                <w:spacing w:val="-4"/>
                <w:sz w:val="18"/>
              </w:rPr>
              <w:t xml:space="preserve"> </w:t>
            </w:r>
            <w:r>
              <w:rPr>
                <w:rFonts w:ascii="Calibri" w:hAnsi="Calibri"/>
                <w:b/>
                <w:color w:val="FFFFFF"/>
                <w:sz w:val="18"/>
              </w:rPr>
              <w:t>el</w:t>
            </w:r>
            <w:r>
              <w:rPr>
                <w:rFonts w:ascii="Calibri" w:hAnsi="Calibri"/>
                <w:b/>
                <w:color w:val="FFFFFF"/>
                <w:spacing w:val="-4"/>
                <w:sz w:val="18"/>
              </w:rPr>
              <w:t xml:space="preserve"> </w:t>
            </w:r>
            <w:r>
              <w:rPr>
                <w:rFonts w:ascii="Calibri" w:hAnsi="Calibri"/>
                <w:b/>
                <w:color w:val="FFFFFF"/>
                <w:spacing w:val="-12"/>
                <w:sz w:val="18"/>
              </w:rPr>
              <w:t>%</w:t>
            </w:r>
          </w:p>
        </w:tc>
        <w:tc>
          <w:tcPr>
            <w:tcW w:w="2036" w:type="dxa"/>
            <w:vMerge w:val="restart"/>
            <w:shd w:val="clear" w:color="auto" w:fill="8EA9DB"/>
          </w:tcPr>
          <w:p w:rsidR="00E00885" w:rsidRDefault="00E00885">
            <w:pPr>
              <w:pStyle w:val="TableParagraph"/>
              <w:spacing w:before="31"/>
              <w:jc w:val="left"/>
              <w:rPr>
                <w:sz w:val="18"/>
              </w:rPr>
            </w:pPr>
          </w:p>
          <w:p w:rsidR="00E00885" w:rsidRDefault="00590B3D">
            <w:pPr>
              <w:pStyle w:val="TableParagraph"/>
              <w:spacing w:line="195" w:lineRule="exact"/>
              <w:ind w:left="134"/>
              <w:jc w:val="left"/>
              <w:rPr>
                <w:rFonts w:ascii="Calibri"/>
                <w:b/>
                <w:sz w:val="18"/>
              </w:rPr>
            </w:pPr>
            <w:r>
              <w:rPr>
                <w:rFonts w:ascii="Calibri"/>
                <w:b/>
                <w:color w:val="FFFFFF"/>
                <w:sz w:val="18"/>
              </w:rPr>
              <w:t>Sobre</w:t>
            </w:r>
            <w:r>
              <w:rPr>
                <w:rFonts w:ascii="Calibri"/>
                <w:b/>
                <w:color w:val="FFFFFF"/>
                <w:spacing w:val="-10"/>
                <w:sz w:val="18"/>
              </w:rPr>
              <w:t xml:space="preserve"> </w:t>
            </w:r>
            <w:r>
              <w:rPr>
                <w:rFonts w:ascii="Calibri"/>
                <w:b/>
                <w:color w:val="FFFFFF"/>
                <w:sz w:val="18"/>
              </w:rPr>
              <w:t>el</w:t>
            </w:r>
            <w:r>
              <w:rPr>
                <w:rFonts w:ascii="Calibri"/>
                <w:b/>
                <w:color w:val="FFFFFF"/>
                <w:spacing w:val="-8"/>
                <w:sz w:val="18"/>
              </w:rPr>
              <w:t xml:space="preserve"> </w:t>
            </w:r>
            <w:r>
              <w:rPr>
                <w:rFonts w:ascii="Calibri"/>
                <w:b/>
                <w:color w:val="FFFFFF"/>
                <w:sz w:val="18"/>
              </w:rPr>
              <w:t>excedente</w:t>
            </w:r>
            <w:r>
              <w:rPr>
                <w:rFonts w:ascii="Calibri"/>
                <w:b/>
                <w:color w:val="FFFFFF"/>
                <w:spacing w:val="-10"/>
                <w:sz w:val="18"/>
              </w:rPr>
              <w:t xml:space="preserve"> </w:t>
            </w:r>
            <w:r>
              <w:rPr>
                <w:rFonts w:ascii="Calibri"/>
                <w:b/>
                <w:color w:val="FFFFFF"/>
                <w:sz w:val="18"/>
              </w:rPr>
              <w:t>de</w:t>
            </w:r>
            <w:r>
              <w:rPr>
                <w:rFonts w:ascii="Calibri"/>
                <w:b/>
                <w:color w:val="FFFFFF"/>
                <w:spacing w:val="-9"/>
                <w:sz w:val="18"/>
              </w:rPr>
              <w:t xml:space="preserve"> </w:t>
            </w:r>
            <w:r>
              <w:rPr>
                <w:rFonts w:ascii="Calibri"/>
                <w:b/>
                <w:color w:val="FFFFFF"/>
                <w:spacing w:val="-10"/>
                <w:sz w:val="18"/>
              </w:rPr>
              <w:t>$</w:t>
            </w:r>
          </w:p>
        </w:tc>
      </w:tr>
      <w:tr w:rsidR="00E00885">
        <w:trPr>
          <w:trHeight w:val="221"/>
        </w:trPr>
        <w:tc>
          <w:tcPr>
            <w:tcW w:w="2035" w:type="dxa"/>
            <w:shd w:val="clear" w:color="auto" w:fill="8EA9DB"/>
          </w:tcPr>
          <w:p w:rsidR="00E00885" w:rsidRDefault="00590B3D">
            <w:pPr>
              <w:pStyle w:val="TableParagraph"/>
              <w:spacing w:before="7" w:line="195" w:lineRule="exact"/>
              <w:ind w:left="1" w:right="21"/>
              <w:rPr>
                <w:rFonts w:ascii="Calibri" w:hAnsi="Calibri"/>
                <w:b/>
                <w:sz w:val="18"/>
              </w:rPr>
            </w:pPr>
            <w:r>
              <w:rPr>
                <w:rFonts w:ascii="Calibri" w:hAnsi="Calibri"/>
                <w:b/>
                <w:color w:val="FFFFFF"/>
                <w:sz w:val="18"/>
              </w:rPr>
              <w:t>Más</w:t>
            </w:r>
            <w:r>
              <w:rPr>
                <w:rFonts w:ascii="Calibri" w:hAnsi="Calibri"/>
                <w:b/>
                <w:color w:val="FFFFFF"/>
                <w:spacing w:val="-3"/>
                <w:sz w:val="18"/>
              </w:rPr>
              <w:t xml:space="preserve"> </w:t>
            </w:r>
            <w:r>
              <w:rPr>
                <w:rFonts w:ascii="Calibri" w:hAnsi="Calibri"/>
                <w:b/>
                <w:color w:val="FFFFFF"/>
                <w:spacing w:val="-5"/>
                <w:sz w:val="18"/>
              </w:rPr>
              <w:t>de</w:t>
            </w:r>
          </w:p>
        </w:tc>
        <w:tc>
          <w:tcPr>
            <w:tcW w:w="1496" w:type="dxa"/>
            <w:shd w:val="clear" w:color="auto" w:fill="8EA9DB"/>
          </w:tcPr>
          <w:p w:rsidR="00E00885" w:rsidRDefault="00590B3D">
            <w:pPr>
              <w:pStyle w:val="TableParagraph"/>
              <w:spacing w:before="7" w:line="195" w:lineRule="exact"/>
              <w:ind w:left="465"/>
              <w:jc w:val="left"/>
              <w:rPr>
                <w:rFonts w:ascii="Calibri"/>
                <w:b/>
                <w:sz w:val="18"/>
              </w:rPr>
            </w:pPr>
            <w:r>
              <w:rPr>
                <w:rFonts w:ascii="Calibri"/>
                <w:b/>
                <w:color w:val="FFFFFF"/>
                <w:sz w:val="18"/>
              </w:rPr>
              <w:t>a</w:t>
            </w:r>
            <w:r>
              <w:rPr>
                <w:rFonts w:ascii="Calibri"/>
                <w:b/>
                <w:color w:val="FFFFFF"/>
                <w:spacing w:val="-4"/>
                <w:sz w:val="18"/>
              </w:rPr>
              <w:t xml:space="preserve"> </w:t>
            </w:r>
            <w:r>
              <w:rPr>
                <w:rFonts w:ascii="Calibri"/>
                <w:b/>
                <w:color w:val="FFFFFF"/>
                <w:spacing w:val="-2"/>
                <w:sz w:val="18"/>
              </w:rPr>
              <w:t>Pesos</w:t>
            </w:r>
          </w:p>
        </w:tc>
        <w:tc>
          <w:tcPr>
            <w:tcW w:w="1721" w:type="dxa"/>
            <w:vMerge/>
            <w:tcBorders>
              <w:top w:val="nil"/>
            </w:tcBorders>
            <w:shd w:val="clear" w:color="auto" w:fill="8EA9DB"/>
          </w:tcPr>
          <w:p w:rsidR="00E00885" w:rsidRDefault="00E00885">
            <w:pPr>
              <w:rPr>
                <w:sz w:val="2"/>
                <w:szCs w:val="2"/>
              </w:rPr>
            </w:pPr>
          </w:p>
        </w:tc>
        <w:tc>
          <w:tcPr>
            <w:tcW w:w="1213" w:type="dxa"/>
            <w:vMerge/>
            <w:tcBorders>
              <w:top w:val="nil"/>
            </w:tcBorders>
            <w:shd w:val="clear" w:color="auto" w:fill="8EA9DB"/>
          </w:tcPr>
          <w:p w:rsidR="00E00885" w:rsidRDefault="00E00885">
            <w:pPr>
              <w:rPr>
                <w:sz w:val="2"/>
                <w:szCs w:val="2"/>
              </w:rPr>
            </w:pPr>
          </w:p>
        </w:tc>
        <w:tc>
          <w:tcPr>
            <w:tcW w:w="2036" w:type="dxa"/>
            <w:vMerge/>
            <w:tcBorders>
              <w:top w:val="nil"/>
            </w:tcBorders>
            <w:shd w:val="clear" w:color="auto" w:fill="8EA9DB"/>
          </w:tcPr>
          <w:p w:rsidR="00E00885" w:rsidRDefault="00E00885">
            <w:pPr>
              <w:rPr>
                <w:sz w:val="2"/>
                <w:szCs w:val="2"/>
              </w:rPr>
            </w:pPr>
          </w:p>
        </w:tc>
      </w:tr>
      <w:tr w:rsidR="00E00885">
        <w:trPr>
          <w:trHeight w:val="221"/>
        </w:trPr>
        <w:tc>
          <w:tcPr>
            <w:tcW w:w="2035" w:type="dxa"/>
          </w:tcPr>
          <w:p w:rsidR="00E00885" w:rsidRDefault="00590B3D">
            <w:pPr>
              <w:pStyle w:val="TableParagraph"/>
              <w:spacing w:before="7" w:line="195" w:lineRule="exact"/>
              <w:ind w:right="244"/>
              <w:jc w:val="right"/>
              <w:rPr>
                <w:rFonts w:ascii="Calibri"/>
                <w:sz w:val="18"/>
              </w:rPr>
            </w:pPr>
            <w:r>
              <w:rPr>
                <w:rFonts w:ascii="Calibri"/>
                <w:spacing w:val="-10"/>
                <w:sz w:val="18"/>
              </w:rPr>
              <w:t>-</w:t>
            </w:r>
          </w:p>
        </w:tc>
        <w:tc>
          <w:tcPr>
            <w:tcW w:w="1496" w:type="dxa"/>
          </w:tcPr>
          <w:p w:rsidR="00E00885" w:rsidRDefault="00590B3D">
            <w:pPr>
              <w:pStyle w:val="TableParagraph"/>
              <w:spacing w:before="7" w:line="195" w:lineRule="exact"/>
              <w:ind w:left="383"/>
              <w:jc w:val="left"/>
              <w:rPr>
                <w:rFonts w:ascii="Calibri"/>
                <w:sz w:val="18"/>
              </w:rPr>
            </w:pPr>
            <w:r>
              <w:rPr>
                <w:rFonts w:ascii="Calibri"/>
                <w:spacing w:val="-2"/>
                <w:sz w:val="18"/>
              </w:rPr>
              <w:t>13.688.704,13</w:t>
            </w:r>
          </w:p>
        </w:tc>
        <w:tc>
          <w:tcPr>
            <w:tcW w:w="1721" w:type="dxa"/>
          </w:tcPr>
          <w:p w:rsidR="00E00885" w:rsidRDefault="00590B3D">
            <w:pPr>
              <w:pStyle w:val="TableParagraph"/>
              <w:spacing w:before="7" w:line="195" w:lineRule="exact"/>
              <w:ind w:right="245"/>
              <w:jc w:val="right"/>
              <w:rPr>
                <w:rFonts w:ascii="Calibri"/>
                <w:sz w:val="18"/>
              </w:rPr>
            </w:pPr>
            <w:r>
              <w:rPr>
                <w:rFonts w:ascii="Calibri"/>
                <w:spacing w:val="-10"/>
                <w:sz w:val="18"/>
              </w:rPr>
              <w:t>-</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0,50%</w:t>
            </w:r>
          </w:p>
        </w:tc>
        <w:tc>
          <w:tcPr>
            <w:tcW w:w="2036" w:type="dxa"/>
          </w:tcPr>
          <w:p w:rsidR="00E00885" w:rsidRDefault="00590B3D">
            <w:pPr>
              <w:pStyle w:val="TableParagraph"/>
              <w:spacing w:before="7" w:line="195" w:lineRule="exact"/>
              <w:ind w:right="248"/>
              <w:jc w:val="right"/>
              <w:rPr>
                <w:rFonts w:ascii="Calibri"/>
                <w:sz w:val="18"/>
              </w:rPr>
            </w:pPr>
            <w:r>
              <w:rPr>
                <w:rFonts w:ascii="Calibri"/>
                <w:spacing w:val="-10"/>
                <w:sz w:val="18"/>
              </w:rPr>
              <w:t>-</w:t>
            </w:r>
          </w:p>
        </w:tc>
      </w:tr>
      <w:tr w:rsidR="00E00885">
        <w:trPr>
          <w:trHeight w:val="221"/>
        </w:trPr>
        <w:tc>
          <w:tcPr>
            <w:tcW w:w="2035" w:type="dxa"/>
          </w:tcPr>
          <w:p w:rsidR="00E00885" w:rsidRDefault="00590B3D">
            <w:pPr>
              <w:pStyle w:val="TableParagraph"/>
              <w:spacing w:before="7" w:line="195" w:lineRule="exact"/>
              <w:ind w:left="922"/>
              <w:jc w:val="left"/>
              <w:rPr>
                <w:rFonts w:ascii="Calibri"/>
                <w:sz w:val="18"/>
              </w:rPr>
            </w:pPr>
            <w:r>
              <w:rPr>
                <w:rFonts w:ascii="Calibri"/>
                <w:spacing w:val="-2"/>
                <w:sz w:val="18"/>
              </w:rPr>
              <w:t>13.688.704,13</w:t>
            </w:r>
          </w:p>
        </w:tc>
        <w:tc>
          <w:tcPr>
            <w:tcW w:w="1496" w:type="dxa"/>
          </w:tcPr>
          <w:p w:rsidR="00E00885" w:rsidRDefault="00590B3D">
            <w:pPr>
              <w:pStyle w:val="TableParagraph"/>
              <w:spacing w:before="7" w:line="195" w:lineRule="exact"/>
              <w:ind w:left="76"/>
              <w:jc w:val="left"/>
              <w:rPr>
                <w:rFonts w:ascii="Calibri"/>
                <w:sz w:val="18"/>
              </w:rPr>
            </w:pPr>
            <w:r>
              <w:rPr>
                <w:rFonts w:ascii="Calibri"/>
                <w:sz w:val="18"/>
              </w:rPr>
              <w:t>en</w:t>
            </w:r>
            <w:r>
              <w:rPr>
                <w:rFonts w:ascii="Calibri"/>
                <w:spacing w:val="-3"/>
                <w:sz w:val="18"/>
              </w:rPr>
              <w:t xml:space="preserve"> </w:t>
            </w:r>
            <w:r>
              <w:rPr>
                <w:rFonts w:ascii="Calibri"/>
                <w:spacing w:val="-2"/>
                <w:sz w:val="18"/>
              </w:rPr>
              <w:t>adelante</w:t>
            </w:r>
          </w:p>
        </w:tc>
        <w:tc>
          <w:tcPr>
            <w:tcW w:w="1721" w:type="dxa"/>
          </w:tcPr>
          <w:p w:rsidR="00E00885" w:rsidRDefault="00590B3D">
            <w:pPr>
              <w:pStyle w:val="TableParagraph"/>
              <w:spacing w:before="7" w:line="195" w:lineRule="exact"/>
              <w:ind w:left="921"/>
              <w:jc w:val="left"/>
              <w:rPr>
                <w:rFonts w:ascii="Calibri"/>
                <w:sz w:val="18"/>
              </w:rPr>
            </w:pPr>
            <w:r>
              <w:rPr>
                <w:rFonts w:ascii="Calibri"/>
                <w:spacing w:val="-2"/>
                <w:sz w:val="18"/>
              </w:rPr>
              <w:t>68.443,52</w:t>
            </w:r>
          </w:p>
        </w:tc>
        <w:tc>
          <w:tcPr>
            <w:tcW w:w="1213" w:type="dxa"/>
          </w:tcPr>
          <w:p w:rsidR="00E00885" w:rsidRDefault="00590B3D">
            <w:pPr>
              <w:pStyle w:val="TableParagraph"/>
              <w:spacing w:before="7" w:line="195" w:lineRule="exact"/>
              <w:ind w:right="16"/>
              <w:jc w:val="right"/>
              <w:rPr>
                <w:rFonts w:ascii="Calibri"/>
                <w:sz w:val="18"/>
              </w:rPr>
            </w:pPr>
            <w:r>
              <w:rPr>
                <w:rFonts w:ascii="Calibri"/>
                <w:spacing w:val="-2"/>
                <w:sz w:val="18"/>
              </w:rPr>
              <w:t>0,75%</w:t>
            </w:r>
          </w:p>
        </w:tc>
        <w:tc>
          <w:tcPr>
            <w:tcW w:w="2036" w:type="dxa"/>
          </w:tcPr>
          <w:p w:rsidR="00E00885" w:rsidRDefault="00590B3D">
            <w:pPr>
              <w:pStyle w:val="TableParagraph"/>
              <w:spacing w:before="7" w:line="195" w:lineRule="exact"/>
              <w:ind w:left="919"/>
              <w:jc w:val="left"/>
              <w:rPr>
                <w:rFonts w:ascii="Calibri"/>
                <w:sz w:val="18"/>
              </w:rPr>
            </w:pPr>
            <w:r>
              <w:rPr>
                <w:rFonts w:ascii="Calibri"/>
                <w:spacing w:val="-2"/>
                <w:sz w:val="18"/>
              </w:rPr>
              <w:t>13.688.704,13</w:t>
            </w:r>
          </w:p>
        </w:tc>
      </w:tr>
    </w:tbl>
    <w:p w:rsidR="00E00885" w:rsidRDefault="00E00885">
      <w:pPr>
        <w:pStyle w:val="Textoindependiente"/>
        <w:spacing w:before="21"/>
        <w:jc w:val="left"/>
      </w:pPr>
    </w:p>
    <w:p w:rsidR="00E00885" w:rsidRDefault="00590B3D">
      <w:pPr>
        <w:pStyle w:val="Prrafodelista"/>
        <w:numPr>
          <w:ilvl w:val="1"/>
          <w:numId w:val="6"/>
        </w:numPr>
        <w:tabs>
          <w:tab w:val="left" w:pos="1516"/>
        </w:tabs>
        <w:spacing w:line="360" w:lineRule="auto"/>
        <w:ind w:left="102" w:right="669" w:firstLine="707"/>
        <w:jc w:val="both"/>
        <w:rPr>
          <w:sz w:val="24"/>
        </w:rPr>
      </w:pPr>
      <w:r>
        <w:rPr>
          <w:sz w:val="24"/>
        </w:rPr>
        <w:t>Para el período fiscal 2027: la alícuota será de CERO COMA VEINTICINCO POR CIENTO (0,25%) sobre el valor total de los bienes que excedan el mínimo no imponible establecido en el artículo 24 de esta ley.</w:t>
      </w:r>
    </w:p>
    <w:p w:rsidR="00E00885" w:rsidRDefault="00590B3D">
      <w:pPr>
        <w:pStyle w:val="Textoindependiente"/>
        <w:spacing w:before="160" w:line="360" w:lineRule="auto"/>
        <w:ind w:left="102" w:right="681"/>
      </w:pPr>
      <w:r>
        <w:t>Los</w:t>
      </w:r>
      <w:r>
        <w:rPr>
          <w:spacing w:val="-14"/>
        </w:rPr>
        <w:t xml:space="preserve"> </w:t>
      </w:r>
      <w:r>
        <w:t>montos</w:t>
      </w:r>
      <w:r>
        <w:rPr>
          <w:spacing w:val="-14"/>
        </w:rPr>
        <w:t xml:space="preserve"> </w:t>
      </w:r>
      <w:r>
        <w:t>previstos</w:t>
      </w:r>
      <w:r>
        <w:rPr>
          <w:spacing w:val="-14"/>
        </w:rPr>
        <w:t xml:space="preserve"> </w:t>
      </w:r>
      <w:r>
        <w:t>en</w:t>
      </w:r>
      <w:r>
        <w:rPr>
          <w:spacing w:val="-13"/>
        </w:rPr>
        <w:t xml:space="preserve"> </w:t>
      </w:r>
      <w:r>
        <w:t>las</w:t>
      </w:r>
      <w:r>
        <w:rPr>
          <w:spacing w:val="-13"/>
        </w:rPr>
        <w:t xml:space="preserve"> </w:t>
      </w:r>
      <w:r>
        <w:t>mencionadas</w:t>
      </w:r>
      <w:r>
        <w:rPr>
          <w:spacing w:val="-14"/>
        </w:rPr>
        <w:t xml:space="preserve"> </w:t>
      </w:r>
      <w:r>
        <w:t>escalas</w:t>
      </w:r>
      <w:r>
        <w:rPr>
          <w:spacing w:val="-13"/>
        </w:rPr>
        <w:t xml:space="preserve"> </w:t>
      </w:r>
      <w:r>
        <w:t>deber</w:t>
      </w:r>
      <w:r>
        <w:t>án</w:t>
      </w:r>
      <w:r>
        <w:rPr>
          <w:spacing w:val="-13"/>
        </w:rPr>
        <w:t xml:space="preserve"> </w:t>
      </w:r>
      <w:r>
        <w:t>ajustarse,</w:t>
      </w:r>
      <w:r>
        <w:rPr>
          <w:spacing w:val="-13"/>
        </w:rPr>
        <w:t xml:space="preserve"> </w:t>
      </w:r>
      <w:r>
        <w:t>a</w:t>
      </w:r>
      <w:r>
        <w:rPr>
          <w:spacing w:val="-13"/>
        </w:rPr>
        <w:t xml:space="preserve"> </w:t>
      </w:r>
      <w:r>
        <w:t>partir</w:t>
      </w:r>
      <w:r>
        <w:rPr>
          <w:spacing w:val="-14"/>
        </w:rPr>
        <w:t xml:space="preserve"> </w:t>
      </w:r>
      <w:r>
        <w:t>del período fiscal 2024, en los términos de lo establecido en el artículo agregado a continuación del artículo 24 de esta ley.</w:t>
      </w:r>
    </w:p>
    <w:p w:rsidR="00E00885" w:rsidRDefault="00590B3D">
      <w:pPr>
        <w:pStyle w:val="Textoindependiente"/>
        <w:spacing w:before="159" w:line="360" w:lineRule="auto"/>
        <w:ind w:left="102" w:right="681"/>
      </w:pPr>
      <w:r>
        <w:t>Los sujetos de este impuesto podrán computar como pago a cuenta las sumas efectivamente</w:t>
      </w:r>
      <w:r>
        <w:rPr>
          <w:spacing w:val="-2"/>
        </w:rPr>
        <w:t xml:space="preserve"> </w:t>
      </w:r>
      <w:r>
        <w:t>pagadas</w:t>
      </w:r>
      <w:r>
        <w:rPr>
          <w:spacing w:val="-1"/>
        </w:rPr>
        <w:t xml:space="preserve"> </w:t>
      </w:r>
      <w:r>
        <w:t>en el</w:t>
      </w:r>
      <w:r>
        <w:rPr>
          <w:spacing w:val="-1"/>
        </w:rPr>
        <w:t xml:space="preserve"> </w:t>
      </w:r>
      <w:r>
        <w:t>exte</w:t>
      </w:r>
      <w:r>
        <w:t>rior</w:t>
      </w:r>
      <w:r>
        <w:rPr>
          <w:spacing w:val="-2"/>
        </w:rPr>
        <w:t xml:space="preserve"> </w:t>
      </w:r>
      <w:r>
        <w:t>por</w:t>
      </w:r>
      <w:r>
        <w:rPr>
          <w:spacing w:val="-2"/>
        </w:rPr>
        <w:t xml:space="preserve"> </w:t>
      </w:r>
      <w:r>
        <w:t>gravámenes</w:t>
      </w:r>
      <w:r>
        <w:rPr>
          <w:spacing w:val="-1"/>
        </w:rPr>
        <w:t xml:space="preserve"> </w:t>
      </w:r>
      <w:r>
        <w:t>similares</w:t>
      </w:r>
      <w:r>
        <w:rPr>
          <w:spacing w:val="-1"/>
        </w:rPr>
        <w:t xml:space="preserve"> </w:t>
      </w:r>
      <w:r>
        <w:t>al</w:t>
      </w:r>
      <w:r>
        <w:rPr>
          <w:spacing w:val="-1"/>
        </w:rPr>
        <w:t xml:space="preserve"> </w:t>
      </w:r>
      <w:r>
        <w:t>presente</w:t>
      </w:r>
      <w:r>
        <w:rPr>
          <w:spacing w:val="-2"/>
        </w:rPr>
        <w:t xml:space="preserve"> </w:t>
      </w:r>
      <w:r>
        <w:t>que consideren</w:t>
      </w:r>
      <w:r>
        <w:rPr>
          <w:spacing w:val="-12"/>
        </w:rPr>
        <w:t xml:space="preserve"> </w:t>
      </w:r>
      <w:r>
        <w:t>como</w:t>
      </w:r>
      <w:r>
        <w:rPr>
          <w:spacing w:val="-14"/>
        </w:rPr>
        <w:t xml:space="preserve"> </w:t>
      </w:r>
      <w:r>
        <w:t>base</w:t>
      </w:r>
      <w:r>
        <w:rPr>
          <w:spacing w:val="-14"/>
        </w:rPr>
        <w:t xml:space="preserve"> </w:t>
      </w:r>
      <w:r>
        <w:t>imponible</w:t>
      </w:r>
      <w:r>
        <w:rPr>
          <w:spacing w:val="-14"/>
        </w:rPr>
        <w:t xml:space="preserve"> </w:t>
      </w:r>
      <w:r>
        <w:t>el</w:t>
      </w:r>
      <w:r>
        <w:rPr>
          <w:spacing w:val="-15"/>
        </w:rPr>
        <w:t xml:space="preserve"> </w:t>
      </w:r>
      <w:r>
        <w:t>patrimonio</w:t>
      </w:r>
      <w:r>
        <w:rPr>
          <w:spacing w:val="-15"/>
        </w:rPr>
        <w:t xml:space="preserve"> </w:t>
      </w:r>
      <w:r>
        <w:t>o</w:t>
      </w:r>
      <w:r>
        <w:rPr>
          <w:spacing w:val="-14"/>
        </w:rPr>
        <w:t xml:space="preserve"> </w:t>
      </w:r>
      <w:r>
        <w:t>los</w:t>
      </w:r>
      <w:r>
        <w:rPr>
          <w:spacing w:val="-14"/>
        </w:rPr>
        <w:t xml:space="preserve"> </w:t>
      </w:r>
      <w:r>
        <w:t>bienes</w:t>
      </w:r>
      <w:r>
        <w:rPr>
          <w:spacing w:val="-15"/>
        </w:rPr>
        <w:t xml:space="preserve"> </w:t>
      </w:r>
      <w:r>
        <w:t>en</w:t>
      </w:r>
      <w:r>
        <w:rPr>
          <w:spacing w:val="-14"/>
        </w:rPr>
        <w:t xml:space="preserve"> </w:t>
      </w:r>
      <w:r>
        <w:t>forma</w:t>
      </w:r>
      <w:r>
        <w:rPr>
          <w:spacing w:val="-16"/>
        </w:rPr>
        <w:t xml:space="preserve"> </w:t>
      </w:r>
      <w:r>
        <w:t>global.</w:t>
      </w:r>
      <w:r>
        <w:rPr>
          <w:spacing w:val="-15"/>
        </w:rPr>
        <w:t xml:space="preserve"> </w:t>
      </w:r>
      <w:r>
        <w:t>Este crédito sólo podrá computarse hasta el incremento de la obligación fiscal originado por la incorporación de los bienes situados con carácter permanente en el exterior.”</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7"/>
      </w:pPr>
      <w:r>
        <w:t>ARTÍCULO</w:t>
      </w:r>
      <w:r>
        <w:rPr>
          <w:spacing w:val="-17"/>
        </w:rPr>
        <w:t xml:space="preserve"> </w:t>
      </w:r>
      <w:r>
        <w:t>65.-</w:t>
      </w:r>
      <w:r>
        <w:rPr>
          <w:spacing w:val="-17"/>
        </w:rPr>
        <w:t xml:space="preserve"> </w:t>
      </w:r>
      <w:r>
        <w:t>Beneficio</w:t>
      </w:r>
      <w:r>
        <w:rPr>
          <w:spacing w:val="-16"/>
        </w:rPr>
        <w:t xml:space="preserve"> </w:t>
      </w:r>
      <w:r>
        <w:t>a</w:t>
      </w:r>
      <w:r>
        <w:rPr>
          <w:spacing w:val="-17"/>
        </w:rPr>
        <w:t xml:space="preserve"> </w:t>
      </w:r>
      <w:r>
        <w:t>contribuyentes</w:t>
      </w:r>
      <w:r>
        <w:rPr>
          <w:spacing w:val="-17"/>
        </w:rPr>
        <w:t xml:space="preserve"> </w:t>
      </w:r>
      <w:r>
        <w:t>cumplidores.</w:t>
      </w:r>
      <w:r>
        <w:rPr>
          <w:spacing w:val="-17"/>
        </w:rPr>
        <w:t xml:space="preserve"> </w:t>
      </w:r>
      <w:r>
        <w:t>Aquellos</w:t>
      </w:r>
      <w:r>
        <w:rPr>
          <w:spacing w:val="-16"/>
        </w:rPr>
        <w:t xml:space="preserve"> </w:t>
      </w:r>
      <w:r>
        <w:t>contribuyentes que hayan cumplido con la totalidad de sus obligaciones fiscales respecto del Impuesto sobre los Bienes Personales de los períodos fiscales 2020 a 2022, inclusive, tendrán una reducción de CERO COMA</w:t>
      </w:r>
      <w:r>
        <w:rPr>
          <w:spacing w:val="-6"/>
        </w:rPr>
        <w:t xml:space="preserve"> </w:t>
      </w:r>
      <w:r>
        <w:t xml:space="preserve">VEINTICINCO (0,25) puntos porcentuales de </w:t>
      </w:r>
      <w:r>
        <w:t>la respectiva alícuota de dicho impuesto para los períodos fiscales 2023, 2024, 2025 y 2026.</w:t>
      </w:r>
    </w:p>
    <w:p w:rsidR="00E00885" w:rsidRDefault="00590B3D">
      <w:pPr>
        <w:pStyle w:val="Textoindependiente"/>
        <w:spacing w:before="159" w:line="360" w:lineRule="auto"/>
        <w:ind w:left="102" w:right="674"/>
      </w:pPr>
      <w:r>
        <w:t>Para calificar como contribuyente cumplidor a los efectos de esta ley, el contribuyente</w:t>
      </w:r>
      <w:r>
        <w:rPr>
          <w:spacing w:val="-8"/>
        </w:rPr>
        <w:t xml:space="preserve"> </w:t>
      </w:r>
      <w:r>
        <w:t>(i)</w:t>
      </w:r>
      <w:r>
        <w:rPr>
          <w:spacing w:val="-9"/>
        </w:rPr>
        <w:t xml:space="preserve"> </w:t>
      </w:r>
      <w:r>
        <w:t>no</w:t>
      </w:r>
      <w:r>
        <w:rPr>
          <w:spacing w:val="-10"/>
        </w:rPr>
        <w:t xml:space="preserve"> </w:t>
      </w:r>
      <w:r>
        <w:t>deberá</w:t>
      </w:r>
      <w:r>
        <w:rPr>
          <w:spacing w:val="-11"/>
        </w:rPr>
        <w:t xml:space="preserve"> </w:t>
      </w:r>
      <w:r>
        <w:t>haber</w:t>
      </w:r>
      <w:r>
        <w:rPr>
          <w:spacing w:val="-9"/>
        </w:rPr>
        <w:t xml:space="preserve"> </w:t>
      </w:r>
      <w:r>
        <w:t>regularizado</w:t>
      </w:r>
      <w:r>
        <w:rPr>
          <w:spacing w:val="-8"/>
        </w:rPr>
        <w:t xml:space="preserve"> </w:t>
      </w:r>
      <w:r>
        <w:t>bienes</w:t>
      </w:r>
      <w:r>
        <w:rPr>
          <w:spacing w:val="-11"/>
        </w:rPr>
        <w:t xml:space="preserve"> </w:t>
      </w:r>
      <w:r>
        <w:t>bajo</w:t>
      </w:r>
      <w:r>
        <w:rPr>
          <w:spacing w:val="-11"/>
        </w:rPr>
        <w:t xml:space="preserve"> </w:t>
      </w:r>
      <w:r>
        <w:t>las</w:t>
      </w:r>
      <w:r>
        <w:rPr>
          <w:spacing w:val="-2"/>
        </w:rPr>
        <w:t xml:space="preserve"> </w:t>
      </w:r>
      <w:r>
        <w:t>reglas</w:t>
      </w:r>
      <w:r>
        <w:rPr>
          <w:spacing w:val="-9"/>
        </w:rPr>
        <w:t xml:space="preserve"> </w:t>
      </w:r>
      <w:r>
        <w:t>del</w:t>
      </w:r>
      <w:r>
        <w:rPr>
          <w:spacing w:val="-15"/>
        </w:rPr>
        <w:t xml:space="preserve"> </w:t>
      </w:r>
      <w:r>
        <w:t>Título</w:t>
      </w:r>
      <w:r>
        <w:rPr>
          <w:spacing w:val="-11"/>
        </w:rPr>
        <w:t xml:space="preserve"> </w:t>
      </w:r>
      <w:r>
        <w:t>II de es</w:t>
      </w:r>
      <w:r>
        <w:t>ta ley y (ii) deberá haber presentado, si estuviera obligado a ello, las declaraciones juradas del Impuesto sobre los Bienes Personales relativas a los períodos</w:t>
      </w:r>
      <w:r>
        <w:rPr>
          <w:spacing w:val="-7"/>
        </w:rPr>
        <w:t xml:space="preserve"> </w:t>
      </w:r>
      <w:r>
        <w:t>fiscales</w:t>
      </w:r>
      <w:r>
        <w:rPr>
          <w:spacing w:val="-6"/>
        </w:rPr>
        <w:t xml:space="preserve"> </w:t>
      </w:r>
      <w:r>
        <w:t>2020,</w:t>
      </w:r>
      <w:r>
        <w:rPr>
          <w:spacing w:val="-6"/>
        </w:rPr>
        <w:t xml:space="preserve"> </w:t>
      </w:r>
      <w:r>
        <w:t>2021</w:t>
      </w:r>
      <w:r>
        <w:rPr>
          <w:spacing w:val="-6"/>
        </w:rPr>
        <w:t xml:space="preserve"> </w:t>
      </w:r>
      <w:r>
        <w:t>y</w:t>
      </w:r>
      <w:r>
        <w:rPr>
          <w:spacing w:val="-7"/>
        </w:rPr>
        <w:t xml:space="preserve"> </w:t>
      </w:r>
      <w:r>
        <w:t>2022</w:t>
      </w:r>
      <w:r>
        <w:rPr>
          <w:spacing w:val="-6"/>
        </w:rPr>
        <w:t xml:space="preserve"> </w:t>
      </w:r>
      <w:r>
        <w:t>y</w:t>
      </w:r>
      <w:r>
        <w:rPr>
          <w:spacing w:val="-7"/>
        </w:rPr>
        <w:t xml:space="preserve"> </w:t>
      </w:r>
      <w:r>
        <w:t>haber</w:t>
      </w:r>
      <w:r>
        <w:rPr>
          <w:spacing w:val="-7"/>
        </w:rPr>
        <w:t xml:space="preserve"> </w:t>
      </w:r>
      <w:r>
        <w:t>cancelado</w:t>
      </w:r>
      <w:r>
        <w:rPr>
          <w:spacing w:val="-6"/>
        </w:rPr>
        <w:t xml:space="preserve"> </w:t>
      </w:r>
      <w:r>
        <w:t>en</w:t>
      </w:r>
      <w:r>
        <w:rPr>
          <w:spacing w:val="-6"/>
        </w:rPr>
        <w:t xml:space="preserve"> </w:t>
      </w:r>
      <w:r>
        <w:t>su</w:t>
      </w:r>
      <w:r>
        <w:rPr>
          <w:spacing w:val="-6"/>
        </w:rPr>
        <w:t xml:space="preserve"> </w:t>
      </w:r>
      <w:r>
        <w:t>totalidad</w:t>
      </w:r>
      <w:r>
        <w:rPr>
          <w:spacing w:val="-6"/>
        </w:rPr>
        <w:t xml:space="preserve"> </w:t>
      </w:r>
      <w:r>
        <w:t>antes</w:t>
      </w:r>
      <w:r>
        <w:rPr>
          <w:spacing w:val="-7"/>
        </w:rPr>
        <w:t xml:space="preserve"> </w:t>
      </w:r>
      <w:r>
        <w:t>del</w:t>
      </w:r>
    </w:p>
    <w:p w:rsidR="00E00885" w:rsidRDefault="00E00885">
      <w:pPr>
        <w:spacing w:line="360" w:lineRule="auto"/>
        <w:sectPr w:rsidR="00E00885">
          <w:pgSz w:w="11910" w:h="16840"/>
          <w:pgMar w:top="1380" w:right="1020" w:bottom="280" w:left="1600" w:header="720" w:footer="720" w:gutter="0"/>
          <w:cols w:space="720"/>
        </w:sectPr>
      </w:pPr>
    </w:p>
    <w:p w:rsidR="00E00885" w:rsidRDefault="00590B3D">
      <w:pPr>
        <w:pStyle w:val="Textoindependiente"/>
        <w:spacing w:before="78" w:line="360" w:lineRule="auto"/>
        <w:ind w:left="102" w:right="689"/>
      </w:pPr>
      <w:r>
        <w:t>31 de diciembre de 2023 el saldo a favor del Fisco resultante en cada una de esas declaraciones juradas.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6"/>
      </w:pPr>
      <w:r>
        <w:t>ARTÍCULO 66.- Entrada en vigor. Las disposiciones de los artículos 64 y 65 entrarán</w:t>
      </w:r>
      <w:r>
        <w:rPr>
          <w:spacing w:val="-7"/>
        </w:rPr>
        <w:t xml:space="preserve"> </w:t>
      </w:r>
      <w:r>
        <w:t>en</w:t>
      </w:r>
      <w:r>
        <w:rPr>
          <w:spacing w:val="-7"/>
        </w:rPr>
        <w:t xml:space="preserve"> </w:t>
      </w:r>
      <w:r>
        <w:t>vigor</w:t>
      </w:r>
      <w:r>
        <w:rPr>
          <w:spacing w:val="-8"/>
        </w:rPr>
        <w:t xml:space="preserve"> </w:t>
      </w:r>
      <w:r>
        <w:t>a</w:t>
      </w:r>
      <w:r>
        <w:rPr>
          <w:spacing w:val="-9"/>
        </w:rPr>
        <w:t xml:space="preserve"> </w:t>
      </w:r>
      <w:r>
        <w:t>partir</w:t>
      </w:r>
      <w:r>
        <w:rPr>
          <w:spacing w:val="-8"/>
        </w:rPr>
        <w:t xml:space="preserve"> </w:t>
      </w:r>
      <w:r>
        <w:t>de</w:t>
      </w:r>
      <w:r>
        <w:rPr>
          <w:spacing w:val="-7"/>
        </w:rPr>
        <w:t xml:space="preserve"> </w:t>
      </w:r>
      <w:r>
        <w:t>su</w:t>
      </w:r>
      <w:r>
        <w:rPr>
          <w:spacing w:val="-7"/>
        </w:rPr>
        <w:t xml:space="preserve"> </w:t>
      </w:r>
      <w:r>
        <w:t>publicación</w:t>
      </w:r>
      <w:r>
        <w:rPr>
          <w:spacing w:val="-7"/>
        </w:rPr>
        <w:t xml:space="preserve"> </w:t>
      </w:r>
      <w:r>
        <w:t>en</w:t>
      </w:r>
      <w:r>
        <w:rPr>
          <w:spacing w:val="-9"/>
        </w:rPr>
        <w:t xml:space="preserve"> </w:t>
      </w:r>
      <w:r>
        <w:t>el</w:t>
      </w:r>
      <w:r>
        <w:rPr>
          <w:spacing w:val="-8"/>
        </w:rPr>
        <w:t xml:space="preserve"> </w:t>
      </w:r>
      <w:r>
        <w:t>Boletín</w:t>
      </w:r>
      <w:r>
        <w:rPr>
          <w:spacing w:val="-7"/>
        </w:rPr>
        <w:t xml:space="preserve"> </w:t>
      </w:r>
      <w:r>
        <w:t>Oficial</w:t>
      </w:r>
      <w:r>
        <w:rPr>
          <w:spacing w:val="-11"/>
        </w:rPr>
        <w:t xml:space="preserve"> </w:t>
      </w:r>
      <w:r>
        <w:t>y</w:t>
      </w:r>
      <w:r>
        <w:rPr>
          <w:spacing w:val="-8"/>
        </w:rPr>
        <w:t xml:space="preserve"> </w:t>
      </w:r>
      <w:r>
        <w:t>surti</w:t>
      </w:r>
      <w:r>
        <w:t>rán</w:t>
      </w:r>
      <w:r>
        <w:rPr>
          <w:spacing w:val="-7"/>
        </w:rPr>
        <w:t xml:space="preserve"> </w:t>
      </w:r>
      <w:r>
        <w:t>efectos según lo indicado en cada uno de esos artículos.</w:t>
      </w:r>
    </w:p>
    <w:p w:rsidR="00E00885" w:rsidRDefault="00E00885">
      <w:pPr>
        <w:pStyle w:val="Textoindependiente"/>
        <w:jc w:val="left"/>
      </w:pPr>
    </w:p>
    <w:p w:rsidR="00E00885" w:rsidRDefault="00E00885">
      <w:pPr>
        <w:pStyle w:val="Textoindependiente"/>
        <w:spacing w:before="181"/>
        <w:jc w:val="left"/>
      </w:pPr>
    </w:p>
    <w:p w:rsidR="00E00885" w:rsidRDefault="00590B3D">
      <w:pPr>
        <w:pStyle w:val="Ttulo1"/>
        <w:spacing w:before="1"/>
        <w:ind w:left="11" w:right="586"/>
      </w:pPr>
      <w:r>
        <w:t>TÍTULO</w:t>
      </w:r>
      <w:r>
        <w:rPr>
          <w:spacing w:val="-1"/>
        </w:rPr>
        <w:t xml:space="preserve"> </w:t>
      </w:r>
      <w:r>
        <w:rPr>
          <w:spacing w:val="-5"/>
        </w:rPr>
        <w:t>IV</w:t>
      </w:r>
    </w:p>
    <w:p w:rsidR="00E00885" w:rsidRDefault="00E00885">
      <w:pPr>
        <w:pStyle w:val="Textoindependiente"/>
        <w:spacing w:before="24"/>
        <w:jc w:val="left"/>
        <w:rPr>
          <w:b/>
        </w:rPr>
      </w:pPr>
    </w:p>
    <w:p w:rsidR="00E00885" w:rsidRDefault="00590B3D">
      <w:pPr>
        <w:pStyle w:val="Ttulo2"/>
        <w:spacing w:line="360" w:lineRule="auto"/>
        <w:ind w:left="3138" w:right="0" w:hanging="2454"/>
        <w:jc w:val="left"/>
      </w:pPr>
      <w:r>
        <w:t>Impuesto</w:t>
      </w:r>
      <w:r>
        <w:rPr>
          <w:spacing w:val="-6"/>
        </w:rPr>
        <w:t xml:space="preserve"> </w:t>
      </w:r>
      <w:r>
        <w:t>a</w:t>
      </w:r>
      <w:r>
        <w:rPr>
          <w:spacing w:val="-6"/>
        </w:rPr>
        <w:t xml:space="preserve"> </w:t>
      </w:r>
      <w:r>
        <w:t>la</w:t>
      </w:r>
      <w:r>
        <w:rPr>
          <w:spacing w:val="-6"/>
        </w:rPr>
        <w:t xml:space="preserve"> </w:t>
      </w:r>
      <w:r>
        <w:t>Transferencia</w:t>
      </w:r>
      <w:r>
        <w:rPr>
          <w:spacing w:val="-6"/>
        </w:rPr>
        <w:t xml:space="preserve"> </w:t>
      </w:r>
      <w:r>
        <w:t>de</w:t>
      </w:r>
      <w:r>
        <w:rPr>
          <w:spacing w:val="-5"/>
        </w:rPr>
        <w:t xml:space="preserve"> </w:t>
      </w:r>
      <w:r>
        <w:t>Inmuebles</w:t>
      </w:r>
      <w:r>
        <w:rPr>
          <w:spacing w:val="-9"/>
        </w:rPr>
        <w:t xml:space="preserve"> </w:t>
      </w:r>
      <w:r>
        <w:t>de</w:t>
      </w:r>
      <w:r>
        <w:rPr>
          <w:spacing w:val="-5"/>
        </w:rPr>
        <w:t xml:space="preserve"> </w:t>
      </w:r>
      <w:r>
        <w:t>Personas</w:t>
      </w:r>
      <w:r>
        <w:rPr>
          <w:spacing w:val="-4"/>
        </w:rPr>
        <w:t xml:space="preserve"> </w:t>
      </w:r>
      <w:r>
        <w:t>Físicas</w:t>
      </w:r>
      <w:r>
        <w:rPr>
          <w:spacing w:val="-9"/>
        </w:rPr>
        <w:t xml:space="preserve"> </w:t>
      </w:r>
      <w:r>
        <w:t>y Sucesiones Indivisas</w:t>
      </w:r>
    </w:p>
    <w:p w:rsidR="00E00885" w:rsidRDefault="00590B3D">
      <w:pPr>
        <w:pStyle w:val="Textoindependiente"/>
        <w:spacing w:before="158" w:line="360" w:lineRule="auto"/>
        <w:ind w:left="102" w:right="682"/>
      </w:pPr>
      <w:r>
        <w:t>ARTÍCULO 67.- Derógase el Título VII (artículos 7 a 18) de la Ley N° 23.905 a partir de la publicación en el Boletín Oficial de la presente ley.</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tulo1"/>
      </w:pPr>
      <w:r>
        <w:t>TÍTULO</w:t>
      </w:r>
      <w:r>
        <w:rPr>
          <w:spacing w:val="-1"/>
        </w:rPr>
        <w:t xml:space="preserve"> </w:t>
      </w:r>
      <w:r>
        <w:rPr>
          <w:spacing w:val="-10"/>
        </w:rPr>
        <w:t>V</w:t>
      </w:r>
    </w:p>
    <w:p w:rsidR="00E00885" w:rsidRDefault="00E00885">
      <w:pPr>
        <w:pStyle w:val="Textoindependiente"/>
        <w:spacing w:before="22"/>
        <w:jc w:val="left"/>
        <w:rPr>
          <w:b/>
        </w:rPr>
      </w:pPr>
    </w:p>
    <w:p w:rsidR="00E00885" w:rsidRDefault="00590B3D">
      <w:pPr>
        <w:pStyle w:val="Ttulo2"/>
        <w:ind w:left="9"/>
      </w:pPr>
      <w:r>
        <w:t>Impuesto</w:t>
      </w:r>
      <w:r>
        <w:rPr>
          <w:spacing w:val="-3"/>
        </w:rPr>
        <w:t xml:space="preserve"> </w:t>
      </w:r>
      <w:r>
        <w:t>a</w:t>
      </w:r>
      <w:r>
        <w:rPr>
          <w:spacing w:val="-2"/>
        </w:rPr>
        <w:t xml:space="preserve"> </w:t>
      </w:r>
      <w:r>
        <w:t>las</w:t>
      </w:r>
      <w:r>
        <w:rPr>
          <w:spacing w:val="-3"/>
        </w:rPr>
        <w:t xml:space="preserve"> </w:t>
      </w:r>
      <w:r>
        <w:rPr>
          <w:spacing w:val="-2"/>
        </w:rPr>
        <w:t>Ganancias</w:t>
      </w:r>
    </w:p>
    <w:p w:rsidR="00E00885" w:rsidRDefault="00E00885">
      <w:pPr>
        <w:pStyle w:val="Textoindependiente"/>
        <w:spacing w:before="21"/>
        <w:jc w:val="left"/>
        <w:rPr>
          <w:b/>
        </w:rPr>
      </w:pPr>
    </w:p>
    <w:p w:rsidR="00E00885" w:rsidRDefault="00590B3D">
      <w:pPr>
        <w:ind w:left="10" w:right="586"/>
        <w:jc w:val="center"/>
        <w:rPr>
          <w:i/>
          <w:sz w:val="24"/>
        </w:rPr>
      </w:pPr>
      <w:r>
        <w:rPr>
          <w:i/>
          <w:sz w:val="24"/>
        </w:rPr>
        <w:t>Capítulo</w:t>
      </w:r>
      <w:r>
        <w:rPr>
          <w:i/>
          <w:spacing w:val="-4"/>
          <w:sz w:val="24"/>
        </w:rPr>
        <w:t xml:space="preserve"> </w:t>
      </w:r>
      <w:r>
        <w:rPr>
          <w:i/>
          <w:spacing w:val="-5"/>
          <w:sz w:val="24"/>
        </w:rPr>
        <w:t>I.</w:t>
      </w:r>
    </w:p>
    <w:p w:rsidR="00E00885" w:rsidRDefault="00E00885">
      <w:pPr>
        <w:pStyle w:val="Textoindependiente"/>
        <w:spacing w:before="24"/>
        <w:jc w:val="left"/>
        <w:rPr>
          <w:i/>
        </w:rPr>
      </w:pPr>
    </w:p>
    <w:p w:rsidR="00E00885" w:rsidRDefault="00590B3D">
      <w:pPr>
        <w:pStyle w:val="Textoindependiente"/>
        <w:spacing w:line="360" w:lineRule="auto"/>
        <w:ind w:left="102" w:right="683"/>
      </w:pPr>
      <w:r>
        <w:t>ARTÍCULO 68.- Sustitúyese la primera oración del segundo párrafo del artículo 25 de la Ley de Impuesto a las Ganancias, texto ordenado en 2019 y sus modificaciones, por la siguiente:</w:t>
      </w:r>
    </w:p>
    <w:p w:rsidR="00E00885" w:rsidRDefault="00590B3D">
      <w:pPr>
        <w:pStyle w:val="Textoindependiente"/>
        <w:spacing w:before="161" w:line="360" w:lineRule="auto"/>
        <w:ind w:left="102" w:right="677"/>
      </w:pPr>
      <w:r>
        <w:t>“En</w:t>
      </w:r>
      <w:r>
        <w:rPr>
          <w:spacing w:val="-1"/>
        </w:rPr>
        <w:t xml:space="preserve"> </w:t>
      </w:r>
      <w:r>
        <w:t>primer</w:t>
      </w:r>
      <w:r>
        <w:rPr>
          <w:spacing w:val="-3"/>
        </w:rPr>
        <w:t xml:space="preserve"> </w:t>
      </w:r>
      <w:r>
        <w:t>término,</w:t>
      </w:r>
      <w:r>
        <w:rPr>
          <w:spacing w:val="-1"/>
        </w:rPr>
        <w:t xml:space="preserve"> </w:t>
      </w:r>
      <w:r>
        <w:t>dicha</w:t>
      </w:r>
      <w:r>
        <w:rPr>
          <w:spacing w:val="-1"/>
        </w:rPr>
        <w:t xml:space="preserve"> </w:t>
      </w:r>
      <w:r>
        <w:t>compensación</w:t>
      </w:r>
      <w:r>
        <w:rPr>
          <w:spacing w:val="-3"/>
        </w:rPr>
        <w:t xml:space="preserve"> </w:t>
      </w:r>
      <w:r>
        <w:t>se</w:t>
      </w:r>
      <w:r>
        <w:rPr>
          <w:spacing w:val="-1"/>
        </w:rPr>
        <w:t xml:space="preserve"> </w:t>
      </w:r>
      <w:r>
        <w:t>realizará</w:t>
      </w:r>
      <w:r>
        <w:rPr>
          <w:spacing w:val="-2"/>
        </w:rPr>
        <w:t xml:space="preserve"> </w:t>
      </w:r>
      <w:r>
        <w:t>respecto</w:t>
      </w:r>
      <w:r>
        <w:rPr>
          <w:spacing w:val="-1"/>
        </w:rPr>
        <w:t xml:space="preserve"> </w:t>
      </w:r>
      <w:r>
        <w:t>de</w:t>
      </w:r>
      <w:r>
        <w:rPr>
          <w:spacing w:val="-1"/>
        </w:rPr>
        <w:t xml:space="preserve"> </w:t>
      </w:r>
      <w:r>
        <w:t>los</w:t>
      </w:r>
      <w:r>
        <w:rPr>
          <w:spacing w:val="-2"/>
        </w:rPr>
        <w:t xml:space="preserve"> </w:t>
      </w:r>
      <w:r>
        <w:t>resul</w:t>
      </w:r>
      <w:r>
        <w:t>tados netos obtenidos dentro de cada categoría, con excepción de las ganancias provenientes</w:t>
      </w:r>
      <w:r>
        <w:rPr>
          <w:spacing w:val="-1"/>
        </w:rPr>
        <w:t xml:space="preserve"> </w:t>
      </w:r>
      <w:r>
        <w:t>de las inversiones -incluidas las monedas digitales- y</w:t>
      </w:r>
      <w:r>
        <w:rPr>
          <w:spacing w:val="-1"/>
        </w:rPr>
        <w:t xml:space="preserve"> </w:t>
      </w:r>
      <w:r>
        <w:t>operaciones a las que hace referencia el Capítulo II del Título IV de esta ley.”</w:t>
      </w:r>
    </w:p>
    <w:p w:rsidR="00E00885" w:rsidRDefault="00E00885">
      <w:pPr>
        <w:pStyle w:val="Textoindependiente"/>
        <w:jc w:val="left"/>
      </w:pPr>
    </w:p>
    <w:p w:rsidR="00E00885" w:rsidRDefault="00E00885">
      <w:pPr>
        <w:pStyle w:val="Textoindependiente"/>
        <w:spacing w:before="180"/>
        <w:jc w:val="left"/>
      </w:pPr>
    </w:p>
    <w:p w:rsidR="00E00885" w:rsidRDefault="00590B3D">
      <w:pPr>
        <w:pStyle w:val="Textoindependiente"/>
        <w:spacing w:line="360" w:lineRule="auto"/>
        <w:ind w:left="102" w:right="681"/>
      </w:pPr>
      <w:r>
        <w:t xml:space="preserve">ARTÍCULO 69.- Sustitúyese </w:t>
      </w:r>
      <w:r>
        <w:t>el octavo párrafo del artículo 25 de la Ley de Impuesto a las Ganancias, texto ordenado en 2019 y</w:t>
      </w:r>
      <w:r>
        <w:rPr>
          <w:spacing w:val="-1"/>
        </w:rPr>
        <w:t xml:space="preserve"> </w:t>
      </w:r>
      <w:r>
        <w:t>sus</w:t>
      </w:r>
      <w:r>
        <w:rPr>
          <w:spacing w:val="-1"/>
        </w:rPr>
        <w:t xml:space="preserve"> </w:t>
      </w:r>
      <w:r>
        <w:t xml:space="preserve">modificaciones, por el </w:t>
      </w:r>
      <w:r>
        <w:rPr>
          <w:spacing w:val="-2"/>
        </w:rPr>
        <w:t>siguiente:</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“No serán compensables los quebrantos impositivos con ganancias que deban tributar</w:t>
      </w:r>
      <w:r>
        <w:rPr>
          <w:spacing w:val="-6"/>
        </w:rPr>
        <w:t xml:space="preserve"> </w:t>
      </w:r>
      <w:r>
        <w:t>el</w:t>
      </w:r>
      <w:r>
        <w:rPr>
          <w:spacing w:val="-3"/>
        </w:rPr>
        <w:t xml:space="preserve"> </w:t>
      </w:r>
      <w:r>
        <w:t>impuesto</w:t>
      </w:r>
      <w:r>
        <w:rPr>
          <w:spacing w:val="-4"/>
        </w:rPr>
        <w:t xml:space="preserve"> </w:t>
      </w:r>
      <w:r>
        <w:t>con</w:t>
      </w:r>
      <w:r>
        <w:rPr>
          <w:spacing w:val="-3"/>
        </w:rPr>
        <w:t xml:space="preserve"> </w:t>
      </w:r>
      <w:r>
        <w:t>carácter</w:t>
      </w:r>
      <w:r>
        <w:rPr>
          <w:spacing w:val="-3"/>
        </w:rPr>
        <w:t xml:space="preserve"> </w:t>
      </w:r>
      <w:r>
        <w:t>único</w:t>
      </w:r>
      <w:r>
        <w:rPr>
          <w:spacing w:val="-5"/>
        </w:rPr>
        <w:t xml:space="preserve"> </w:t>
      </w:r>
      <w:r>
        <w:t>y</w:t>
      </w:r>
      <w:r>
        <w:rPr>
          <w:spacing w:val="-3"/>
        </w:rPr>
        <w:t xml:space="preserve"> </w:t>
      </w:r>
      <w:r>
        <w:t>definitivo</w:t>
      </w:r>
      <w:r>
        <w:rPr>
          <w:spacing w:val="-3"/>
        </w:rPr>
        <w:t xml:space="preserve"> </w:t>
      </w:r>
      <w:r>
        <w:t>ni</w:t>
      </w:r>
      <w:r>
        <w:rPr>
          <w:spacing w:val="-6"/>
        </w:rPr>
        <w:t xml:space="preserve"> </w:t>
      </w:r>
      <w:r>
        <w:t>con</w:t>
      </w:r>
      <w:r>
        <w:rPr>
          <w:spacing w:val="-5"/>
        </w:rPr>
        <w:t xml:space="preserve"> </w:t>
      </w:r>
      <w:r>
        <w:t>aquellas</w:t>
      </w:r>
      <w:r>
        <w:rPr>
          <w:spacing w:val="-6"/>
        </w:rPr>
        <w:t xml:space="preserve"> </w:t>
      </w:r>
      <w:r>
        <w:t>comprendidas en el Capítulo II del Título IV de esta ley.”</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ind w:left="102"/>
      </w:pPr>
      <w:r>
        <w:t>ARTÍCULO</w:t>
      </w:r>
      <w:r>
        <w:rPr>
          <w:spacing w:val="-5"/>
        </w:rPr>
        <w:t xml:space="preserve"> </w:t>
      </w:r>
      <w:r>
        <w:t>70.-</w:t>
      </w:r>
      <w:r>
        <w:rPr>
          <w:spacing w:val="-6"/>
        </w:rPr>
        <w:t xml:space="preserve"> </w:t>
      </w:r>
      <w:r>
        <w:t>Derógase</w:t>
      </w:r>
      <w:r>
        <w:rPr>
          <w:spacing w:val="-5"/>
        </w:rPr>
        <w:t xml:space="preserve"> </w:t>
      </w:r>
      <w:r>
        <w:t>las</w:t>
      </w:r>
      <w:r>
        <w:rPr>
          <w:spacing w:val="-5"/>
        </w:rPr>
        <w:t xml:space="preserve"> </w:t>
      </w:r>
      <w:r>
        <w:t>siguientes</w:t>
      </w:r>
      <w:r>
        <w:rPr>
          <w:spacing w:val="-7"/>
        </w:rPr>
        <w:t xml:space="preserve"> </w:t>
      </w:r>
      <w:r>
        <w:rPr>
          <w:spacing w:val="-2"/>
        </w:rPr>
        <w:t>normas:</w:t>
      </w:r>
    </w:p>
    <w:p w:rsidR="00E00885" w:rsidRDefault="00E00885">
      <w:pPr>
        <w:pStyle w:val="Textoindependiente"/>
        <w:spacing w:before="21"/>
        <w:jc w:val="left"/>
      </w:pPr>
    </w:p>
    <w:p w:rsidR="00E00885" w:rsidRDefault="00590B3D">
      <w:pPr>
        <w:pStyle w:val="Prrafodelista"/>
        <w:numPr>
          <w:ilvl w:val="0"/>
          <w:numId w:val="1"/>
        </w:numPr>
        <w:tabs>
          <w:tab w:val="left" w:pos="819"/>
          <w:tab w:val="left" w:pos="821"/>
        </w:tabs>
        <w:spacing w:before="1" w:line="360" w:lineRule="auto"/>
        <w:ind w:left="821" w:right="680"/>
        <w:jc w:val="both"/>
        <w:rPr>
          <w:sz w:val="24"/>
        </w:rPr>
      </w:pPr>
      <w:r>
        <w:rPr>
          <w:sz w:val="24"/>
        </w:rPr>
        <w:t xml:space="preserve">Los incisos x), y) y z) del artículo 26 de la Ley de Impuesto a las Ganancias, texto ordenado en 2019 y </w:t>
      </w:r>
      <w:r>
        <w:rPr>
          <w:sz w:val="24"/>
        </w:rPr>
        <w:t>sus modificaciones.</w:t>
      </w:r>
    </w:p>
    <w:p w:rsidR="00E00885" w:rsidRDefault="00590B3D">
      <w:pPr>
        <w:pStyle w:val="Prrafodelista"/>
        <w:numPr>
          <w:ilvl w:val="0"/>
          <w:numId w:val="1"/>
        </w:numPr>
        <w:tabs>
          <w:tab w:val="left" w:pos="819"/>
          <w:tab w:val="left" w:pos="821"/>
        </w:tabs>
        <w:spacing w:line="360" w:lineRule="auto"/>
        <w:ind w:left="821" w:right="686"/>
        <w:jc w:val="both"/>
        <w:rPr>
          <w:sz w:val="24"/>
        </w:rPr>
      </w:pPr>
      <w:r>
        <w:rPr>
          <w:sz w:val="24"/>
        </w:rPr>
        <w:t>El artículo 27 de la Ley de Impuesto a las Ganancias, texto ordenado en 2019 y sus modificaciones.</w:t>
      </w:r>
    </w:p>
    <w:p w:rsidR="00E00885" w:rsidRDefault="00590B3D">
      <w:pPr>
        <w:pStyle w:val="Prrafodelista"/>
        <w:numPr>
          <w:ilvl w:val="0"/>
          <w:numId w:val="1"/>
        </w:numPr>
        <w:tabs>
          <w:tab w:val="left" w:pos="821"/>
        </w:tabs>
        <w:spacing w:line="360" w:lineRule="auto"/>
        <w:ind w:left="821" w:right="685"/>
        <w:jc w:val="both"/>
        <w:rPr>
          <w:sz w:val="24"/>
        </w:rPr>
      </w:pPr>
      <w:r>
        <w:rPr>
          <w:sz w:val="24"/>
        </w:rPr>
        <w:t>El artículo 32 de la Ley de Impuesto a las Ganancias, texto ordenado en 2019 y sus modificaciones.</w:t>
      </w:r>
    </w:p>
    <w:p w:rsidR="00E00885" w:rsidRDefault="00590B3D">
      <w:pPr>
        <w:pStyle w:val="Prrafodelista"/>
        <w:numPr>
          <w:ilvl w:val="0"/>
          <w:numId w:val="1"/>
        </w:numPr>
        <w:tabs>
          <w:tab w:val="left" w:pos="819"/>
          <w:tab w:val="left" w:pos="821"/>
        </w:tabs>
        <w:spacing w:line="360" w:lineRule="auto"/>
        <w:ind w:left="821" w:right="679"/>
        <w:jc w:val="both"/>
        <w:rPr>
          <w:sz w:val="24"/>
        </w:rPr>
      </w:pPr>
      <w:r>
        <w:rPr>
          <w:sz w:val="24"/>
        </w:rPr>
        <w:t xml:space="preserve">Los párrafos cuarto al octavo -ambos inclusive- del artículo 82 de la Ley de Impuesto a las Ganancias, texto ordenado en 2019 y sus </w:t>
      </w:r>
      <w:r>
        <w:rPr>
          <w:spacing w:val="-2"/>
          <w:sz w:val="24"/>
        </w:rPr>
        <w:t>modificaciones.</w:t>
      </w:r>
    </w:p>
    <w:p w:rsidR="00E00885" w:rsidRDefault="00590B3D">
      <w:pPr>
        <w:pStyle w:val="Prrafodelista"/>
        <w:numPr>
          <w:ilvl w:val="0"/>
          <w:numId w:val="1"/>
        </w:numPr>
        <w:tabs>
          <w:tab w:val="left" w:pos="819"/>
          <w:tab w:val="left" w:pos="821"/>
        </w:tabs>
        <w:spacing w:line="362" w:lineRule="auto"/>
        <w:ind w:left="821" w:right="685"/>
        <w:jc w:val="both"/>
        <w:rPr>
          <w:sz w:val="24"/>
        </w:rPr>
      </w:pPr>
      <w:r>
        <w:rPr>
          <w:sz w:val="24"/>
        </w:rPr>
        <w:t>Los últimos dos párrafos del artículo 94 de la Ley de Impuesto a las Ganancias, texto ordenado en 2019 y sus</w:t>
      </w:r>
      <w:r>
        <w:rPr>
          <w:sz w:val="24"/>
        </w:rPr>
        <w:t xml:space="preserve"> modificaciones.</w:t>
      </w:r>
    </w:p>
    <w:p w:rsidR="00E00885" w:rsidRDefault="00590B3D">
      <w:pPr>
        <w:pStyle w:val="Prrafodelista"/>
        <w:numPr>
          <w:ilvl w:val="0"/>
          <w:numId w:val="1"/>
        </w:numPr>
        <w:tabs>
          <w:tab w:val="left" w:pos="819"/>
          <w:tab w:val="left" w:pos="821"/>
        </w:tabs>
        <w:spacing w:line="360" w:lineRule="auto"/>
        <w:ind w:left="821" w:right="679"/>
        <w:jc w:val="both"/>
        <w:rPr>
          <w:sz w:val="24"/>
        </w:rPr>
      </w:pPr>
      <w:r>
        <w:rPr>
          <w:sz w:val="24"/>
        </w:rPr>
        <w:t>Los artículos 110 y 111 de la Ley del Impuesto a las Ganancias, texto ordenado en 2019 y sus modificaciones.</w:t>
      </w:r>
    </w:p>
    <w:p w:rsidR="00E00885" w:rsidRDefault="00E00885">
      <w:pPr>
        <w:pStyle w:val="Textoindependiente"/>
        <w:jc w:val="left"/>
      </w:pPr>
    </w:p>
    <w:p w:rsidR="00E00885" w:rsidRDefault="00E00885">
      <w:pPr>
        <w:pStyle w:val="Textoindependiente"/>
        <w:spacing w:before="177"/>
        <w:jc w:val="left"/>
      </w:pPr>
    </w:p>
    <w:p w:rsidR="00E00885" w:rsidRDefault="00590B3D">
      <w:pPr>
        <w:pStyle w:val="Textoindependiente"/>
        <w:spacing w:line="360" w:lineRule="auto"/>
        <w:ind w:left="102" w:right="682"/>
      </w:pPr>
      <w:r>
        <w:rPr>
          <w:spacing w:val="-2"/>
        </w:rPr>
        <w:t>ARTÍCULO</w:t>
      </w:r>
      <w:r>
        <w:rPr>
          <w:spacing w:val="-9"/>
        </w:rPr>
        <w:t xml:space="preserve"> </w:t>
      </w:r>
      <w:r>
        <w:rPr>
          <w:spacing w:val="-2"/>
        </w:rPr>
        <w:t>71.-</w:t>
      </w:r>
      <w:r>
        <w:rPr>
          <w:spacing w:val="-10"/>
        </w:rPr>
        <w:t xml:space="preserve"> </w:t>
      </w:r>
      <w:r>
        <w:rPr>
          <w:spacing w:val="-2"/>
        </w:rPr>
        <w:t>Sustitúyese</w:t>
      </w:r>
      <w:r>
        <w:rPr>
          <w:spacing w:val="-11"/>
        </w:rPr>
        <w:t xml:space="preserve"> </w:t>
      </w:r>
      <w:r>
        <w:rPr>
          <w:spacing w:val="-2"/>
        </w:rPr>
        <w:t>el</w:t>
      </w:r>
      <w:r>
        <w:rPr>
          <w:spacing w:val="-10"/>
        </w:rPr>
        <w:t xml:space="preserve"> </w:t>
      </w:r>
      <w:r>
        <w:rPr>
          <w:spacing w:val="-2"/>
        </w:rPr>
        <w:t>artículo</w:t>
      </w:r>
      <w:r>
        <w:rPr>
          <w:spacing w:val="-9"/>
        </w:rPr>
        <w:t xml:space="preserve"> </w:t>
      </w:r>
      <w:r>
        <w:rPr>
          <w:spacing w:val="-2"/>
        </w:rPr>
        <w:t>30</w:t>
      </w:r>
      <w:r>
        <w:rPr>
          <w:spacing w:val="-9"/>
        </w:rPr>
        <w:t xml:space="preserve"> </w:t>
      </w:r>
      <w:r>
        <w:rPr>
          <w:spacing w:val="-2"/>
        </w:rPr>
        <w:t>de</w:t>
      </w:r>
      <w:r>
        <w:rPr>
          <w:spacing w:val="-11"/>
        </w:rPr>
        <w:t xml:space="preserve"> </w:t>
      </w:r>
      <w:r>
        <w:rPr>
          <w:spacing w:val="-2"/>
        </w:rPr>
        <w:t>la</w:t>
      </w:r>
      <w:r>
        <w:rPr>
          <w:spacing w:val="-9"/>
        </w:rPr>
        <w:t xml:space="preserve"> </w:t>
      </w:r>
      <w:r>
        <w:rPr>
          <w:spacing w:val="-2"/>
        </w:rPr>
        <w:t>Ley</w:t>
      </w:r>
      <w:r>
        <w:rPr>
          <w:spacing w:val="-12"/>
        </w:rPr>
        <w:t xml:space="preserve"> </w:t>
      </w:r>
      <w:r>
        <w:rPr>
          <w:spacing w:val="-2"/>
        </w:rPr>
        <w:t>de</w:t>
      </w:r>
      <w:r>
        <w:rPr>
          <w:spacing w:val="-11"/>
        </w:rPr>
        <w:t xml:space="preserve"> </w:t>
      </w:r>
      <w:r>
        <w:rPr>
          <w:spacing w:val="-2"/>
        </w:rPr>
        <w:t>Impuesto</w:t>
      </w:r>
      <w:r>
        <w:rPr>
          <w:spacing w:val="-9"/>
        </w:rPr>
        <w:t xml:space="preserve"> </w:t>
      </w:r>
      <w:r>
        <w:rPr>
          <w:spacing w:val="-2"/>
        </w:rPr>
        <w:t>a</w:t>
      </w:r>
      <w:r>
        <w:rPr>
          <w:spacing w:val="-11"/>
        </w:rPr>
        <w:t xml:space="preserve"> </w:t>
      </w:r>
      <w:r>
        <w:rPr>
          <w:spacing w:val="-2"/>
        </w:rPr>
        <w:t>las</w:t>
      </w:r>
      <w:r>
        <w:rPr>
          <w:spacing w:val="-10"/>
        </w:rPr>
        <w:t xml:space="preserve"> </w:t>
      </w:r>
      <w:r>
        <w:rPr>
          <w:spacing w:val="-2"/>
        </w:rPr>
        <w:t xml:space="preserve">Ganancias, </w:t>
      </w:r>
      <w:r>
        <w:t>texto ordenado en 2019 y sus modificaciones, por el siguiente:</w:t>
      </w:r>
    </w:p>
    <w:p w:rsidR="00E00885" w:rsidRDefault="00590B3D">
      <w:pPr>
        <w:pStyle w:val="Textoindependiente"/>
        <w:spacing w:before="161" w:line="360" w:lineRule="auto"/>
        <w:ind w:left="102" w:right="684"/>
      </w:pPr>
      <w:r>
        <w:t>“ARTÍCULO 30.- Las personas humanas tendrán derecho a deducir de sus ganancias netas:</w:t>
      </w:r>
    </w:p>
    <w:p w:rsidR="00E00885" w:rsidRDefault="00590B3D">
      <w:pPr>
        <w:pStyle w:val="Prrafodelista"/>
        <w:numPr>
          <w:ilvl w:val="0"/>
          <w:numId w:val="5"/>
        </w:numPr>
        <w:tabs>
          <w:tab w:val="left" w:pos="400"/>
        </w:tabs>
        <w:spacing w:before="159" w:line="360" w:lineRule="auto"/>
        <w:ind w:right="678" w:firstLine="0"/>
        <w:jc w:val="both"/>
        <w:rPr>
          <w:sz w:val="24"/>
        </w:rPr>
      </w:pPr>
      <w:r>
        <w:rPr>
          <w:sz w:val="24"/>
        </w:rPr>
        <w:t xml:space="preserve">En concepto de ganancias no imponibles, la suma de PESOS tres millones noventa y un mil treinta y cinco ($ </w:t>
      </w:r>
      <w:r>
        <w:rPr>
          <w:sz w:val="24"/>
        </w:rPr>
        <w:t>3.091.035), siempre que las</w:t>
      </w:r>
      <w:r>
        <w:rPr>
          <w:spacing w:val="-2"/>
          <w:sz w:val="24"/>
        </w:rPr>
        <w:t xml:space="preserve"> </w:t>
      </w:r>
      <w:r>
        <w:rPr>
          <w:sz w:val="24"/>
        </w:rPr>
        <w:t>personas que se indican sean residentes en el país.</w:t>
      </w:r>
    </w:p>
    <w:p w:rsidR="00E00885" w:rsidRDefault="00590B3D">
      <w:pPr>
        <w:pStyle w:val="Prrafodelista"/>
        <w:numPr>
          <w:ilvl w:val="0"/>
          <w:numId w:val="5"/>
        </w:numPr>
        <w:tabs>
          <w:tab w:val="left" w:pos="395"/>
        </w:tabs>
        <w:spacing w:before="159" w:line="360" w:lineRule="auto"/>
        <w:ind w:right="675" w:firstLine="0"/>
        <w:jc w:val="both"/>
        <w:rPr>
          <w:sz w:val="24"/>
        </w:rPr>
      </w:pPr>
      <w:r>
        <w:rPr>
          <w:sz w:val="24"/>
        </w:rPr>
        <w:t>En concepto de cargas de familia, siempre que las personas que se indican sean</w:t>
      </w:r>
      <w:r>
        <w:rPr>
          <w:spacing w:val="-13"/>
          <w:sz w:val="24"/>
        </w:rPr>
        <w:t xml:space="preserve"> </w:t>
      </w:r>
      <w:r>
        <w:rPr>
          <w:sz w:val="24"/>
        </w:rPr>
        <w:t>residentes</w:t>
      </w:r>
      <w:r>
        <w:rPr>
          <w:spacing w:val="-14"/>
          <w:sz w:val="24"/>
        </w:rPr>
        <w:t xml:space="preserve"> </w:t>
      </w:r>
      <w:r>
        <w:rPr>
          <w:sz w:val="24"/>
        </w:rPr>
        <w:t>en</w:t>
      </w:r>
      <w:r>
        <w:rPr>
          <w:spacing w:val="-11"/>
          <w:sz w:val="24"/>
        </w:rPr>
        <w:t xml:space="preserve"> </w:t>
      </w:r>
      <w:r>
        <w:rPr>
          <w:sz w:val="24"/>
        </w:rPr>
        <w:t>el</w:t>
      </w:r>
      <w:r>
        <w:rPr>
          <w:spacing w:val="-14"/>
          <w:sz w:val="24"/>
        </w:rPr>
        <w:t xml:space="preserve"> </w:t>
      </w:r>
      <w:r>
        <w:rPr>
          <w:sz w:val="24"/>
        </w:rPr>
        <w:t>país,</w:t>
      </w:r>
      <w:r>
        <w:rPr>
          <w:spacing w:val="-13"/>
          <w:sz w:val="24"/>
        </w:rPr>
        <w:t xml:space="preserve"> </w:t>
      </w:r>
      <w:r>
        <w:rPr>
          <w:sz w:val="24"/>
        </w:rPr>
        <w:t>estén</w:t>
      </w:r>
      <w:r>
        <w:rPr>
          <w:spacing w:val="-13"/>
          <w:sz w:val="24"/>
        </w:rPr>
        <w:t xml:space="preserve"> </w:t>
      </w:r>
      <w:r>
        <w:rPr>
          <w:sz w:val="24"/>
        </w:rPr>
        <w:t>a</w:t>
      </w:r>
      <w:r>
        <w:rPr>
          <w:spacing w:val="-11"/>
          <w:sz w:val="24"/>
        </w:rPr>
        <w:t xml:space="preserve"> </w:t>
      </w:r>
      <w:r>
        <w:rPr>
          <w:sz w:val="24"/>
        </w:rPr>
        <w:t>cargo</w:t>
      </w:r>
      <w:r>
        <w:rPr>
          <w:spacing w:val="-13"/>
          <w:sz w:val="24"/>
        </w:rPr>
        <w:t xml:space="preserve"> </w:t>
      </w:r>
      <w:r>
        <w:rPr>
          <w:sz w:val="24"/>
        </w:rPr>
        <w:t>del</w:t>
      </w:r>
      <w:r>
        <w:rPr>
          <w:spacing w:val="-14"/>
          <w:sz w:val="24"/>
        </w:rPr>
        <w:t xml:space="preserve"> </w:t>
      </w:r>
      <w:r>
        <w:rPr>
          <w:sz w:val="24"/>
        </w:rPr>
        <w:t>contribuyente</w:t>
      </w:r>
      <w:r>
        <w:rPr>
          <w:spacing w:val="-11"/>
          <w:sz w:val="24"/>
        </w:rPr>
        <w:t xml:space="preserve"> </w:t>
      </w:r>
      <w:r>
        <w:rPr>
          <w:sz w:val="24"/>
        </w:rPr>
        <w:t>y</w:t>
      </w:r>
      <w:r>
        <w:rPr>
          <w:spacing w:val="-14"/>
          <w:sz w:val="24"/>
        </w:rPr>
        <w:t xml:space="preserve"> </w:t>
      </w:r>
      <w:r>
        <w:rPr>
          <w:sz w:val="24"/>
        </w:rPr>
        <w:t>no</w:t>
      </w:r>
      <w:r>
        <w:rPr>
          <w:spacing w:val="-13"/>
          <w:sz w:val="24"/>
        </w:rPr>
        <w:t xml:space="preserve"> </w:t>
      </w:r>
      <w:r>
        <w:rPr>
          <w:sz w:val="24"/>
        </w:rPr>
        <w:t>tengan</w:t>
      </w:r>
      <w:r>
        <w:rPr>
          <w:spacing w:val="-13"/>
          <w:sz w:val="24"/>
        </w:rPr>
        <w:t xml:space="preserve"> </w:t>
      </w:r>
      <w:r>
        <w:rPr>
          <w:sz w:val="24"/>
        </w:rPr>
        <w:t>en</w:t>
      </w:r>
      <w:r>
        <w:rPr>
          <w:spacing w:val="-13"/>
          <w:sz w:val="24"/>
        </w:rPr>
        <w:t xml:space="preserve"> </w:t>
      </w:r>
      <w:r>
        <w:rPr>
          <w:sz w:val="24"/>
        </w:rPr>
        <w:t>el</w:t>
      </w:r>
      <w:r>
        <w:rPr>
          <w:spacing w:val="-14"/>
          <w:sz w:val="24"/>
        </w:rPr>
        <w:t xml:space="preserve"> </w:t>
      </w:r>
      <w:r>
        <w:rPr>
          <w:sz w:val="24"/>
        </w:rPr>
        <w:t>año ingresos</w:t>
      </w:r>
      <w:r>
        <w:rPr>
          <w:spacing w:val="-13"/>
          <w:sz w:val="24"/>
        </w:rPr>
        <w:t xml:space="preserve"> </w:t>
      </w:r>
      <w:r>
        <w:rPr>
          <w:sz w:val="24"/>
        </w:rPr>
        <w:t>netos</w:t>
      </w:r>
      <w:r>
        <w:rPr>
          <w:spacing w:val="-13"/>
          <w:sz w:val="24"/>
        </w:rPr>
        <w:t xml:space="preserve"> </w:t>
      </w:r>
      <w:r>
        <w:rPr>
          <w:sz w:val="24"/>
        </w:rPr>
        <w:t>super</w:t>
      </w:r>
      <w:r>
        <w:rPr>
          <w:sz w:val="24"/>
        </w:rPr>
        <w:t>iores</w:t>
      </w:r>
      <w:r>
        <w:rPr>
          <w:spacing w:val="-12"/>
          <w:sz w:val="24"/>
        </w:rPr>
        <w:t xml:space="preserve"> </w:t>
      </w:r>
      <w:r>
        <w:rPr>
          <w:sz w:val="24"/>
        </w:rPr>
        <w:t>a</w:t>
      </w:r>
      <w:r>
        <w:rPr>
          <w:spacing w:val="-12"/>
          <w:sz w:val="24"/>
        </w:rPr>
        <w:t xml:space="preserve"> </w:t>
      </w:r>
      <w:r>
        <w:rPr>
          <w:sz w:val="24"/>
        </w:rPr>
        <w:t>PESOS</w:t>
      </w:r>
      <w:r>
        <w:rPr>
          <w:spacing w:val="-12"/>
          <w:sz w:val="24"/>
        </w:rPr>
        <w:t xml:space="preserve"> </w:t>
      </w:r>
      <w:r>
        <w:rPr>
          <w:sz w:val="24"/>
        </w:rPr>
        <w:t>tres</w:t>
      </w:r>
      <w:r>
        <w:rPr>
          <w:spacing w:val="-13"/>
          <w:sz w:val="24"/>
        </w:rPr>
        <w:t xml:space="preserve"> </w:t>
      </w:r>
      <w:r>
        <w:rPr>
          <w:sz w:val="24"/>
        </w:rPr>
        <w:t>millones</w:t>
      </w:r>
      <w:r>
        <w:rPr>
          <w:spacing w:val="-8"/>
          <w:sz w:val="24"/>
        </w:rPr>
        <w:t xml:space="preserve"> </w:t>
      </w:r>
      <w:r>
        <w:rPr>
          <w:sz w:val="24"/>
        </w:rPr>
        <w:t>noventa</w:t>
      </w:r>
      <w:r>
        <w:rPr>
          <w:spacing w:val="-12"/>
          <w:sz w:val="24"/>
        </w:rPr>
        <w:t xml:space="preserve"> </w:t>
      </w:r>
      <w:r>
        <w:rPr>
          <w:sz w:val="24"/>
        </w:rPr>
        <w:t>y</w:t>
      </w:r>
      <w:r>
        <w:rPr>
          <w:spacing w:val="-13"/>
          <w:sz w:val="24"/>
        </w:rPr>
        <w:t xml:space="preserve"> </w:t>
      </w:r>
      <w:r>
        <w:rPr>
          <w:sz w:val="24"/>
        </w:rPr>
        <w:t>un</w:t>
      </w:r>
      <w:r>
        <w:rPr>
          <w:spacing w:val="-12"/>
          <w:sz w:val="24"/>
        </w:rPr>
        <w:t xml:space="preserve"> </w:t>
      </w:r>
      <w:r>
        <w:rPr>
          <w:sz w:val="24"/>
        </w:rPr>
        <w:t>mil</w:t>
      </w:r>
      <w:r>
        <w:rPr>
          <w:spacing w:val="-12"/>
          <w:sz w:val="24"/>
        </w:rPr>
        <w:t xml:space="preserve"> </w:t>
      </w:r>
      <w:r>
        <w:rPr>
          <w:sz w:val="24"/>
        </w:rPr>
        <w:t>treinta</w:t>
      </w:r>
      <w:r>
        <w:rPr>
          <w:spacing w:val="-12"/>
          <w:sz w:val="24"/>
        </w:rPr>
        <w:t xml:space="preserve"> </w:t>
      </w:r>
      <w:r>
        <w:rPr>
          <w:sz w:val="24"/>
        </w:rPr>
        <w:t>y</w:t>
      </w:r>
      <w:r>
        <w:rPr>
          <w:spacing w:val="-13"/>
          <w:sz w:val="24"/>
        </w:rPr>
        <w:t xml:space="preserve"> </w:t>
      </w:r>
      <w:r>
        <w:rPr>
          <w:sz w:val="24"/>
        </w:rPr>
        <w:t>cinco ($ 3.091.035), cualquiera sea su origen y estén o no sujetas al impuesto:</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1"/>
          <w:numId w:val="5"/>
        </w:numPr>
        <w:tabs>
          <w:tab w:val="left" w:pos="366"/>
        </w:tabs>
        <w:spacing w:before="78" w:line="360" w:lineRule="auto"/>
        <w:ind w:right="674" w:firstLine="0"/>
        <w:jc w:val="both"/>
        <w:rPr>
          <w:sz w:val="24"/>
        </w:rPr>
      </w:pPr>
      <w:r>
        <w:rPr>
          <w:sz w:val="24"/>
        </w:rPr>
        <w:t>PESOS</w:t>
      </w:r>
      <w:r>
        <w:rPr>
          <w:spacing w:val="-9"/>
          <w:sz w:val="24"/>
        </w:rPr>
        <w:t xml:space="preserve"> </w:t>
      </w:r>
      <w:r>
        <w:rPr>
          <w:sz w:val="24"/>
        </w:rPr>
        <w:t>dos</w:t>
      </w:r>
      <w:r>
        <w:rPr>
          <w:spacing w:val="-7"/>
          <w:sz w:val="24"/>
        </w:rPr>
        <w:t xml:space="preserve"> </w:t>
      </w:r>
      <w:r>
        <w:rPr>
          <w:sz w:val="24"/>
        </w:rPr>
        <w:t>millones</w:t>
      </w:r>
      <w:r>
        <w:rPr>
          <w:spacing w:val="-7"/>
          <w:sz w:val="24"/>
        </w:rPr>
        <w:t xml:space="preserve"> </w:t>
      </w:r>
      <w:r>
        <w:rPr>
          <w:sz w:val="24"/>
        </w:rPr>
        <w:t>novecientos</w:t>
      </w:r>
      <w:r>
        <w:rPr>
          <w:spacing w:val="-5"/>
          <w:sz w:val="24"/>
        </w:rPr>
        <w:t xml:space="preserve"> </w:t>
      </w:r>
      <w:r>
        <w:rPr>
          <w:sz w:val="24"/>
        </w:rPr>
        <w:t>once</w:t>
      </w:r>
      <w:r>
        <w:rPr>
          <w:spacing w:val="-7"/>
          <w:sz w:val="24"/>
        </w:rPr>
        <w:t xml:space="preserve"> </w:t>
      </w:r>
      <w:r>
        <w:rPr>
          <w:sz w:val="24"/>
        </w:rPr>
        <w:t>mil</w:t>
      </w:r>
      <w:r>
        <w:rPr>
          <w:spacing w:val="-8"/>
          <w:sz w:val="24"/>
        </w:rPr>
        <w:t xml:space="preserve"> </w:t>
      </w:r>
      <w:r>
        <w:rPr>
          <w:sz w:val="24"/>
        </w:rPr>
        <w:t>ciento</w:t>
      </w:r>
      <w:r>
        <w:rPr>
          <w:spacing w:val="-8"/>
          <w:sz w:val="24"/>
        </w:rPr>
        <w:t xml:space="preserve"> </w:t>
      </w:r>
      <w:r>
        <w:rPr>
          <w:sz w:val="24"/>
        </w:rPr>
        <w:t>treinta</w:t>
      </w:r>
      <w:r>
        <w:rPr>
          <w:spacing w:val="-7"/>
          <w:sz w:val="24"/>
        </w:rPr>
        <w:t xml:space="preserve"> </w:t>
      </w:r>
      <w:r>
        <w:rPr>
          <w:sz w:val="24"/>
        </w:rPr>
        <w:t>y</w:t>
      </w:r>
      <w:r>
        <w:rPr>
          <w:spacing w:val="-7"/>
          <w:sz w:val="24"/>
        </w:rPr>
        <w:t xml:space="preserve"> </w:t>
      </w:r>
      <w:r>
        <w:rPr>
          <w:sz w:val="24"/>
        </w:rPr>
        <w:t>cinco</w:t>
      </w:r>
      <w:r>
        <w:rPr>
          <w:spacing w:val="-6"/>
          <w:sz w:val="24"/>
        </w:rPr>
        <w:t xml:space="preserve"> </w:t>
      </w:r>
      <w:r>
        <w:rPr>
          <w:sz w:val="24"/>
        </w:rPr>
        <w:t>($</w:t>
      </w:r>
      <w:r>
        <w:rPr>
          <w:spacing w:val="-7"/>
          <w:sz w:val="24"/>
        </w:rPr>
        <w:t xml:space="preserve"> </w:t>
      </w:r>
      <w:r>
        <w:rPr>
          <w:sz w:val="24"/>
        </w:rPr>
        <w:t>2.911.135) por el cónyuge.</w:t>
      </w:r>
    </w:p>
    <w:p w:rsidR="00E00885" w:rsidRDefault="00590B3D">
      <w:pPr>
        <w:pStyle w:val="Textoindependiente"/>
        <w:spacing w:before="161" w:line="360" w:lineRule="auto"/>
        <w:ind w:left="102" w:right="678"/>
      </w:pPr>
      <w:r>
        <w:t>La deducción prevista en este apartado también será aplicable para los integrantes de la unión basada en relaciones afectivas de carácter singular, pública, notoria, estable y permanente de dos (2) personas que conviven y comparten</w:t>
      </w:r>
      <w:r>
        <w:rPr>
          <w:spacing w:val="-5"/>
        </w:rPr>
        <w:t xml:space="preserve"> </w:t>
      </w:r>
      <w:r>
        <w:t>un</w:t>
      </w:r>
      <w:r>
        <w:rPr>
          <w:spacing w:val="-5"/>
        </w:rPr>
        <w:t xml:space="preserve"> </w:t>
      </w:r>
      <w:r>
        <w:t>proyecto</w:t>
      </w:r>
      <w:r>
        <w:rPr>
          <w:spacing w:val="-6"/>
        </w:rPr>
        <w:t xml:space="preserve"> </w:t>
      </w:r>
      <w:r>
        <w:t>de</w:t>
      </w:r>
      <w:r>
        <w:rPr>
          <w:spacing w:val="-5"/>
        </w:rPr>
        <w:t xml:space="preserve"> </w:t>
      </w:r>
      <w:r>
        <w:t>vida</w:t>
      </w:r>
      <w:r>
        <w:rPr>
          <w:spacing w:val="-5"/>
        </w:rPr>
        <w:t xml:space="preserve"> </w:t>
      </w:r>
      <w:r>
        <w:t>comú</w:t>
      </w:r>
      <w:r>
        <w:t>n,</w:t>
      </w:r>
      <w:r>
        <w:rPr>
          <w:spacing w:val="-7"/>
        </w:rPr>
        <w:t xml:space="preserve"> </w:t>
      </w:r>
      <w:r>
        <w:t>sean</w:t>
      </w:r>
      <w:r>
        <w:rPr>
          <w:spacing w:val="-7"/>
        </w:rPr>
        <w:t xml:space="preserve"> </w:t>
      </w:r>
      <w:r>
        <w:t>del</w:t>
      </w:r>
      <w:r>
        <w:rPr>
          <w:spacing w:val="-6"/>
        </w:rPr>
        <w:t xml:space="preserve"> </w:t>
      </w:r>
      <w:r>
        <w:t>mismo</w:t>
      </w:r>
      <w:r>
        <w:rPr>
          <w:spacing w:val="-5"/>
        </w:rPr>
        <w:t xml:space="preserve"> </w:t>
      </w:r>
      <w:r>
        <w:t>o</w:t>
      </w:r>
      <w:r>
        <w:rPr>
          <w:spacing w:val="-7"/>
        </w:rPr>
        <w:t xml:space="preserve"> </w:t>
      </w:r>
      <w:r>
        <w:t>de</w:t>
      </w:r>
      <w:r>
        <w:rPr>
          <w:spacing w:val="-7"/>
        </w:rPr>
        <w:t xml:space="preserve"> </w:t>
      </w:r>
      <w:r>
        <w:t>diferente</w:t>
      </w:r>
      <w:r>
        <w:rPr>
          <w:spacing w:val="-4"/>
        </w:rPr>
        <w:t xml:space="preserve"> </w:t>
      </w:r>
      <w:r>
        <w:t>sexo,</w:t>
      </w:r>
      <w:r>
        <w:rPr>
          <w:spacing w:val="-7"/>
        </w:rPr>
        <w:t xml:space="preserve"> </w:t>
      </w:r>
      <w:r>
        <w:t xml:space="preserve">que se acredite en la forma y condiciones que a esos efectos establezca la </w:t>
      </w:r>
      <w:r>
        <w:rPr>
          <w:spacing w:val="-2"/>
        </w:rPr>
        <w:t>reglamentación.</w:t>
      </w:r>
    </w:p>
    <w:p w:rsidR="00E00885" w:rsidRDefault="00590B3D">
      <w:pPr>
        <w:pStyle w:val="Prrafodelista"/>
        <w:numPr>
          <w:ilvl w:val="1"/>
          <w:numId w:val="5"/>
        </w:numPr>
        <w:tabs>
          <w:tab w:val="left" w:pos="448"/>
        </w:tabs>
        <w:spacing w:before="162" w:line="360" w:lineRule="auto"/>
        <w:ind w:right="675" w:firstLine="0"/>
        <w:jc w:val="both"/>
        <w:rPr>
          <w:sz w:val="24"/>
        </w:rPr>
      </w:pPr>
      <w:r>
        <w:rPr>
          <w:sz w:val="24"/>
        </w:rPr>
        <w:t>PESOS un millón cuatrocientos sesenta y ocho mil noventa y seis ($ 1.468.096)</w:t>
      </w:r>
      <w:r>
        <w:rPr>
          <w:spacing w:val="-16"/>
          <w:sz w:val="24"/>
        </w:rPr>
        <w:t xml:space="preserve"> </w:t>
      </w:r>
      <w:r>
        <w:rPr>
          <w:sz w:val="24"/>
        </w:rPr>
        <w:t>por</w:t>
      </w:r>
      <w:r>
        <w:rPr>
          <w:spacing w:val="-13"/>
          <w:sz w:val="24"/>
        </w:rPr>
        <w:t xml:space="preserve"> </w:t>
      </w:r>
      <w:r>
        <w:rPr>
          <w:sz w:val="24"/>
        </w:rPr>
        <w:t>cada</w:t>
      </w:r>
      <w:r>
        <w:rPr>
          <w:spacing w:val="-14"/>
          <w:sz w:val="24"/>
        </w:rPr>
        <w:t xml:space="preserve"> </w:t>
      </w:r>
      <w:r>
        <w:rPr>
          <w:sz w:val="24"/>
        </w:rPr>
        <w:t>hijo,</w:t>
      </w:r>
      <w:r>
        <w:rPr>
          <w:spacing w:val="-14"/>
          <w:sz w:val="24"/>
        </w:rPr>
        <w:t xml:space="preserve"> </w:t>
      </w:r>
      <w:r>
        <w:rPr>
          <w:sz w:val="24"/>
        </w:rPr>
        <w:t>hija,</w:t>
      </w:r>
      <w:r>
        <w:rPr>
          <w:spacing w:val="-14"/>
          <w:sz w:val="24"/>
        </w:rPr>
        <w:t xml:space="preserve"> </w:t>
      </w:r>
      <w:r>
        <w:rPr>
          <w:sz w:val="24"/>
        </w:rPr>
        <w:t>hijastro</w:t>
      </w:r>
      <w:r>
        <w:rPr>
          <w:spacing w:val="-14"/>
          <w:sz w:val="24"/>
        </w:rPr>
        <w:t xml:space="preserve"> </w:t>
      </w:r>
      <w:r>
        <w:rPr>
          <w:sz w:val="24"/>
        </w:rPr>
        <w:t>o</w:t>
      </w:r>
      <w:r>
        <w:rPr>
          <w:spacing w:val="-14"/>
          <w:sz w:val="24"/>
        </w:rPr>
        <w:t xml:space="preserve"> </w:t>
      </w:r>
      <w:r>
        <w:rPr>
          <w:sz w:val="24"/>
        </w:rPr>
        <w:t>hijastra</w:t>
      </w:r>
      <w:r>
        <w:rPr>
          <w:spacing w:val="-12"/>
          <w:sz w:val="24"/>
        </w:rPr>
        <w:t xml:space="preserve"> </w:t>
      </w:r>
      <w:r>
        <w:rPr>
          <w:sz w:val="24"/>
        </w:rPr>
        <w:t>menor</w:t>
      </w:r>
      <w:r>
        <w:rPr>
          <w:spacing w:val="-16"/>
          <w:sz w:val="24"/>
        </w:rPr>
        <w:t xml:space="preserve"> </w:t>
      </w:r>
      <w:r>
        <w:rPr>
          <w:sz w:val="24"/>
        </w:rPr>
        <w:t>de</w:t>
      </w:r>
      <w:r>
        <w:rPr>
          <w:spacing w:val="-14"/>
          <w:sz w:val="24"/>
        </w:rPr>
        <w:t xml:space="preserve"> </w:t>
      </w:r>
      <w:r>
        <w:rPr>
          <w:sz w:val="24"/>
        </w:rPr>
        <w:t>DIECIOCHO</w:t>
      </w:r>
      <w:r>
        <w:rPr>
          <w:spacing w:val="-12"/>
          <w:sz w:val="24"/>
        </w:rPr>
        <w:t xml:space="preserve"> </w:t>
      </w:r>
      <w:r>
        <w:rPr>
          <w:sz w:val="24"/>
        </w:rPr>
        <w:t>(18)</w:t>
      </w:r>
      <w:r>
        <w:rPr>
          <w:spacing w:val="-16"/>
          <w:sz w:val="24"/>
        </w:rPr>
        <w:t xml:space="preserve"> </w:t>
      </w:r>
      <w:r>
        <w:rPr>
          <w:sz w:val="24"/>
        </w:rPr>
        <w:t>años o incapacitado para el trabajo.</w:t>
      </w:r>
    </w:p>
    <w:p w:rsidR="00E00885" w:rsidRDefault="00590B3D">
      <w:pPr>
        <w:pStyle w:val="Textoindependiente"/>
        <w:spacing w:before="159" w:line="360" w:lineRule="auto"/>
        <w:ind w:left="102" w:right="685"/>
      </w:pPr>
      <w:r>
        <w:t>La deducción de este inciso sólo podrá efectuarla el pariente más cercano que tenga ganancias imponibles y se incrementará, para el caso de la del apartado 2, en una (1) vez por cada hijo, hija, hijast</w:t>
      </w:r>
      <w:r>
        <w:t xml:space="preserve">ro o hijastra incapacitado para el </w:t>
      </w:r>
      <w:r>
        <w:rPr>
          <w:spacing w:val="-2"/>
        </w:rPr>
        <w:t>trabajo.</w:t>
      </w:r>
    </w:p>
    <w:p w:rsidR="00E00885" w:rsidRDefault="00590B3D">
      <w:pPr>
        <w:pStyle w:val="Prrafodelista"/>
        <w:numPr>
          <w:ilvl w:val="0"/>
          <w:numId w:val="5"/>
        </w:numPr>
        <w:tabs>
          <w:tab w:val="left" w:pos="386"/>
        </w:tabs>
        <w:spacing w:before="159" w:line="360" w:lineRule="auto"/>
        <w:ind w:right="684" w:firstLine="0"/>
        <w:jc w:val="both"/>
        <w:rPr>
          <w:sz w:val="24"/>
        </w:rPr>
      </w:pPr>
      <w:r>
        <w:rPr>
          <w:sz w:val="24"/>
        </w:rPr>
        <w:t>En concepto de deducción especial, hasta una suma equivalente al importe que resulte de incrementar el monto a que hace referencia el inciso a) del presente artículo en:</w:t>
      </w:r>
    </w:p>
    <w:p w:rsidR="00E00885" w:rsidRDefault="00590B3D">
      <w:pPr>
        <w:pStyle w:val="Prrafodelista"/>
        <w:numPr>
          <w:ilvl w:val="1"/>
          <w:numId w:val="5"/>
        </w:numPr>
        <w:tabs>
          <w:tab w:val="left" w:pos="491"/>
        </w:tabs>
        <w:spacing w:before="160" w:line="360" w:lineRule="auto"/>
        <w:ind w:right="678" w:firstLine="0"/>
        <w:jc w:val="both"/>
        <w:rPr>
          <w:sz w:val="24"/>
        </w:rPr>
      </w:pPr>
      <w:r>
        <w:rPr>
          <w:sz w:val="24"/>
        </w:rPr>
        <w:t>Dos coma cinco (2,5) veces, cuando se trat</w:t>
      </w:r>
      <w:r>
        <w:rPr>
          <w:sz w:val="24"/>
        </w:rPr>
        <w:t>e de ganancias netas comprendidas en el artículo 53, siempre que trabajen personalmente en la actividad o empresa y de ganancias netas incluidas en el artículo 82, excepto que</w:t>
      </w:r>
      <w:r>
        <w:rPr>
          <w:spacing w:val="-17"/>
          <w:sz w:val="24"/>
        </w:rPr>
        <w:t xml:space="preserve"> </w:t>
      </w:r>
      <w:r>
        <w:rPr>
          <w:sz w:val="24"/>
        </w:rPr>
        <w:t>queden</w:t>
      </w:r>
      <w:r>
        <w:rPr>
          <w:spacing w:val="-14"/>
          <w:sz w:val="24"/>
        </w:rPr>
        <w:t xml:space="preserve"> </w:t>
      </w:r>
      <w:r>
        <w:rPr>
          <w:sz w:val="24"/>
        </w:rPr>
        <w:t>incluidas</w:t>
      </w:r>
      <w:r>
        <w:rPr>
          <w:spacing w:val="-17"/>
          <w:sz w:val="24"/>
        </w:rPr>
        <w:t xml:space="preserve"> </w:t>
      </w:r>
      <w:r>
        <w:rPr>
          <w:sz w:val="24"/>
        </w:rPr>
        <w:t>en</w:t>
      </w:r>
      <w:r>
        <w:rPr>
          <w:spacing w:val="-14"/>
          <w:sz w:val="24"/>
        </w:rPr>
        <w:t xml:space="preserve"> </w:t>
      </w:r>
      <w:r>
        <w:rPr>
          <w:sz w:val="24"/>
        </w:rPr>
        <w:t>el</w:t>
      </w:r>
      <w:r>
        <w:rPr>
          <w:spacing w:val="-15"/>
          <w:sz w:val="24"/>
        </w:rPr>
        <w:t xml:space="preserve"> </w:t>
      </w:r>
      <w:r>
        <w:rPr>
          <w:sz w:val="24"/>
        </w:rPr>
        <w:t>apartado</w:t>
      </w:r>
      <w:r>
        <w:rPr>
          <w:spacing w:val="-14"/>
          <w:sz w:val="24"/>
        </w:rPr>
        <w:t xml:space="preserve"> </w:t>
      </w:r>
      <w:r>
        <w:rPr>
          <w:sz w:val="24"/>
        </w:rPr>
        <w:t>siguiente.</w:t>
      </w:r>
      <w:r>
        <w:rPr>
          <w:spacing w:val="-14"/>
          <w:sz w:val="24"/>
        </w:rPr>
        <w:t xml:space="preserve"> </w:t>
      </w:r>
      <w:r>
        <w:rPr>
          <w:sz w:val="24"/>
        </w:rPr>
        <w:t>En</w:t>
      </w:r>
      <w:r>
        <w:rPr>
          <w:spacing w:val="-14"/>
          <w:sz w:val="24"/>
        </w:rPr>
        <w:t xml:space="preserve"> </w:t>
      </w:r>
      <w:r>
        <w:rPr>
          <w:sz w:val="24"/>
        </w:rPr>
        <w:t>esos</w:t>
      </w:r>
      <w:r>
        <w:rPr>
          <w:spacing w:val="-15"/>
          <w:sz w:val="24"/>
        </w:rPr>
        <w:t xml:space="preserve"> </w:t>
      </w:r>
      <w:r>
        <w:rPr>
          <w:sz w:val="24"/>
        </w:rPr>
        <w:t>supuestos,</w:t>
      </w:r>
      <w:r>
        <w:rPr>
          <w:spacing w:val="-17"/>
          <w:sz w:val="24"/>
        </w:rPr>
        <w:t xml:space="preserve"> </w:t>
      </w:r>
      <w:r>
        <w:rPr>
          <w:sz w:val="24"/>
        </w:rPr>
        <w:t>el</w:t>
      </w:r>
      <w:r>
        <w:rPr>
          <w:spacing w:val="-15"/>
          <w:sz w:val="24"/>
        </w:rPr>
        <w:t xml:space="preserve"> </w:t>
      </w:r>
      <w:r>
        <w:rPr>
          <w:sz w:val="24"/>
        </w:rPr>
        <w:t>incremento será</w:t>
      </w:r>
      <w:r>
        <w:rPr>
          <w:sz w:val="24"/>
        </w:rPr>
        <w:t xml:space="preserve"> de tres (3) veces, en lugar de dos coma cinco (2,5) veces, cuando se trate de "nuevos profesionales" o "nuevos emprendedores", en los términos que establezca la reglamentación.</w:t>
      </w:r>
    </w:p>
    <w:p w:rsidR="00E00885" w:rsidRDefault="00590B3D">
      <w:pPr>
        <w:pStyle w:val="Textoindependiente"/>
        <w:spacing w:before="163" w:line="360" w:lineRule="auto"/>
        <w:ind w:left="102" w:right="682"/>
      </w:pPr>
      <w:r>
        <w:t>Es</w:t>
      </w:r>
      <w:r>
        <w:rPr>
          <w:spacing w:val="-17"/>
        </w:rPr>
        <w:t xml:space="preserve"> </w:t>
      </w:r>
      <w:r>
        <w:t>condición</w:t>
      </w:r>
      <w:r>
        <w:rPr>
          <w:spacing w:val="-17"/>
        </w:rPr>
        <w:t xml:space="preserve"> </w:t>
      </w:r>
      <w:r>
        <w:t>indispensable</w:t>
      </w:r>
      <w:r>
        <w:rPr>
          <w:spacing w:val="-16"/>
        </w:rPr>
        <w:t xml:space="preserve"> </w:t>
      </w:r>
      <w:r>
        <w:t>para</w:t>
      </w:r>
      <w:r>
        <w:rPr>
          <w:spacing w:val="-17"/>
        </w:rPr>
        <w:t xml:space="preserve"> </w:t>
      </w:r>
      <w:r>
        <w:t>el</w:t>
      </w:r>
      <w:r>
        <w:rPr>
          <w:spacing w:val="-17"/>
        </w:rPr>
        <w:t xml:space="preserve"> </w:t>
      </w:r>
      <w:r>
        <w:t>cómputo</w:t>
      </w:r>
      <w:r>
        <w:rPr>
          <w:spacing w:val="-17"/>
        </w:rPr>
        <w:t xml:space="preserve"> </w:t>
      </w:r>
      <w:r>
        <w:t>de</w:t>
      </w:r>
      <w:r>
        <w:rPr>
          <w:spacing w:val="-16"/>
        </w:rPr>
        <w:t xml:space="preserve"> </w:t>
      </w:r>
      <w:r>
        <w:t>la</w:t>
      </w:r>
      <w:r>
        <w:rPr>
          <w:spacing w:val="-17"/>
        </w:rPr>
        <w:t xml:space="preserve"> </w:t>
      </w:r>
      <w:r>
        <w:t>deducción</w:t>
      </w:r>
      <w:r>
        <w:rPr>
          <w:spacing w:val="-17"/>
        </w:rPr>
        <w:t xml:space="preserve"> </w:t>
      </w:r>
      <w:r>
        <w:t>a</w:t>
      </w:r>
      <w:r>
        <w:rPr>
          <w:spacing w:val="-16"/>
        </w:rPr>
        <w:t xml:space="preserve"> </w:t>
      </w:r>
      <w:r>
        <w:t>que</w:t>
      </w:r>
      <w:r>
        <w:rPr>
          <w:spacing w:val="-17"/>
        </w:rPr>
        <w:t xml:space="preserve"> </w:t>
      </w:r>
      <w:r>
        <w:t>se</w:t>
      </w:r>
      <w:r>
        <w:rPr>
          <w:spacing w:val="-17"/>
        </w:rPr>
        <w:t xml:space="preserve"> </w:t>
      </w:r>
      <w:r>
        <w:t>refiere</w:t>
      </w:r>
      <w:r>
        <w:rPr>
          <w:spacing w:val="-16"/>
        </w:rPr>
        <w:t xml:space="preserve"> </w:t>
      </w:r>
      <w:r>
        <w:t>este apartado,</w:t>
      </w:r>
      <w:r>
        <w:rPr>
          <w:spacing w:val="-17"/>
        </w:rPr>
        <w:t xml:space="preserve"> </w:t>
      </w:r>
      <w:r>
        <w:t>en</w:t>
      </w:r>
      <w:r>
        <w:rPr>
          <w:spacing w:val="-17"/>
        </w:rPr>
        <w:t xml:space="preserve"> </w:t>
      </w:r>
      <w:r>
        <w:t>relación</w:t>
      </w:r>
      <w:r>
        <w:rPr>
          <w:spacing w:val="-16"/>
        </w:rPr>
        <w:t xml:space="preserve"> </w:t>
      </w:r>
      <w:r>
        <w:t>con</w:t>
      </w:r>
      <w:r>
        <w:rPr>
          <w:spacing w:val="-15"/>
        </w:rPr>
        <w:t xml:space="preserve"> </w:t>
      </w:r>
      <w:r>
        <w:t>las</w:t>
      </w:r>
      <w:r>
        <w:rPr>
          <w:spacing w:val="-15"/>
        </w:rPr>
        <w:t xml:space="preserve"> </w:t>
      </w:r>
      <w:r>
        <w:t>rentas</w:t>
      </w:r>
      <w:r>
        <w:rPr>
          <w:spacing w:val="-17"/>
        </w:rPr>
        <w:t xml:space="preserve"> </w:t>
      </w:r>
      <w:r>
        <w:t>y</w:t>
      </w:r>
      <w:r>
        <w:rPr>
          <w:spacing w:val="-17"/>
        </w:rPr>
        <w:t xml:space="preserve"> </w:t>
      </w:r>
      <w:r>
        <w:t>actividad</w:t>
      </w:r>
      <w:r>
        <w:rPr>
          <w:spacing w:val="-14"/>
        </w:rPr>
        <w:t xml:space="preserve"> </w:t>
      </w:r>
      <w:r>
        <w:t>respectiva,</w:t>
      </w:r>
      <w:r>
        <w:rPr>
          <w:spacing w:val="-17"/>
        </w:rPr>
        <w:t xml:space="preserve"> </w:t>
      </w:r>
      <w:r>
        <w:t>el</w:t>
      </w:r>
      <w:r>
        <w:rPr>
          <w:spacing w:val="-17"/>
        </w:rPr>
        <w:t xml:space="preserve"> </w:t>
      </w:r>
      <w:r>
        <w:t>pago</w:t>
      </w:r>
      <w:r>
        <w:rPr>
          <w:spacing w:val="-16"/>
        </w:rPr>
        <w:t xml:space="preserve"> </w:t>
      </w:r>
      <w:r>
        <w:t>de</w:t>
      </w:r>
      <w:r>
        <w:rPr>
          <w:spacing w:val="-15"/>
        </w:rPr>
        <w:t xml:space="preserve"> </w:t>
      </w:r>
      <w:r>
        <w:t>los</w:t>
      </w:r>
      <w:r>
        <w:rPr>
          <w:spacing w:val="-17"/>
        </w:rPr>
        <w:t xml:space="preserve"> </w:t>
      </w:r>
      <w:r>
        <w:t>aportes que, como trabajadores autónomos, deban realizar obligatoriamente al Sistema Integrado</w:t>
      </w:r>
      <w:r>
        <w:rPr>
          <w:spacing w:val="-8"/>
        </w:rPr>
        <w:t xml:space="preserve"> </w:t>
      </w:r>
      <w:r>
        <w:t>Previsional</w:t>
      </w:r>
      <w:r>
        <w:rPr>
          <w:spacing w:val="-17"/>
        </w:rPr>
        <w:t xml:space="preserve"> </w:t>
      </w:r>
      <w:r>
        <w:t>Argentino</w:t>
      </w:r>
      <w:r>
        <w:rPr>
          <w:spacing w:val="-4"/>
        </w:rPr>
        <w:t xml:space="preserve"> </w:t>
      </w:r>
      <w:r>
        <w:t>(SIPA)</w:t>
      </w:r>
      <w:r>
        <w:rPr>
          <w:spacing w:val="-8"/>
        </w:rPr>
        <w:t xml:space="preserve"> </w:t>
      </w:r>
      <w:r>
        <w:t>o</w:t>
      </w:r>
      <w:r>
        <w:rPr>
          <w:spacing w:val="-7"/>
        </w:rPr>
        <w:t xml:space="preserve"> </w:t>
      </w:r>
      <w:r>
        <w:t>a</w:t>
      </w:r>
      <w:r>
        <w:rPr>
          <w:spacing w:val="-5"/>
        </w:rPr>
        <w:t xml:space="preserve"> </w:t>
      </w:r>
      <w:r>
        <w:t>la</w:t>
      </w:r>
      <w:r>
        <w:rPr>
          <w:spacing w:val="-7"/>
        </w:rPr>
        <w:t xml:space="preserve"> </w:t>
      </w:r>
      <w:r>
        <w:t>caja</w:t>
      </w:r>
      <w:r>
        <w:rPr>
          <w:spacing w:val="-7"/>
        </w:rPr>
        <w:t xml:space="preserve"> </w:t>
      </w:r>
      <w:r>
        <w:t>de</w:t>
      </w:r>
      <w:r>
        <w:rPr>
          <w:spacing w:val="-5"/>
        </w:rPr>
        <w:t xml:space="preserve"> </w:t>
      </w:r>
      <w:r>
        <w:t>jubilaciones</w:t>
      </w:r>
      <w:r>
        <w:rPr>
          <w:spacing w:val="-5"/>
        </w:rPr>
        <w:t xml:space="preserve"> </w:t>
      </w:r>
      <w:r>
        <w:t>sustitutiva</w:t>
      </w:r>
      <w:r>
        <w:rPr>
          <w:spacing w:val="-7"/>
        </w:rPr>
        <w:t xml:space="preserve"> </w:t>
      </w:r>
      <w:r>
        <w:t xml:space="preserve">que </w:t>
      </w:r>
      <w:r>
        <w:rPr>
          <w:spacing w:val="-2"/>
        </w:rPr>
        <w:t>corresp</w:t>
      </w:r>
      <w:r>
        <w:rPr>
          <w:spacing w:val="-2"/>
        </w:rPr>
        <w:t>onda.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Prrafodelista"/>
        <w:numPr>
          <w:ilvl w:val="1"/>
          <w:numId w:val="5"/>
        </w:numPr>
        <w:tabs>
          <w:tab w:val="left" w:pos="484"/>
        </w:tabs>
        <w:spacing w:before="78" w:line="360" w:lineRule="auto"/>
        <w:ind w:right="683" w:firstLine="0"/>
        <w:jc w:val="both"/>
        <w:rPr>
          <w:sz w:val="24"/>
        </w:rPr>
      </w:pPr>
      <w:r>
        <w:rPr>
          <w:sz w:val="24"/>
        </w:rPr>
        <w:t>Tres coma ocho (3,8) veces, cuando se trate de ganancias netas comprendidas en los incisos a), b) y c) del artículo 82 citado.</w:t>
      </w:r>
    </w:p>
    <w:p w:rsidR="00E00885" w:rsidRDefault="00590B3D">
      <w:pPr>
        <w:pStyle w:val="Textoindependiente"/>
        <w:spacing w:before="161" w:line="360" w:lineRule="auto"/>
        <w:ind w:left="102" w:right="683"/>
      </w:pPr>
      <w:r>
        <w:t>Cuando</w:t>
      </w:r>
      <w:r>
        <w:rPr>
          <w:spacing w:val="-8"/>
        </w:rPr>
        <w:t xml:space="preserve"> </w:t>
      </w:r>
      <w:r>
        <w:t>corresponda</w:t>
      </w:r>
      <w:r>
        <w:rPr>
          <w:spacing w:val="-8"/>
        </w:rPr>
        <w:t xml:space="preserve"> </w:t>
      </w:r>
      <w:r>
        <w:t>la</w:t>
      </w:r>
      <w:r>
        <w:rPr>
          <w:spacing w:val="-8"/>
        </w:rPr>
        <w:t xml:space="preserve"> </w:t>
      </w:r>
      <w:r>
        <w:t>aplicación</w:t>
      </w:r>
      <w:r>
        <w:rPr>
          <w:spacing w:val="-8"/>
        </w:rPr>
        <w:t xml:space="preserve"> </w:t>
      </w:r>
      <w:r>
        <w:t>de</w:t>
      </w:r>
      <w:r>
        <w:rPr>
          <w:spacing w:val="-10"/>
        </w:rPr>
        <w:t xml:space="preserve"> </w:t>
      </w:r>
      <w:r>
        <w:t>la</w:t>
      </w:r>
      <w:r>
        <w:rPr>
          <w:spacing w:val="-8"/>
        </w:rPr>
        <w:t xml:space="preserve"> </w:t>
      </w:r>
      <w:r>
        <w:t>deducción</w:t>
      </w:r>
      <w:r>
        <w:rPr>
          <w:spacing w:val="-8"/>
        </w:rPr>
        <w:t xml:space="preserve"> </w:t>
      </w:r>
      <w:r>
        <w:t>especial</w:t>
      </w:r>
      <w:r>
        <w:rPr>
          <w:spacing w:val="-9"/>
        </w:rPr>
        <w:t xml:space="preserve"> </w:t>
      </w:r>
      <w:r>
        <w:t>indicada</w:t>
      </w:r>
      <w:r>
        <w:rPr>
          <w:spacing w:val="-8"/>
        </w:rPr>
        <w:t xml:space="preserve"> </w:t>
      </w:r>
      <w:r>
        <w:t>en</w:t>
      </w:r>
      <w:r>
        <w:rPr>
          <w:spacing w:val="-10"/>
        </w:rPr>
        <w:t xml:space="preserve"> </w:t>
      </w:r>
      <w:r>
        <w:t>el</w:t>
      </w:r>
      <w:r>
        <w:rPr>
          <w:spacing w:val="-9"/>
        </w:rPr>
        <w:t xml:space="preserve"> </w:t>
      </w:r>
      <w:r>
        <w:t>inciso c),</w:t>
      </w:r>
      <w:r>
        <w:rPr>
          <w:spacing w:val="-3"/>
        </w:rPr>
        <w:t xml:space="preserve"> </w:t>
      </w:r>
      <w:r>
        <w:t>apartado</w:t>
      </w:r>
      <w:r>
        <w:rPr>
          <w:spacing w:val="-5"/>
        </w:rPr>
        <w:t xml:space="preserve"> </w:t>
      </w:r>
      <w:r>
        <w:t>2,</w:t>
      </w:r>
      <w:r>
        <w:rPr>
          <w:spacing w:val="-3"/>
        </w:rPr>
        <w:t xml:space="preserve"> </w:t>
      </w:r>
      <w:r>
        <w:t>de</w:t>
      </w:r>
      <w:r>
        <w:rPr>
          <w:spacing w:val="-3"/>
        </w:rPr>
        <w:t xml:space="preserve"> </w:t>
      </w:r>
      <w:r>
        <w:t>este</w:t>
      </w:r>
      <w:r>
        <w:rPr>
          <w:spacing w:val="-5"/>
        </w:rPr>
        <w:t xml:space="preserve"> </w:t>
      </w:r>
      <w:r>
        <w:t>artículo,</w:t>
      </w:r>
      <w:r>
        <w:rPr>
          <w:spacing w:val="-3"/>
        </w:rPr>
        <w:t xml:space="preserve"> </w:t>
      </w:r>
      <w:r>
        <w:t>se</w:t>
      </w:r>
      <w:r>
        <w:rPr>
          <w:spacing w:val="-3"/>
        </w:rPr>
        <w:t xml:space="preserve"> </w:t>
      </w:r>
      <w:r>
        <w:t>añadirá</w:t>
      </w:r>
      <w:r>
        <w:rPr>
          <w:spacing w:val="-3"/>
        </w:rPr>
        <w:t xml:space="preserve"> </w:t>
      </w:r>
      <w:r>
        <w:t>como</w:t>
      </w:r>
      <w:r>
        <w:rPr>
          <w:spacing w:val="-3"/>
        </w:rPr>
        <w:t xml:space="preserve"> </w:t>
      </w:r>
      <w:r>
        <w:t>deducción</w:t>
      </w:r>
      <w:r>
        <w:rPr>
          <w:spacing w:val="-4"/>
        </w:rPr>
        <w:t xml:space="preserve"> </w:t>
      </w:r>
      <w:r>
        <w:t>especial</w:t>
      </w:r>
      <w:r>
        <w:rPr>
          <w:spacing w:val="-6"/>
        </w:rPr>
        <w:t xml:space="preserve"> </w:t>
      </w:r>
      <w:r>
        <w:t>la</w:t>
      </w:r>
      <w:r>
        <w:rPr>
          <w:spacing w:val="-3"/>
        </w:rPr>
        <w:t xml:space="preserve"> </w:t>
      </w:r>
      <w:r>
        <w:t>doceava parte del total de deducciones resultantes de la suma de los incisos incisos a),</w:t>
      </w:r>
    </w:p>
    <w:p w:rsidR="00E00885" w:rsidRDefault="00590B3D">
      <w:pPr>
        <w:pStyle w:val="Textoindependiente"/>
        <w:spacing w:before="1"/>
        <w:ind w:left="102"/>
      </w:pPr>
      <w:r>
        <w:t>b)</w:t>
      </w:r>
      <w:r>
        <w:rPr>
          <w:spacing w:val="-2"/>
        </w:rPr>
        <w:t xml:space="preserve"> </w:t>
      </w:r>
      <w:r>
        <w:t>y</w:t>
      </w:r>
      <w:r>
        <w:rPr>
          <w:spacing w:val="-1"/>
        </w:rPr>
        <w:t xml:space="preserve"> </w:t>
      </w:r>
      <w:r>
        <w:t>c),</w:t>
      </w:r>
      <w:r>
        <w:rPr>
          <w:spacing w:val="-1"/>
        </w:rPr>
        <w:t xml:space="preserve"> </w:t>
      </w:r>
      <w:r>
        <w:t>apartado</w:t>
      </w:r>
      <w:r>
        <w:rPr>
          <w:spacing w:val="-2"/>
        </w:rPr>
        <w:t xml:space="preserve"> </w:t>
      </w:r>
      <w:r>
        <w:t>2,</w:t>
      </w:r>
      <w:r>
        <w:rPr>
          <w:spacing w:val="-1"/>
        </w:rPr>
        <w:t xml:space="preserve"> </w:t>
      </w:r>
      <w:r>
        <w:t>de</w:t>
      </w:r>
      <w:r>
        <w:rPr>
          <w:spacing w:val="-3"/>
        </w:rPr>
        <w:t xml:space="preserve"> </w:t>
      </w:r>
      <w:r>
        <w:t>este</w:t>
      </w:r>
      <w:r>
        <w:rPr>
          <w:spacing w:val="-2"/>
        </w:rPr>
        <w:t xml:space="preserve"> artículo.</w:t>
      </w:r>
    </w:p>
    <w:p w:rsidR="00E00885" w:rsidRDefault="00E00885">
      <w:pPr>
        <w:pStyle w:val="Textoindependiente"/>
        <w:spacing w:before="22"/>
        <w:jc w:val="left"/>
      </w:pPr>
    </w:p>
    <w:p w:rsidR="00E00885" w:rsidRDefault="00590B3D">
      <w:pPr>
        <w:pStyle w:val="Textoindependiente"/>
        <w:spacing w:line="360" w:lineRule="auto"/>
        <w:ind w:left="102" w:right="685"/>
      </w:pPr>
      <w:r>
        <w:t>La reglamentación establecerá el procedimiento a seguir cuando se obtengan ganancias comprendidas en ambos apartados.</w:t>
      </w:r>
    </w:p>
    <w:p w:rsidR="00E00885" w:rsidRDefault="00590B3D">
      <w:pPr>
        <w:pStyle w:val="Textoindependiente"/>
        <w:spacing w:before="159" w:line="360" w:lineRule="auto"/>
        <w:ind w:left="102" w:right="681"/>
      </w:pPr>
      <w:r>
        <w:t>La deducción prevista en el segundo apartado del primer párrafo de este inciso no será de aplicación cuando se trate de remuneraciones com</w:t>
      </w:r>
      <w:r>
        <w:t>prendidas en el inciso c) del artículo 82, originadas en regímenes previsionales especiales que, en</w:t>
      </w:r>
      <w:r>
        <w:rPr>
          <w:spacing w:val="-1"/>
        </w:rPr>
        <w:t xml:space="preserve"> </w:t>
      </w:r>
      <w:r>
        <w:t>función</w:t>
      </w:r>
      <w:r>
        <w:rPr>
          <w:spacing w:val="-4"/>
        </w:rPr>
        <w:t xml:space="preserve"> </w:t>
      </w:r>
      <w:r>
        <w:t>del</w:t>
      </w:r>
      <w:r>
        <w:rPr>
          <w:spacing w:val="-2"/>
        </w:rPr>
        <w:t xml:space="preserve"> </w:t>
      </w:r>
      <w:r>
        <w:t>cargo desempeñado</w:t>
      </w:r>
      <w:r>
        <w:rPr>
          <w:spacing w:val="-4"/>
        </w:rPr>
        <w:t xml:space="preserve"> </w:t>
      </w:r>
      <w:r>
        <w:t>por</w:t>
      </w:r>
      <w:r>
        <w:rPr>
          <w:spacing w:val="-3"/>
        </w:rPr>
        <w:t xml:space="preserve"> </w:t>
      </w:r>
      <w:r>
        <w:t>el</w:t>
      </w:r>
      <w:r>
        <w:rPr>
          <w:spacing w:val="-5"/>
        </w:rPr>
        <w:t xml:space="preserve"> </w:t>
      </w:r>
      <w:r>
        <w:t>beneficiario,</w:t>
      </w:r>
      <w:r>
        <w:rPr>
          <w:spacing w:val="-1"/>
        </w:rPr>
        <w:t xml:space="preserve"> </w:t>
      </w:r>
      <w:r>
        <w:t>concedan</w:t>
      </w:r>
      <w:r>
        <w:rPr>
          <w:spacing w:val="-4"/>
        </w:rPr>
        <w:t xml:space="preserve"> </w:t>
      </w:r>
      <w:r>
        <w:t>un</w:t>
      </w:r>
      <w:r>
        <w:rPr>
          <w:spacing w:val="-1"/>
        </w:rPr>
        <w:t xml:space="preserve"> </w:t>
      </w:r>
      <w:r>
        <w:t xml:space="preserve">tratamiento diferencial del haber previsional, de la movilidad de las prestaciones, así como </w:t>
      </w:r>
      <w:r>
        <w:t>de la edad y cantidad de años de servicio para obtener el beneficio jubilatorio. Exclúyese de esta definición a los regímenes diferenciales dispuestos en virtud de actividades penosas o insalubres, determinantes de vejez o agotamiento prematuros y a los re</w:t>
      </w:r>
      <w:r>
        <w:t>gímenes correspondientes a las actividades docentes, científicas y tecnológicas y de retiro de las fuerzas armadas y de seguridad.</w:t>
      </w:r>
    </w:p>
    <w:p w:rsidR="00E00885" w:rsidRDefault="00590B3D">
      <w:pPr>
        <w:pStyle w:val="Textoindependiente"/>
        <w:spacing w:before="162" w:line="360" w:lineRule="auto"/>
        <w:ind w:left="102" w:right="680"/>
      </w:pPr>
      <w:r>
        <w:t>Respecto</w:t>
      </w:r>
      <w:r>
        <w:rPr>
          <w:spacing w:val="-17"/>
        </w:rPr>
        <w:t xml:space="preserve"> </w:t>
      </w:r>
      <w:r>
        <w:t>de</w:t>
      </w:r>
      <w:r>
        <w:rPr>
          <w:spacing w:val="-17"/>
        </w:rPr>
        <w:t xml:space="preserve"> </w:t>
      </w:r>
      <w:r>
        <w:t>las</w:t>
      </w:r>
      <w:r>
        <w:rPr>
          <w:spacing w:val="-16"/>
        </w:rPr>
        <w:t xml:space="preserve"> </w:t>
      </w:r>
      <w:r>
        <w:t>rentas</w:t>
      </w:r>
      <w:r>
        <w:rPr>
          <w:spacing w:val="-17"/>
        </w:rPr>
        <w:t xml:space="preserve"> </w:t>
      </w:r>
      <w:r>
        <w:t>mencionadas</w:t>
      </w:r>
      <w:r>
        <w:rPr>
          <w:spacing w:val="-17"/>
        </w:rPr>
        <w:t xml:space="preserve"> </w:t>
      </w:r>
      <w:r>
        <w:t>en</w:t>
      </w:r>
      <w:r>
        <w:rPr>
          <w:spacing w:val="-17"/>
        </w:rPr>
        <w:t xml:space="preserve"> </w:t>
      </w:r>
      <w:r>
        <w:t>el</w:t>
      </w:r>
      <w:r>
        <w:rPr>
          <w:spacing w:val="-16"/>
        </w:rPr>
        <w:t xml:space="preserve"> </w:t>
      </w:r>
      <w:r>
        <w:t>inciso</w:t>
      </w:r>
      <w:r>
        <w:rPr>
          <w:spacing w:val="-17"/>
        </w:rPr>
        <w:t xml:space="preserve"> </w:t>
      </w:r>
      <w:r>
        <w:t>c)</w:t>
      </w:r>
      <w:r>
        <w:rPr>
          <w:spacing w:val="-17"/>
        </w:rPr>
        <w:t xml:space="preserve"> </w:t>
      </w:r>
      <w:r>
        <w:t>del</w:t>
      </w:r>
      <w:r>
        <w:rPr>
          <w:spacing w:val="-16"/>
        </w:rPr>
        <w:t xml:space="preserve"> </w:t>
      </w:r>
      <w:r>
        <w:t>artículo</w:t>
      </w:r>
      <w:r>
        <w:rPr>
          <w:spacing w:val="-17"/>
        </w:rPr>
        <w:t xml:space="preserve"> </w:t>
      </w:r>
      <w:r>
        <w:t>82</w:t>
      </w:r>
      <w:r>
        <w:rPr>
          <w:spacing w:val="-17"/>
        </w:rPr>
        <w:t xml:space="preserve"> </w:t>
      </w:r>
      <w:r>
        <w:t>de</w:t>
      </w:r>
      <w:r>
        <w:rPr>
          <w:spacing w:val="-16"/>
        </w:rPr>
        <w:t xml:space="preserve"> </w:t>
      </w:r>
      <w:r>
        <w:t>la</w:t>
      </w:r>
      <w:r>
        <w:rPr>
          <w:spacing w:val="-17"/>
        </w:rPr>
        <w:t xml:space="preserve"> </w:t>
      </w:r>
      <w:r>
        <w:t>presente, las deducciones previstas en los incisos a</w:t>
      </w:r>
      <w:r>
        <w:t>) y c) de este artículo, serán reemplazadas por una deducción específica equivalente a ocho (8) veces la suma</w:t>
      </w:r>
      <w:r>
        <w:rPr>
          <w:spacing w:val="-9"/>
        </w:rPr>
        <w:t xml:space="preserve"> </w:t>
      </w:r>
      <w:r>
        <w:t>de</w:t>
      </w:r>
      <w:r>
        <w:rPr>
          <w:spacing w:val="-9"/>
        </w:rPr>
        <w:t xml:space="preserve"> </w:t>
      </w:r>
      <w:r>
        <w:t>los</w:t>
      </w:r>
      <w:r>
        <w:rPr>
          <w:spacing w:val="-12"/>
        </w:rPr>
        <w:t xml:space="preserve"> </w:t>
      </w:r>
      <w:r>
        <w:t>haberes</w:t>
      </w:r>
      <w:r>
        <w:rPr>
          <w:spacing w:val="-15"/>
        </w:rPr>
        <w:t xml:space="preserve"> </w:t>
      </w:r>
      <w:r>
        <w:t>mínimos</w:t>
      </w:r>
      <w:r>
        <w:rPr>
          <w:spacing w:val="-10"/>
        </w:rPr>
        <w:t xml:space="preserve"> </w:t>
      </w:r>
      <w:r>
        <w:t>garantizados,</w:t>
      </w:r>
      <w:r>
        <w:rPr>
          <w:spacing w:val="-12"/>
        </w:rPr>
        <w:t xml:space="preserve"> </w:t>
      </w:r>
      <w:r>
        <w:t>definidos</w:t>
      </w:r>
      <w:r>
        <w:rPr>
          <w:spacing w:val="-13"/>
        </w:rPr>
        <w:t xml:space="preserve"> </w:t>
      </w:r>
      <w:r>
        <w:t>en</w:t>
      </w:r>
      <w:r>
        <w:rPr>
          <w:spacing w:val="-12"/>
        </w:rPr>
        <w:t xml:space="preserve"> </w:t>
      </w:r>
      <w:r>
        <w:t>el</w:t>
      </w:r>
      <w:r>
        <w:rPr>
          <w:spacing w:val="-13"/>
        </w:rPr>
        <w:t xml:space="preserve"> </w:t>
      </w:r>
      <w:r>
        <w:t>artículo</w:t>
      </w:r>
      <w:r>
        <w:rPr>
          <w:spacing w:val="-12"/>
        </w:rPr>
        <w:t xml:space="preserve"> </w:t>
      </w:r>
      <w:r>
        <w:t>125</w:t>
      </w:r>
      <w:r>
        <w:rPr>
          <w:spacing w:val="-9"/>
        </w:rPr>
        <w:t xml:space="preserve"> </w:t>
      </w:r>
      <w:r>
        <w:t>de</w:t>
      </w:r>
      <w:r>
        <w:rPr>
          <w:spacing w:val="-9"/>
        </w:rPr>
        <w:t xml:space="preserve"> </w:t>
      </w:r>
      <w:r>
        <w:t>la</w:t>
      </w:r>
      <w:r>
        <w:rPr>
          <w:spacing w:val="-12"/>
        </w:rPr>
        <w:t xml:space="preserve"> </w:t>
      </w:r>
      <w:r>
        <w:t>ley</w:t>
      </w:r>
    </w:p>
    <w:p w:rsidR="00E00885" w:rsidRDefault="00590B3D">
      <w:pPr>
        <w:pStyle w:val="Textoindependiente"/>
        <w:spacing w:line="360" w:lineRule="auto"/>
        <w:ind w:left="102" w:right="682"/>
      </w:pPr>
      <w:r>
        <w:t>24.241 y sus modificatorias y complementarias, siempre que esta última suma resulte superior a la suma de las deducciones antedichas.</w:t>
      </w:r>
    </w:p>
    <w:p w:rsidR="00E00885" w:rsidRDefault="00590B3D">
      <w:pPr>
        <w:pStyle w:val="Textoindependiente"/>
        <w:spacing w:before="159" w:line="360" w:lineRule="auto"/>
        <w:ind w:left="102" w:right="682"/>
      </w:pPr>
      <w:r>
        <w:t xml:space="preserve">Lo dispuesto en el párrafo anterior no será de aplicación respecto de aquellos sujetos que perciban y/u obtengan ingresos </w:t>
      </w:r>
      <w:r>
        <w:t>de distinta naturaleza a los allí previstos superiores al monto previsto en el inciso a) de este artículo.</w:t>
      </w:r>
      <w:r>
        <w:rPr>
          <w:spacing w:val="-2"/>
        </w:rPr>
        <w:t xml:space="preserve"> </w:t>
      </w:r>
      <w:r>
        <w:t>Tampoco corresponderá</w:t>
      </w:r>
      <w:r>
        <w:rPr>
          <w:spacing w:val="-10"/>
        </w:rPr>
        <w:t xml:space="preserve"> </w:t>
      </w:r>
      <w:r>
        <w:t>esa</w:t>
      </w:r>
      <w:r>
        <w:rPr>
          <w:spacing w:val="-9"/>
        </w:rPr>
        <w:t xml:space="preserve"> </w:t>
      </w:r>
      <w:r>
        <w:t>deducción</w:t>
      </w:r>
      <w:r>
        <w:rPr>
          <w:spacing w:val="-9"/>
        </w:rPr>
        <w:t xml:space="preserve"> </w:t>
      </w:r>
      <w:r>
        <w:t>para</w:t>
      </w:r>
      <w:r>
        <w:rPr>
          <w:spacing w:val="-9"/>
        </w:rPr>
        <w:t xml:space="preserve"> </w:t>
      </w:r>
      <w:r>
        <w:t>quienes</w:t>
      </w:r>
      <w:r>
        <w:rPr>
          <w:spacing w:val="-10"/>
        </w:rPr>
        <w:t xml:space="preserve"> </w:t>
      </w:r>
      <w:r>
        <w:t>se</w:t>
      </w:r>
      <w:r>
        <w:rPr>
          <w:spacing w:val="-12"/>
        </w:rPr>
        <w:t xml:space="preserve"> </w:t>
      </w:r>
      <w:r>
        <w:t>encuentren</w:t>
      </w:r>
      <w:r>
        <w:rPr>
          <w:spacing w:val="-12"/>
        </w:rPr>
        <w:t xml:space="preserve"> </w:t>
      </w:r>
      <w:r>
        <w:t>obligados</w:t>
      </w:r>
      <w:r>
        <w:rPr>
          <w:spacing w:val="-13"/>
        </w:rPr>
        <w:t xml:space="preserve"> </w:t>
      </w:r>
      <w:r>
        <w:t>a</w:t>
      </w:r>
      <w:r>
        <w:rPr>
          <w:spacing w:val="-9"/>
        </w:rPr>
        <w:t xml:space="preserve"> </w:t>
      </w:r>
      <w:r>
        <w:t>tributar</w:t>
      </w:r>
      <w:r>
        <w:rPr>
          <w:spacing w:val="-11"/>
        </w:rPr>
        <w:t xml:space="preserve"> </w:t>
      </w:r>
      <w:r>
        <w:t>el Impuesto sobre los Bienes Personales, siempre y cuando esta ob</w:t>
      </w:r>
      <w:r>
        <w:t>ligación no surja exclusivamente de la tenencia de un inmueble para vivienda única.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8"/>
      </w:pPr>
      <w:r>
        <w:t>Los montos previstos en este artículo se ajustarán anualmente, a partir del año fiscal</w:t>
      </w:r>
      <w:r>
        <w:rPr>
          <w:spacing w:val="-8"/>
        </w:rPr>
        <w:t xml:space="preserve"> </w:t>
      </w:r>
      <w:r>
        <w:t>2025,</w:t>
      </w:r>
      <w:r>
        <w:rPr>
          <w:spacing w:val="-7"/>
        </w:rPr>
        <w:t xml:space="preserve"> </w:t>
      </w:r>
      <w:r>
        <w:t>inclusive,</w:t>
      </w:r>
      <w:r>
        <w:rPr>
          <w:spacing w:val="-7"/>
        </w:rPr>
        <w:t xml:space="preserve"> </w:t>
      </w:r>
      <w:r>
        <w:t>por</w:t>
      </w:r>
      <w:r>
        <w:rPr>
          <w:spacing w:val="-8"/>
        </w:rPr>
        <w:t xml:space="preserve"> </w:t>
      </w:r>
      <w:r>
        <w:t>el</w:t>
      </w:r>
      <w:r>
        <w:rPr>
          <w:spacing w:val="-8"/>
        </w:rPr>
        <w:t xml:space="preserve"> </w:t>
      </w:r>
      <w:r>
        <w:t>coeficiente</w:t>
      </w:r>
      <w:r>
        <w:rPr>
          <w:spacing w:val="-9"/>
        </w:rPr>
        <w:t xml:space="preserve"> </w:t>
      </w:r>
      <w:r>
        <w:t>que</w:t>
      </w:r>
      <w:r>
        <w:rPr>
          <w:spacing w:val="-7"/>
        </w:rPr>
        <w:t xml:space="preserve"> </w:t>
      </w:r>
      <w:r>
        <w:t>surja</w:t>
      </w:r>
      <w:r>
        <w:rPr>
          <w:spacing w:val="-7"/>
        </w:rPr>
        <w:t xml:space="preserve"> </w:t>
      </w:r>
      <w:r>
        <w:t>de</w:t>
      </w:r>
      <w:r>
        <w:rPr>
          <w:spacing w:val="-4"/>
        </w:rPr>
        <w:t xml:space="preserve"> </w:t>
      </w:r>
      <w:r>
        <w:t>la</w:t>
      </w:r>
      <w:r>
        <w:rPr>
          <w:spacing w:val="-7"/>
        </w:rPr>
        <w:t xml:space="preserve"> </w:t>
      </w:r>
      <w:r>
        <w:t>variación</w:t>
      </w:r>
      <w:r>
        <w:rPr>
          <w:spacing w:val="-9"/>
        </w:rPr>
        <w:t xml:space="preserve"> </w:t>
      </w:r>
      <w:r>
        <w:t>anual</w:t>
      </w:r>
      <w:r>
        <w:rPr>
          <w:spacing w:val="-8"/>
        </w:rPr>
        <w:t xml:space="preserve"> </w:t>
      </w:r>
      <w:r>
        <w:t>del</w:t>
      </w:r>
      <w:r>
        <w:rPr>
          <w:spacing w:val="-8"/>
        </w:rPr>
        <w:t xml:space="preserve"> </w:t>
      </w:r>
      <w:r>
        <w:t>Índice de Precios al Consumidor (IPC) que suministre el Instituto Nacional de Estadística y Censos (INDEC), organismo desconcentrado en el ámbito del MINISTERIO DE ECONOMÍA, correspondiente al mes de octubre del año anterior al del ajuste respecto al mism</w:t>
      </w:r>
      <w:r>
        <w:t>o mes del año anterior.”</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9"/>
      </w:pPr>
      <w:r>
        <w:t>ARTÍCULO 72.- Sustitúyese la denominación del Capítulo IV del Título II de la Ley</w:t>
      </w:r>
      <w:r>
        <w:rPr>
          <w:spacing w:val="-10"/>
        </w:rPr>
        <w:t xml:space="preserve"> </w:t>
      </w:r>
      <w:r>
        <w:t>de</w:t>
      </w:r>
      <w:r>
        <w:rPr>
          <w:spacing w:val="-9"/>
        </w:rPr>
        <w:t xml:space="preserve"> </w:t>
      </w:r>
      <w:r>
        <w:t>Impuesto</w:t>
      </w:r>
      <w:r>
        <w:rPr>
          <w:spacing w:val="-9"/>
        </w:rPr>
        <w:t xml:space="preserve"> </w:t>
      </w:r>
      <w:r>
        <w:t>a</w:t>
      </w:r>
      <w:r>
        <w:rPr>
          <w:spacing w:val="-9"/>
        </w:rPr>
        <w:t xml:space="preserve"> </w:t>
      </w:r>
      <w:r>
        <w:t>las</w:t>
      </w:r>
      <w:r>
        <w:rPr>
          <w:spacing w:val="-12"/>
        </w:rPr>
        <w:t xml:space="preserve"> </w:t>
      </w:r>
      <w:r>
        <w:t>Ganancias,</w:t>
      </w:r>
      <w:r>
        <w:rPr>
          <w:spacing w:val="-9"/>
        </w:rPr>
        <w:t xml:space="preserve"> </w:t>
      </w:r>
      <w:r>
        <w:t>texto</w:t>
      </w:r>
      <w:r>
        <w:rPr>
          <w:spacing w:val="-9"/>
        </w:rPr>
        <w:t xml:space="preserve"> </w:t>
      </w:r>
      <w:r>
        <w:t>ordenado</w:t>
      </w:r>
      <w:r>
        <w:rPr>
          <w:spacing w:val="-9"/>
        </w:rPr>
        <w:t xml:space="preserve"> </w:t>
      </w:r>
      <w:r>
        <w:t>en</w:t>
      </w:r>
      <w:r>
        <w:rPr>
          <w:spacing w:val="-9"/>
        </w:rPr>
        <w:t xml:space="preserve"> </w:t>
      </w:r>
      <w:r>
        <w:t>2019</w:t>
      </w:r>
      <w:r>
        <w:rPr>
          <w:spacing w:val="-9"/>
        </w:rPr>
        <w:t xml:space="preserve"> </w:t>
      </w:r>
      <w:r>
        <w:t>y</w:t>
      </w:r>
      <w:r>
        <w:rPr>
          <w:spacing w:val="-10"/>
        </w:rPr>
        <w:t xml:space="preserve"> </w:t>
      </w:r>
      <w:r>
        <w:t>sus</w:t>
      </w:r>
      <w:r>
        <w:rPr>
          <w:spacing w:val="-10"/>
        </w:rPr>
        <w:t xml:space="preserve"> </w:t>
      </w:r>
      <w:r>
        <w:t>modificaciones, por la siguiente:</w:t>
      </w:r>
    </w:p>
    <w:p w:rsidR="00E00885" w:rsidRDefault="00590B3D">
      <w:pPr>
        <w:pStyle w:val="Textoindependiente"/>
        <w:spacing w:before="160" w:line="360" w:lineRule="auto"/>
        <w:ind w:left="102" w:right="678"/>
      </w:pPr>
      <w:r>
        <w:t>“GANANCIAS DE LA CUARTA CATEGORÍA – IMPUESTO</w:t>
      </w:r>
      <w:r>
        <w:rPr>
          <w:spacing w:val="-3"/>
        </w:rPr>
        <w:t xml:space="preserve"> </w:t>
      </w:r>
      <w:r>
        <w:t>A LOS INGRESOS PERSONALES – TRABAJO EN RELACIÓN DE DEPENDENCIA</w:t>
      </w:r>
      <w:r>
        <w:rPr>
          <w:spacing w:val="-5"/>
        </w:rPr>
        <w:t xml:space="preserve"> </w:t>
      </w:r>
      <w:r>
        <w:t>Y OTROS”.</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before="1" w:line="360" w:lineRule="auto"/>
        <w:ind w:left="102" w:right="682"/>
      </w:pPr>
      <w:r>
        <w:t>ARTÍCULO 73.- Sustitúyense el primer y segundo párrafos del artículo 94 de la Ley</w:t>
      </w:r>
      <w:r>
        <w:rPr>
          <w:spacing w:val="-10"/>
        </w:rPr>
        <w:t xml:space="preserve"> </w:t>
      </w:r>
      <w:r>
        <w:t>de</w:t>
      </w:r>
      <w:r>
        <w:rPr>
          <w:spacing w:val="-9"/>
        </w:rPr>
        <w:t xml:space="preserve"> </w:t>
      </w:r>
      <w:r>
        <w:t>Impuesto</w:t>
      </w:r>
      <w:r>
        <w:rPr>
          <w:spacing w:val="-9"/>
        </w:rPr>
        <w:t xml:space="preserve"> </w:t>
      </w:r>
      <w:r>
        <w:t>a</w:t>
      </w:r>
      <w:r>
        <w:rPr>
          <w:spacing w:val="-9"/>
        </w:rPr>
        <w:t xml:space="preserve"> </w:t>
      </w:r>
      <w:r>
        <w:t>las</w:t>
      </w:r>
      <w:r>
        <w:rPr>
          <w:spacing w:val="-12"/>
        </w:rPr>
        <w:t xml:space="preserve"> </w:t>
      </w:r>
      <w:r>
        <w:t>Ganancias,</w:t>
      </w:r>
      <w:r>
        <w:rPr>
          <w:spacing w:val="-9"/>
        </w:rPr>
        <w:t xml:space="preserve"> </w:t>
      </w:r>
      <w:r>
        <w:t>texto</w:t>
      </w:r>
      <w:r>
        <w:rPr>
          <w:spacing w:val="-9"/>
        </w:rPr>
        <w:t xml:space="preserve"> </w:t>
      </w:r>
      <w:r>
        <w:t>ordenado</w:t>
      </w:r>
      <w:r>
        <w:rPr>
          <w:spacing w:val="-9"/>
        </w:rPr>
        <w:t xml:space="preserve"> </w:t>
      </w:r>
      <w:r>
        <w:t>en</w:t>
      </w:r>
      <w:r>
        <w:rPr>
          <w:spacing w:val="-9"/>
        </w:rPr>
        <w:t xml:space="preserve"> </w:t>
      </w:r>
      <w:r>
        <w:t>2019</w:t>
      </w:r>
      <w:r>
        <w:rPr>
          <w:spacing w:val="-9"/>
        </w:rPr>
        <w:t xml:space="preserve"> </w:t>
      </w:r>
      <w:r>
        <w:t>y</w:t>
      </w:r>
      <w:r>
        <w:rPr>
          <w:spacing w:val="-10"/>
        </w:rPr>
        <w:t xml:space="preserve"> </w:t>
      </w:r>
      <w:r>
        <w:t>sus</w:t>
      </w:r>
      <w:r>
        <w:rPr>
          <w:spacing w:val="-10"/>
        </w:rPr>
        <w:t xml:space="preserve"> </w:t>
      </w:r>
      <w:r>
        <w:t>modificaciones, por los siguientes:</w:t>
      </w:r>
    </w:p>
    <w:p w:rsidR="00E00885" w:rsidRDefault="00590B3D">
      <w:pPr>
        <w:pStyle w:val="Textoindependiente"/>
        <w:spacing w:before="160" w:line="360" w:lineRule="auto"/>
        <w:ind w:left="102" w:right="674"/>
      </w:pPr>
      <w:r>
        <w:t>“Artículo 94: Las personas humanas y las sucesiones indivisas -mientras no exista declaratoria de herederos o testamento declarado válido que cumpla la misma finalidad- abonarán sobre las ganancias netas sujetas a impuesto las sumas que resulten de acuerdo</w:t>
      </w:r>
      <w:r>
        <w:t xml:space="preserve"> con la siguiente escala:</w:t>
      </w:r>
    </w:p>
    <w:p w:rsidR="00E00885" w:rsidRDefault="00E00885">
      <w:pPr>
        <w:pStyle w:val="Textoindependiente"/>
        <w:spacing w:before="11"/>
        <w:jc w:val="left"/>
        <w:rPr>
          <w:sz w:val="13"/>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041"/>
        <w:gridCol w:w="1542"/>
        <w:gridCol w:w="1621"/>
        <w:gridCol w:w="1901"/>
      </w:tblGrid>
      <w:tr w:rsidR="00E00885">
        <w:trPr>
          <w:trHeight w:val="827"/>
        </w:trPr>
        <w:tc>
          <w:tcPr>
            <w:tcW w:w="4002" w:type="dxa"/>
            <w:gridSpan w:val="2"/>
          </w:tcPr>
          <w:p w:rsidR="00E00885" w:rsidRDefault="00590B3D">
            <w:pPr>
              <w:pStyle w:val="TableParagraph"/>
              <w:ind w:left="15" w:right="4"/>
              <w:rPr>
                <w:b/>
                <w:sz w:val="24"/>
              </w:rPr>
            </w:pPr>
            <w:r>
              <w:rPr>
                <w:b/>
                <w:sz w:val="24"/>
              </w:rPr>
              <w:t>Ganancia</w:t>
            </w:r>
            <w:r>
              <w:rPr>
                <w:b/>
                <w:spacing w:val="-6"/>
                <w:sz w:val="24"/>
              </w:rPr>
              <w:t xml:space="preserve"> </w:t>
            </w:r>
            <w:r>
              <w:rPr>
                <w:b/>
                <w:sz w:val="24"/>
              </w:rPr>
              <w:t>neta</w:t>
            </w:r>
            <w:r>
              <w:rPr>
                <w:b/>
                <w:spacing w:val="-5"/>
                <w:sz w:val="24"/>
              </w:rPr>
              <w:t xml:space="preserve"> </w:t>
            </w:r>
            <w:r>
              <w:rPr>
                <w:b/>
                <w:spacing w:val="-2"/>
                <w:sz w:val="24"/>
              </w:rPr>
              <w:t>imponible</w:t>
            </w:r>
          </w:p>
          <w:p w:rsidR="00E00885" w:rsidRDefault="00590B3D">
            <w:pPr>
              <w:pStyle w:val="TableParagraph"/>
              <w:spacing w:before="140"/>
              <w:ind w:left="15"/>
              <w:rPr>
                <w:b/>
                <w:sz w:val="24"/>
              </w:rPr>
            </w:pPr>
            <w:r>
              <w:rPr>
                <w:b/>
                <w:spacing w:val="-2"/>
                <w:sz w:val="24"/>
              </w:rPr>
              <w:t>acumulada</w:t>
            </w:r>
          </w:p>
        </w:tc>
        <w:tc>
          <w:tcPr>
            <w:tcW w:w="5064" w:type="dxa"/>
            <w:gridSpan w:val="3"/>
          </w:tcPr>
          <w:p w:rsidR="00E00885" w:rsidRDefault="00590B3D">
            <w:pPr>
              <w:pStyle w:val="TableParagraph"/>
              <w:spacing w:before="206"/>
              <w:ind w:left="17"/>
              <w:rPr>
                <w:b/>
                <w:sz w:val="24"/>
              </w:rPr>
            </w:pPr>
            <w:r>
              <w:rPr>
                <w:b/>
                <w:spacing w:val="-2"/>
                <w:sz w:val="24"/>
              </w:rPr>
              <w:t>Pagarán</w:t>
            </w:r>
          </w:p>
        </w:tc>
      </w:tr>
      <w:tr w:rsidR="00E00885">
        <w:trPr>
          <w:trHeight w:val="827"/>
        </w:trPr>
        <w:tc>
          <w:tcPr>
            <w:tcW w:w="1961" w:type="dxa"/>
          </w:tcPr>
          <w:p w:rsidR="00E00885" w:rsidRDefault="00590B3D">
            <w:pPr>
              <w:pStyle w:val="TableParagraph"/>
              <w:spacing w:before="209"/>
              <w:ind w:left="81" w:right="64"/>
              <w:rPr>
                <w:b/>
                <w:sz w:val="24"/>
              </w:rPr>
            </w:pPr>
            <w:r>
              <w:rPr>
                <w:b/>
                <w:sz w:val="24"/>
              </w:rPr>
              <w:t>Más</w:t>
            </w:r>
            <w:r>
              <w:rPr>
                <w:b/>
                <w:spacing w:val="-6"/>
                <w:sz w:val="24"/>
              </w:rPr>
              <w:t xml:space="preserve"> </w:t>
            </w:r>
            <w:r>
              <w:rPr>
                <w:b/>
                <w:sz w:val="24"/>
              </w:rPr>
              <w:t>de</w:t>
            </w:r>
            <w:r>
              <w:rPr>
                <w:b/>
                <w:spacing w:val="-6"/>
                <w:sz w:val="24"/>
              </w:rPr>
              <w:t xml:space="preserve"> </w:t>
            </w:r>
            <w:r>
              <w:rPr>
                <w:b/>
                <w:spacing w:val="-10"/>
                <w:sz w:val="24"/>
              </w:rPr>
              <w:t>$</w:t>
            </w:r>
          </w:p>
        </w:tc>
        <w:tc>
          <w:tcPr>
            <w:tcW w:w="2041" w:type="dxa"/>
          </w:tcPr>
          <w:p w:rsidR="00E00885" w:rsidRDefault="00590B3D">
            <w:pPr>
              <w:pStyle w:val="TableParagraph"/>
              <w:spacing w:before="209"/>
              <w:ind w:left="18" w:right="1"/>
              <w:rPr>
                <w:b/>
                <w:sz w:val="24"/>
              </w:rPr>
            </w:pPr>
            <w:r>
              <w:rPr>
                <w:b/>
                <w:sz w:val="24"/>
              </w:rPr>
              <w:t xml:space="preserve">a </w:t>
            </w:r>
            <w:r>
              <w:rPr>
                <w:b/>
                <w:spacing w:val="-10"/>
                <w:sz w:val="24"/>
              </w:rPr>
              <w:t>$</w:t>
            </w:r>
          </w:p>
        </w:tc>
        <w:tc>
          <w:tcPr>
            <w:tcW w:w="1542" w:type="dxa"/>
          </w:tcPr>
          <w:p w:rsidR="00E00885" w:rsidRDefault="00590B3D">
            <w:pPr>
              <w:pStyle w:val="TableParagraph"/>
              <w:spacing w:before="209"/>
              <w:ind w:left="16"/>
              <w:rPr>
                <w:b/>
                <w:sz w:val="24"/>
              </w:rPr>
            </w:pPr>
            <w:r>
              <w:rPr>
                <w:b/>
                <w:spacing w:val="-10"/>
                <w:sz w:val="24"/>
              </w:rPr>
              <w:t>$</w:t>
            </w:r>
          </w:p>
        </w:tc>
        <w:tc>
          <w:tcPr>
            <w:tcW w:w="1621" w:type="dxa"/>
          </w:tcPr>
          <w:p w:rsidR="00E00885" w:rsidRDefault="00590B3D">
            <w:pPr>
              <w:pStyle w:val="TableParagraph"/>
              <w:spacing w:before="209"/>
              <w:ind w:left="14"/>
              <w:rPr>
                <w:b/>
                <w:sz w:val="24"/>
              </w:rPr>
            </w:pPr>
            <w:r>
              <w:rPr>
                <w:b/>
                <w:sz w:val="24"/>
              </w:rPr>
              <w:t>Más</w:t>
            </w:r>
            <w:r>
              <w:rPr>
                <w:b/>
                <w:spacing w:val="-7"/>
                <w:sz w:val="24"/>
              </w:rPr>
              <w:t xml:space="preserve"> </w:t>
            </w:r>
            <w:r>
              <w:rPr>
                <w:b/>
                <w:sz w:val="24"/>
              </w:rPr>
              <w:t>el</w:t>
            </w:r>
            <w:r>
              <w:rPr>
                <w:b/>
                <w:spacing w:val="-5"/>
                <w:sz w:val="24"/>
              </w:rPr>
              <w:t xml:space="preserve"> </w:t>
            </w:r>
            <w:r>
              <w:rPr>
                <w:b/>
                <w:spacing w:val="-10"/>
                <w:sz w:val="24"/>
              </w:rPr>
              <w:t>%</w:t>
            </w:r>
          </w:p>
        </w:tc>
        <w:tc>
          <w:tcPr>
            <w:tcW w:w="1901" w:type="dxa"/>
          </w:tcPr>
          <w:p w:rsidR="00E00885" w:rsidRDefault="00590B3D">
            <w:pPr>
              <w:pStyle w:val="TableParagraph"/>
              <w:ind w:left="80" w:right="67"/>
              <w:rPr>
                <w:b/>
                <w:sz w:val="24"/>
              </w:rPr>
            </w:pPr>
            <w:r>
              <w:rPr>
                <w:b/>
                <w:sz w:val="24"/>
              </w:rPr>
              <w:t>Sobre</w:t>
            </w:r>
            <w:r>
              <w:rPr>
                <w:b/>
                <w:spacing w:val="-3"/>
                <w:sz w:val="24"/>
              </w:rPr>
              <w:t xml:space="preserve"> </w:t>
            </w:r>
            <w:r>
              <w:rPr>
                <w:b/>
                <w:spacing w:val="-5"/>
                <w:sz w:val="24"/>
              </w:rPr>
              <w:t>el</w:t>
            </w:r>
          </w:p>
          <w:p w:rsidR="00E00885" w:rsidRDefault="00590B3D">
            <w:pPr>
              <w:pStyle w:val="TableParagraph"/>
              <w:spacing w:before="139"/>
              <w:ind w:left="80" w:right="65"/>
              <w:rPr>
                <w:b/>
                <w:sz w:val="24"/>
              </w:rPr>
            </w:pPr>
            <w:r>
              <w:rPr>
                <w:b/>
                <w:sz w:val="24"/>
              </w:rPr>
              <w:t>excedente</w:t>
            </w:r>
            <w:r>
              <w:rPr>
                <w:b/>
                <w:spacing w:val="-4"/>
                <w:sz w:val="24"/>
              </w:rPr>
              <w:t xml:space="preserve"> </w:t>
            </w:r>
            <w:r>
              <w:rPr>
                <w:b/>
                <w:spacing w:val="-5"/>
                <w:sz w:val="24"/>
              </w:rPr>
              <w:t>de</w:t>
            </w:r>
          </w:p>
        </w:tc>
      </w:tr>
      <w:tr w:rsidR="00E00885">
        <w:trPr>
          <w:trHeight w:val="414"/>
        </w:trPr>
        <w:tc>
          <w:tcPr>
            <w:tcW w:w="1961" w:type="dxa"/>
          </w:tcPr>
          <w:p w:rsidR="00E00885" w:rsidRDefault="00590B3D">
            <w:pPr>
              <w:pStyle w:val="TableParagraph"/>
              <w:spacing w:before="2"/>
              <w:ind w:left="81"/>
              <w:rPr>
                <w:sz w:val="24"/>
              </w:rPr>
            </w:pPr>
            <w:r>
              <w:rPr>
                <w:spacing w:val="-10"/>
                <w:sz w:val="24"/>
              </w:rPr>
              <w:t>-</w:t>
            </w:r>
          </w:p>
        </w:tc>
        <w:tc>
          <w:tcPr>
            <w:tcW w:w="2041" w:type="dxa"/>
          </w:tcPr>
          <w:p w:rsidR="00E00885" w:rsidRDefault="00590B3D">
            <w:pPr>
              <w:pStyle w:val="TableParagraph"/>
              <w:spacing w:before="2"/>
              <w:ind w:left="18"/>
              <w:rPr>
                <w:sz w:val="24"/>
              </w:rPr>
            </w:pPr>
            <w:r>
              <w:rPr>
                <w:spacing w:val="-2"/>
                <w:sz w:val="24"/>
              </w:rPr>
              <w:t>1.200.000,00</w:t>
            </w:r>
          </w:p>
        </w:tc>
        <w:tc>
          <w:tcPr>
            <w:tcW w:w="1542" w:type="dxa"/>
          </w:tcPr>
          <w:p w:rsidR="00E00885" w:rsidRDefault="00590B3D">
            <w:pPr>
              <w:pStyle w:val="TableParagraph"/>
              <w:spacing w:before="2"/>
              <w:ind w:left="82"/>
              <w:rPr>
                <w:sz w:val="24"/>
              </w:rPr>
            </w:pPr>
            <w:r>
              <w:rPr>
                <w:spacing w:val="-10"/>
                <w:sz w:val="24"/>
              </w:rPr>
              <w:t>-</w:t>
            </w:r>
          </w:p>
        </w:tc>
        <w:tc>
          <w:tcPr>
            <w:tcW w:w="1621" w:type="dxa"/>
          </w:tcPr>
          <w:p w:rsidR="00E00885" w:rsidRDefault="00590B3D">
            <w:pPr>
              <w:pStyle w:val="TableParagraph"/>
              <w:spacing w:before="2"/>
              <w:ind w:left="14" w:right="3"/>
              <w:rPr>
                <w:sz w:val="24"/>
              </w:rPr>
            </w:pPr>
            <w:r>
              <w:rPr>
                <w:spacing w:val="-10"/>
                <w:sz w:val="24"/>
              </w:rPr>
              <w:t>5</w:t>
            </w:r>
          </w:p>
        </w:tc>
        <w:tc>
          <w:tcPr>
            <w:tcW w:w="1901" w:type="dxa"/>
          </w:tcPr>
          <w:p w:rsidR="00E00885" w:rsidRDefault="00590B3D">
            <w:pPr>
              <w:pStyle w:val="TableParagraph"/>
              <w:spacing w:before="2"/>
              <w:ind w:left="80"/>
              <w:rPr>
                <w:sz w:val="24"/>
              </w:rPr>
            </w:pPr>
            <w:r>
              <w:rPr>
                <w:spacing w:val="-10"/>
                <w:sz w:val="24"/>
              </w:rPr>
              <w:t>-</w:t>
            </w:r>
          </w:p>
        </w:tc>
      </w:tr>
      <w:tr w:rsidR="00E00885">
        <w:trPr>
          <w:trHeight w:val="414"/>
        </w:trPr>
        <w:tc>
          <w:tcPr>
            <w:tcW w:w="1961" w:type="dxa"/>
          </w:tcPr>
          <w:p w:rsidR="00E00885" w:rsidRDefault="00590B3D">
            <w:pPr>
              <w:pStyle w:val="TableParagraph"/>
              <w:spacing w:before="2"/>
              <w:ind w:left="81" w:right="65"/>
              <w:rPr>
                <w:sz w:val="24"/>
              </w:rPr>
            </w:pPr>
            <w:r>
              <w:rPr>
                <w:spacing w:val="-2"/>
                <w:sz w:val="24"/>
              </w:rPr>
              <w:t>1.200.000,00</w:t>
            </w:r>
          </w:p>
        </w:tc>
        <w:tc>
          <w:tcPr>
            <w:tcW w:w="2041" w:type="dxa"/>
          </w:tcPr>
          <w:p w:rsidR="00E00885" w:rsidRDefault="00590B3D">
            <w:pPr>
              <w:pStyle w:val="TableParagraph"/>
              <w:spacing w:before="2"/>
              <w:ind w:left="18"/>
              <w:rPr>
                <w:sz w:val="24"/>
              </w:rPr>
            </w:pPr>
            <w:r>
              <w:rPr>
                <w:spacing w:val="-2"/>
                <w:sz w:val="24"/>
              </w:rPr>
              <w:t>2.400.000,00</w:t>
            </w:r>
          </w:p>
        </w:tc>
        <w:tc>
          <w:tcPr>
            <w:tcW w:w="1542" w:type="dxa"/>
          </w:tcPr>
          <w:p w:rsidR="00E00885" w:rsidRDefault="00590B3D">
            <w:pPr>
              <w:pStyle w:val="TableParagraph"/>
              <w:spacing w:before="2"/>
              <w:ind w:left="14"/>
              <w:rPr>
                <w:sz w:val="24"/>
              </w:rPr>
            </w:pPr>
            <w:r>
              <w:rPr>
                <w:spacing w:val="-2"/>
                <w:sz w:val="24"/>
              </w:rPr>
              <w:t>60.000,00</w:t>
            </w:r>
          </w:p>
        </w:tc>
        <w:tc>
          <w:tcPr>
            <w:tcW w:w="1621" w:type="dxa"/>
          </w:tcPr>
          <w:p w:rsidR="00E00885" w:rsidRDefault="00590B3D">
            <w:pPr>
              <w:pStyle w:val="TableParagraph"/>
              <w:spacing w:before="2"/>
              <w:ind w:left="14" w:right="3"/>
              <w:rPr>
                <w:sz w:val="24"/>
              </w:rPr>
            </w:pPr>
            <w:r>
              <w:rPr>
                <w:spacing w:val="-10"/>
                <w:sz w:val="24"/>
              </w:rPr>
              <w:t>9</w:t>
            </w:r>
          </w:p>
        </w:tc>
        <w:tc>
          <w:tcPr>
            <w:tcW w:w="1901" w:type="dxa"/>
          </w:tcPr>
          <w:p w:rsidR="00E00885" w:rsidRDefault="00590B3D">
            <w:pPr>
              <w:pStyle w:val="TableParagraph"/>
              <w:spacing w:before="2"/>
              <w:ind w:left="80" w:right="65"/>
              <w:rPr>
                <w:sz w:val="24"/>
              </w:rPr>
            </w:pPr>
            <w:r>
              <w:rPr>
                <w:spacing w:val="-2"/>
                <w:sz w:val="24"/>
              </w:rPr>
              <w:t>1.200.000,00</w:t>
            </w:r>
          </w:p>
        </w:tc>
      </w:tr>
      <w:tr w:rsidR="00E00885">
        <w:trPr>
          <w:trHeight w:val="414"/>
        </w:trPr>
        <w:tc>
          <w:tcPr>
            <w:tcW w:w="1961" w:type="dxa"/>
          </w:tcPr>
          <w:p w:rsidR="00E00885" w:rsidRDefault="00590B3D">
            <w:pPr>
              <w:pStyle w:val="TableParagraph"/>
              <w:ind w:left="81" w:right="65"/>
              <w:rPr>
                <w:sz w:val="24"/>
              </w:rPr>
            </w:pPr>
            <w:r>
              <w:rPr>
                <w:spacing w:val="-2"/>
                <w:sz w:val="24"/>
              </w:rPr>
              <w:t>2.400.000,00</w:t>
            </w:r>
          </w:p>
        </w:tc>
        <w:tc>
          <w:tcPr>
            <w:tcW w:w="2041" w:type="dxa"/>
          </w:tcPr>
          <w:p w:rsidR="00E00885" w:rsidRDefault="00590B3D">
            <w:pPr>
              <w:pStyle w:val="TableParagraph"/>
              <w:ind w:left="18"/>
              <w:rPr>
                <w:sz w:val="24"/>
              </w:rPr>
            </w:pPr>
            <w:r>
              <w:rPr>
                <w:spacing w:val="-2"/>
                <w:sz w:val="24"/>
              </w:rPr>
              <w:t>3.600.000,00</w:t>
            </w:r>
          </w:p>
        </w:tc>
        <w:tc>
          <w:tcPr>
            <w:tcW w:w="1542" w:type="dxa"/>
          </w:tcPr>
          <w:p w:rsidR="00E00885" w:rsidRDefault="00590B3D">
            <w:pPr>
              <w:pStyle w:val="TableParagraph"/>
              <w:ind w:left="14"/>
              <w:rPr>
                <w:sz w:val="24"/>
              </w:rPr>
            </w:pPr>
            <w:r>
              <w:rPr>
                <w:spacing w:val="-2"/>
                <w:sz w:val="24"/>
              </w:rPr>
              <w:t>168.000,00</w:t>
            </w:r>
          </w:p>
        </w:tc>
        <w:tc>
          <w:tcPr>
            <w:tcW w:w="1621" w:type="dxa"/>
          </w:tcPr>
          <w:p w:rsidR="00E00885" w:rsidRDefault="00590B3D">
            <w:pPr>
              <w:pStyle w:val="TableParagraph"/>
              <w:ind w:left="14" w:right="2"/>
              <w:rPr>
                <w:sz w:val="24"/>
              </w:rPr>
            </w:pPr>
            <w:r>
              <w:rPr>
                <w:spacing w:val="-5"/>
                <w:sz w:val="24"/>
              </w:rPr>
              <w:t>12</w:t>
            </w:r>
          </w:p>
        </w:tc>
        <w:tc>
          <w:tcPr>
            <w:tcW w:w="1901" w:type="dxa"/>
          </w:tcPr>
          <w:p w:rsidR="00E00885" w:rsidRDefault="00590B3D">
            <w:pPr>
              <w:pStyle w:val="TableParagraph"/>
              <w:ind w:left="80" w:right="65"/>
              <w:rPr>
                <w:sz w:val="24"/>
              </w:rPr>
            </w:pPr>
            <w:r>
              <w:rPr>
                <w:spacing w:val="-2"/>
                <w:sz w:val="24"/>
              </w:rPr>
              <w:t>2.400.000,00</w:t>
            </w:r>
          </w:p>
        </w:tc>
      </w:tr>
      <w:tr w:rsidR="00E00885">
        <w:trPr>
          <w:trHeight w:val="414"/>
        </w:trPr>
        <w:tc>
          <w:tcPr>
            <w:tcW w:w="1961" w:type="dxa"/>
          </w:tcPr>
          <w:p w:rsidR="00E00885" w:rsidRDefault="00590B3D">
            <w:pPr>
              <w:pStyle w:val="TableParagraph"/>
              <w:ind w:left="81" w:right="65"/>
              <w:rPr>
                <w:sz w:val="24"/>
              </w:rPr>
            </w:pPr>
            <w:r>
              <w:rPr>
                <w:spacing w:val="-2"/>
                <w:sz w:val="24"/>
              </w:rPr>
              <w:t>3.600.000,00</w:t>
            </w:r>
          </w:p>
        </w:tc>
        <w:tc>
          <w:tcPr>
            <w:tcW w:w="2041" w:type="dxa"/>
          </w:tcPr>
          <w:p w:rsidR="00E00885" w:rsidRDefault="00590B3D">
            <w:pPr>
              <w:pStyle w:val="TableParagraph"/>
              <w:ind w:left="18"/>
              <w:rPr>
                <w:sz w:val="24"/>
              </w:rPr>
            </w:pPr>
            <w:r>
              <w:rPr>
                <w:spacing w:val="-2"/>
                <w:sz w:val="24"/>
              </w:rPr>
              <w:t>5.400.000,00</w:t>
            </w:r>
          </w:p>
        </w:tc>
        <w:tc>
          <w:tcPr>
            <w:tcW w:w="1542" w:type="dxa"/>
          </w:tcPr>
          <w:p w:rsidR="00E00885" w:rsidRDefault="00590B3D">
            <w:pPr>
              <w:pStyle w:val="TableParagraph"/>
              <w:ind w:left="14"/>
              <w:rPr>
                <w:sz w:val="24"/>
              </w:rPr>
            </w:pPr>
            <w:r>
              <w:rPr>
                <w:spacing w:val="-2"/>
                <w:sz w:val="24"/>
              </w:rPr>
              <w:t>312.000,00</w:t>
            </w:r>
          </w:p>
        </w:tc>
        <w:tc>
          <w:tcPr>
            <w:tcW w:w="1621" w:type="dxa"/>
          </w:tcPr>
          <w:p w:rsidR="00E00885" w:rsidRDefault="00590B3D">
            <w:pPr>
              <w:pStyle w:val="TableParagraph"/>
              <w:ind w:left="14" w:right="2"/>
              <w:rPr>
                <w:sz w:val="24"/>
              </w:rPr>
            </w:pPr>
            <w:r>
              <w:rPr>
                <w:spacing w:val="-5"/>
                <w:sz w:val="24"/>
              </w:rPr>
              <w:t>15</w:t>
            </w:r>
          </w:p>
        </w:tc>
        <w:tc>
          <w:tcPr>
            <w:tcW w:w="1901" w:type="dxa"/>
          </w:tcPr>
          <w:p w:rsidR="00E00885" w:rsidRDefault="00590B3D">
            <w:pPr>
              <w:pStyle w:val="TableParagraph"/>
              <w:ind w:left="80" w:right="65"/>
              <w:rPr>
                <w:sz w:val="24"/>
              </w:rPr>
            </w:pPr>
            <w:r>
              <w:rPr>
                <w:spacing w:val="-2"/>
                <w:sz w:val="24"/>
              </w:rPr>
              <w:t>3.600.000,00</w:t>
            </w:r>
          </w:p>
        </w:tc>
      </w:tr>
      <w:tr w:rsidR="00E00885">
        <w:trPr>
          <w:trHeight w:val="412"/>
        </w:trPr>
        <w:tc>
          <w:tcPr>
            <w:tcW w:w="1961" w:type="dxa"/>
          </w:tcPr>
          <w:p w:rsidR="00E00885" w:rsidRDefault="00590B3D">
            <w:pPr>
              <w:pStyle w:val="TableParagraph"/>
              <w:ind w:left="81" w:right="65"/>
              <w:rPr>
                <w:sz w:val="24"/>
              </w:rPr>
            </w:pPr>
            <w:r>
              <w:rPr>
                <w:spacing w:val="-2"/>
                <w:sz w:val="24"/>
              </w:rPr>
              <w:t>5.400.000,00</w:t>
            </w:r>
          </w:p>
        </w:tc>
        <w:tc>
          <w:tcPr>
            <w:tcW w:w="2041" w:type="dxa"/>
          </w:tcPr>
          <w:p w:rsidR="00E00885" w:rsidRDefault="00590B3D">
            <w:pPr>
              <w:pStyle w:val="TableParagraph"/>
              <w:ind w:left="18"/>
              <w:rPr>
                <w:sz w:val="24"/>
              </w:rPr>
            </w:pPr>
            <w:r>
              <w:rPr>
                <w:spacing w:val="-2"/>
                <w:sz w:val="24"/>
              </w:rPr>
              <w:t>10.800.000,00</w:t>
            </w:r>
          </w:p>
        </w:tc>
        <w:tc>
          <w:tcPr>
            <w:tcW w:w="1542" w:type="dxa"/>
          </w:tcPr>
          <w:p w:rsidR="00E00885" w:rsidRDefault="00590B3D">
            <w:pPr>
              <w:pStyle w:val="TableParagraph"/>
              <w:ind w:left="14"/>
              <w:rPr>
                <w:sz w:val="24"/>
              </w:rPr>
            </w:pPr>
            <w:r>
              <w:rPr>
                <w:spacing w:val="-2"/>
                <w:sz w:val="24"/>
              </w:rPr>
              <w:t>582.000,00</w:t>
            </w:r>
          </w:p>
        </w:tc>
        <w:tc>
          <w:tcPr>
            <w:tcW w:w="1621" w:type="dxa"/>
          </w:tcPr>
          <w:p w:rsidR="00E00885" w:rsidRDefault="00590B3D">
            <w:pPr>
              <w:pStyle w:val="TableParagraph"/>
              <w:ind w:left="14" w:right="2"/>
              <w:rPr>
                <w:sz w:val="24"/>
              </w:rPr>
            </w:pPr>
            <w:r>
              <w:rPr>
                <w:spacing w:val="-5"/>
                <w:sz w:val="24"/>
              </w:rPr>
              <w:t>19</w:t>
            </w:r>
          </w:p>
        </w:tc>
        <w:tc>
          <w:tcPr>
            <w:tcW w:w="1901" w:type="dxa"/>
          </w:tcPr>
          <w:p w:rsidR="00E00885" w:rsidRDefault="00590B3D">
            <w:pPr>
              <w:pStyle w:val="TableParagraph"/>
              <w:ind w:left="80" w:right="65"/>
              <w:rPr>
                <w:sz w:val="24"/>
              </w:rPr>
            </w:pPr>
            <w:r>
              <w:rPr>
                <w:spacing w:val="-2"/>
                <w:sz w:val="24"/>
              </w:rPr>
              <w:t>5.400.000,00</w:t>
            </w:r>
          </w:p>
        </w:tc>
      </w:tr>
      <w:tr w:rsidR="00E00885">
        <w:trPr>
          <w:trHeight w:val="416"/>
        </w:trPr>
        <w:tc>
          <w:tcPr>
            <w:tcW w:w="1961" w:type="dxa"/>
          </w:tcPr>
          <w:p w:rsidR="00E00885" w:rsidRDefault="00590B3D">
            <w:pPr>
              <w:pStyle w:val="TableParagraph"/>
              <w:spacing w:before="2"/>
              <w:ind w:left="81" w:right="65"/>
              <w:rPr>
                <w:sz w:val="24"/>
              </w:rPr>
            </w:pPr>
            <w:r>
              <w:rPr>
                <w:spacing w:val="-2"/>
                <w:sz w:val="24"/>
              </w:rPr>
              <w:t>10.800.000,00</w:t>
            </w:r>
          </w:p>
        </w:tc>
        <w:tc>
          <w:tcPr>
            <w:tcW w:w="2041" w:type="dxa"/>
          </w:tcPr>
          <w:p w:rsidR="00E00885" w:rsidRDefault="00590B3D">
            <w:pPr>
              <w:pStyle w:val="TableParagraph"/>
              <w:spacing w:before="2"/>
              <w:ind w:left="18"/>
              <w:rPr>
                <w:sz w:val="24"/>
              </w:rPr>
            </w:pPr>
            <w:r>
              <w:rPr>
                <w:spacing w:val="-2"/>
                <w:sz w:val="24"/>
              </w:rPr>
              <w:t>16.200.000,00</w:t>
            </w:r>
          </w:p>
        </w:tc>
        <w:tc>
          <w:tcPr>
            <w:tcW w:w="1542" w:type="dxa"/>
          </w:tcPr>
          <w:p w:rsidR="00E00885" w:rsidRDefault="00590B3D">
            <w:pPr>
              <w:pStyle w:val="TableParagraph"/>
              <w:spacing w:before="2"/>
              <w:ind w:left="16"/>
              <w:rPr>
                <w:sz w:val="24"/>
              </w:rPr>
            </w:pPr>
            <w:r>
              <w:rPr>
                <w:spacing w:val="-2"/>
                <w:sz w:val="24"/>
              </w:rPr>
              <w:t>1.608.000,00</w:t>
            </w:r>
          </w:p>
        </w:tc>
        <w:tc>
          <w:tcPr>
            <w:tcW w:w="1621" w:type="dxa"/>
          </w:tcPr>
          <w:p w:rsidR="00E00885" w:rsidRDefault="00590B3D">
            <w:pPr>
              <w:pStyle w:val="TableParagraph"/>
              <w:spacing w:before="2"/>
              <w:ind w:left="14" w:right="2"/>
              <w:rPr>
                <w:sz w:val="24"/>
              </w:rPr>
            </w:pPr>
            <w:r>
              <w:rPr>
                <w:spacing w:val="-5"/>
                <w:sz w:val="24"/>
              </w:rPr>
              <w:t>23</w:t>
            </w:r>
          </w:p>
        </w:tc>
        <w:tc>
          <w:tcPr>
            <w:tcW w:w="1901" w:type="dxa"/>
          </w:tcPr>
          <w:p w:rsidR="00E00885" w:rsidRDefault="00590B3D">
            <w:pPr>
              <w:pStyle w:val="TableParagraph"/>
              <w:spacing w:before="2"/>
              <w:ind w:left="80" w:right="65"/>
              <w:rPr>
                <w:sz w:val="24"/>
              </w:rPr>
            </w:pPr>
            <w:r>
              <w:rPr>
                <w:spacing w:val="-2"/>
                <w:sz w:val="24"/>
              </w:rPr>
              <w:t>10.800.000,00</w:t>
            </w:r>
          </w:p>
        </w:tc>
      </w:tr>
    </w:tbl>
    <w:p w:rsidR="00E00885" w:rsidRDefault="00E00885">
      <w:pPr>
        <w:rPr>
          <w:sz w:val="24"/>
        </w:rPr>
        <w:sectPr w:rsidR="00E00885">
          <w:pgSz w:w="11910" w:h="16840"/>
          <w:pgMar w:top="1320" w:right="1020" w:bottom="280" w:left="1600" w:header="720" w:footer="720" w:gutter="0"/>
          <w:cols w:space="720"/>
        </w:sectPr>
      </w:pPr>
    </w:p>
    <w:p w:rsidR="00E00885" w:rsidRDefault="00E00885">
      <w:pPr>
        <w:pStyle w:val="Textoindependiente"/>
        <w:spacing w:before="4"/>
        <w:jc w:val="left"/>
        <w:rPr>
          <w:sz w:val="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1"/>
        <w:gridCol w:w="2041"/>
        <w:gridCol w:w="1542"/>
        <w:gridCol w:w="1621"/>
        <w:gridCol w:w="1901"/>
      </w:tblGrid>
      <w:tr w:rsidR="00E00885">
        <w:trPr>
          <w:trHeight w:val="415"/>
        </w:trPr>
        <w:tc>
          <w:tcPr>
            <w:tcW w:w="1961" w:type="dxa"/>
            <w:tcBorders>
              <w:top w:val="nil"/>
            </w:tcBorders>
          </w:tcPr>
          <w:p w:rsidR="00E00885" w:rsidRDefault="00590B3D">
            <w:pPr>
              <w:pStyle w:val="TableParagraph"/>
              <w:spacing w:before="1"/>
              <w:ind w:left="81" w:right="65"/>
              <w:rPr>
                <w:sz w:val="24"/>
              </w:rPr>
            </w:pPr>
            <w:r>
              <w:rPr>
                <w:spacing w:val="-2"/>
                <w:sz w:val="24"/>
              </w:rPr>
              <w:t>16.200.000,00</w:t>
            </w:r>
          </w:p>
        </w:tc>
        <w:tc>
          <w:tcPr>
            <w:tcW w:w="2041" w:type="dxa"/>
            <w:tcBorders>
              <w:top w:val="nil"/>
            </w:tcBorders>
          </w:tcPr>
          <w:p w:rsidR="00E00885" w:rsidRDefault="00590B3D">
            <w:pPr>
              <w:pStyle w:val="TableParagraph"/>
              <w:spacing w:before="1"/>
              <w:ind w:left="18"/>
              <w:rPr>
                <w:sz w:val="24"/>
              </w:rPr>
            </w:pPr>
            <w:r>
              <w:rPr>
                <w:spacing w:val="-2"/>
                <w:sz w:val="24"/>
              </w:rPr>
              <w:t>24.300.000,00</w:t>
            </w:r>
          </w:p>
        </w:tc>
        <w:tc>
          <w:tcPr>
            <w:tcW w:w="1542" w:type="dxa"/>
            <w:tcBorders>
              <w:top w:val="nil"/>
            </w:tcBorders>
          </w:tcPr>
          <w:p w:rsidR="00E00885" w:rsidRDefault="00590B3D">
            <w:pPr>
              <w:pStyle w:val="TableParagraph"/>
              <w:spacing w:before="1"/>
              <w:ind w:left="16"/>
              <w:rPr>
                <w:sz w:val="24"/>
              </w:rPr>
            </w:pPr>
            <w:r>
              <w:rPr>
                <w:spacing w:val="-2"/>
                <w:sz w:val="24"/>
              </w:rPr>
              <w:t>2.850.000,00</w:t>
            </w:r>
          </w:p>
        </w:tc>
        <w:tc>
          <w:tcPr>
            <w:tcW w:w="1621" w:type="dxa"/>
            <w:tcBorders>
              <w:top w:val="nil"/>
            </w:tcBorders>
          </w:tcPr>
          <w:p w:rsidR="00E00885" w:rsidRDefault="00590B3D">
            <w:pPr>
              <w:pStyle w:val="TableParagraph"/>
              <w:spacing w:before="1"/>
              <w:ind w:left="14" w:right="2"/>
              <w:rPr>
                <w:sz w:val="24"/>
              </w:rPr>
            </w:pPr>
            <w:r>
              <w:rPr>
                <w:spacing w:val="-5"/>
                <w:sz w:val="24"/>
              </w:rPr>
              <w:t>27</w:t>
            </w:r>
          </w:p>
        </w:tc>
        <w:tc>
          <w:tcPr>
            <w:tcW w:w="1901" w:type="dxa"/>
            <w:tcBorders>
              <w:top w:val="nil"/>
            </w:tcBorders>
          </w:tcPr>
          <w:p w:rsidR="00E00885" w:rsidRDefault="00590B3D">
            <w:pPr>
              <w:pStyle w:val="TableParagraph"/>
              <w:spacing w:before="1"/>
              <w:ind w:left="80" w:right="65"/>
              <w:rPr>
                <w:sz w:val="24"/>
              </w:rPr>
            </w:pPr>
            <w:r>
              <w:rPr>
                <w:spacing w:val="-2"/>
                <w:sz w:val="24"/>
              </w:rPr>
              <w:t>16.200.000,00</w:t>
            </w:r>
          </w:p>
        </w:tc>
      </w:tr>
      <w:tr w:rsidR="00E00885">
        <w:trPr>
          <w:trHeight w:val="414"/>
        </w:trPr>
        <w:tc>
          <w:tcPr>
            <w:tcW w:w="1961" w:type="dxa"/>
          </w:tcPr>
          <w:p w:rsidR="00E00885" w:rsidRDefault="00590B3D">
            <w:pPr>
              <w:pStyle w:val="TableParagraph"/>
              <w:ind w:left="81" w:right="65"/>
              <w:rPr>
                <w:sz w:val="24"/>
              </w:rPr>
            </w:pPr>
            <w:r>
              <w:rPr>
                <w:spacing w:val="-2"/>
                <w:sz w:val="24"/>
              </w:rPr>
              <w:t>24.300.000,00</w:t>
            </w:r>
          </w:p>
        </w:tc>
        <w:tc>
          <w:tcPr>
            <w:tcW w:w="2041" w:type="dxa"/>
          </w:tcPr>
          <w:p w:rsidR="00E00885" w:rsidRDefault="00590B3D">
            <w:pPr>
              <w:pStyle w:val="TableParagraph"/>
              <w:ind w:left="18"/>
              <w:rPr>
                <w:sz w:val="24"/>
              </w:rPr>
            </w:pPr>
            <w:r>
              <w:rPr>
                <w:spacing w:val="-2"/>
                <w:sz w:val="24"/>
              </w:rPr>
              <w:t>36.450.000,00</w:t>
            </w:r>
          </w:p>
        </w:tc>
        <w:tc>
          <w:tcPr>
            <w:tcW w:w="1542" w:type="dxa"/>
          </w:tcPr>
          <w:p w:rsidR="00E00885" w:rsidRDefault="00590B3D">
            <w:pPr>
              <w:pStyle w:val="TableParagraph"/>
              <w:ind w:left="16"/>
              <w:rPr>
                <w:sz w:val="24"/>
              </w:rPr>
            </w:pPr>
            <w:r>
              <w:rPr>
                <w:spacing w:val="-2"/>
                <w:sz w:val="24"/>
              </w:rPr>
              <w:t>5.037.000,00</w:t>
            </w:r>
          </w:p>
        </w:tc>
        <w:tc>
          <w:tcPr>
            <w:tcW w:w="1621" w:type="dxa"/>
          </w:tcPr>
          <w:p w:rsidR="00E00885" w:rsidRDefault="00590B3D">
            <w:pPr>
              <w:pStyle w:val="TableParagraph"/>
              <w:ind w:left="14" w:right="2"/>
              <w:rPr>
                <w:sz w:val="24"/>
              </w:rPr>
            </w:pPr>
            <w:r>
              <w:rPr>
                <w:spacing w:val="-5"/>
                <w:sz w:val="24"/>
              </w:rPr>
              <w:t>31</w:t>
            </w:r>
          </w:p>
        </w:tc>
        <w:tc>
          <w:tcPr>
            <w:tcW w:w="1901" w:type="dxa"/>
          </w:tcPr>
          <w:p w:rsidR="00E00885" w:rsidRDefault="00590B3D">
            <w:pPr>
              <w:pStyle w:val="TableParagraph"/>
              <w:ind w:left="80" w:right="65"/>
              <w:rPr>
                <w:sz w:val="24"/>
              </w:rPr>
            </w:pPr>
            <w:r>
              <w:rPr>
                <w:spacing w:val="-2"/>
                <w:sz w:val="24"/>
              </w:rPr>
              <w:t>24.300.000,00</w:t>
            </w:r>
          </w:p>
        </w:tc>
      </w:tr>
      <w:tr w:rsidR="00E00885">
        <w:trPr>
          <w:trHeight w:val="414"/>
        </w:trPr>
        <w:tc>
          <w:tcPr>
            <w:tcW w:w="1961" w:type="dxa"/>
          </w:tcPr>
          <w:p w:rsidR="00E00885" w:rsidRDefault="00590B3D">
            <w:pPr>
              <w:pStyle w:val="TableParagraph"/>
              <w:ind w:left="81" w:right="65"/>
              <w:rPr>
                <w:sz w:val="24"/>
              </w:rPr>
            </w:pPr>
            <w:r>
              <w:rPr>
                <w:spacing w:val="-2"/>
                <w:sz w:val="24"/>
              </w:rPr>
              <w:t>36.450.000,00</w:t>
            </w:r>
          </w:p>
        </w:tc>
        <w:tc>
          <w:tcPr>
            <w:tcW w:w="2041" w:type="dxa"/>
          </w:tcPr>
          <w:p w:rsidR="00E00885" w:rsidRDefault="00590B3D">
            <w:pPr>
              <w:pStyle w:val="TableParagraph"/>
              <w:ind w:left="18" w:right="2"/>
              <w:rPr>
                <w:sz w:val="24"/>
              </w:rPr>
            </w:pPr>
            <w:r>
              <w:rPr>
                <w:sz w:val="24"/>
              </w:rPr>
              <w:t xml:space="preserve">en </w:t>
            </w:r>
            <w:r>
              <w:rPr>
                <w:spacing w:val="-2"/>
                <w:sz w:val="24"/>
              </w:rPr>
              <w:t>adelante</w:t>
            </w:r>
          </w:p>
        </w:tc>
        <w:tc>
          <w:tcPr>
            <w:tcW w:w="1542" w:type="dxa"/>
          </w:tcPr>
          <w:p w:rsidR="00E00885" w:rsidRDefault="00590B3D">
            <w:pPr>
              <w:pStyle w:val="TableParagraph"/>
              <w:ind w:left="16"/>
              <w:rPr>
                <w:sz w:val="24"/>
              </w:rPr>
            </w:pPr>
            <w:r>
              <w:rPr>
                <w:spacing w:val="-2"/>
                <w:sz w:val="24"/>
              </w:rPr>
              <w:t>8.803.500,00</w:t>
            </w:r>
          </w:p>
        </w:tc>
        <w:tc>
          <w:tcPr>
            <w:tcW w:w="1621" w:type="dxa"/>
          </w:tcPr>
          <w:p w:rsidR="00E00885" w:rsidRDefault="00590B3D">
            <w:pPr>
              <w:pStyle w:val="TableParagraph"/>
              <w:ind w:left="14" w:right="2"/>
              <w:rPr>
                <w:sz w:val="24"/>
              </w:rPr>
            </w:pPr>
            <w:r>
              <w:rPr>
                <w:spacing w:val="-5"/>
                <w:sz w:val="24"/>
              </w:rPr>
              <w:t>35</w:t>
            </w:r>
          </w:p>
        </w:tc>
        <w:tc>
          <w:tcPr>
            <w:tcW w:w="1901" w:type="dxa"/>
          </w:tcPr>
          <w:p w:rsidR="00E00885" w:rsidRDefault="00590B3D">
            <w:pPr>
              <w:pStyle w:val="TableParagraph"/>
              <w:ind w:left="80" w:right="65"/>
              <w:rPr>
                <w:sz w:val="24"/>
              </w:rPr>
            </w:pPr>
            <w:r>
              <w:rPr>
                <w:spacing w:val="-2"/>
                <w:sz w:val="24"/>
              </w:rPr>
              <w:t>36.450.000,00</w:t>
            </w:r>
          </w:p>
        </w:tc>
      </w:tr>
    </w:tbl>
    <w:p w:rsidR="00E00885" w:rsidRDefault="00E00885">
      <w:pPr>
        <w:pStyle w:val="Textoindependiente"/>
        <w:jc w:val="left"/>
      </w:pPr>
    </w:p>
    <w:p w:rsidR="00E00885" w:rsidRDefault="00E00885">
      <w:pPr>
        <w:pStyle w:val="Textoindependiente"/>
        <w:spacing w:before="33"/>
        <w:jc w:val="left"/>
      </w:pPr>
    </w:p>
    <w:p w:rsidR="00E00885" w:rsidRDefault="00590B3D">
      <w:pPr>
        <w:pStyle w:val="Textoindependiente"/>
        <w:spacing w:line="360" w:lineRule="auto"/>
        <w:ind w:left="102" w:right="682"/>
      </w:pPr>
      <w:r>
        <w:t>Los montos previstos en este artículo se ajustarán anualmente, a partir del año fiscal</w:t>
      </w:r>
      <w:r>
        <w:rPr>
          <w:spacing w:val="-8"/>
        </w:rPr>
        <w:t xml:space="preserve"> </w:t>
      </w:r>
      <w:r>
        <w:t>2025,</w:t>
      </w:r>
      <w:r>
        <w:rPr>
          <w:spacing w:val="-7"/>
        </w:rPr>
        <w:t xml:space="preserve"> </w:t>
      </w:r>
      <w:r>
        <w:t>inclusive,</w:t>
      </w:r>
      <w:r>
        <w:rPr>
          <w:spacing w:val="-7"/>
        </w:rPr>
        <w:t xml:space="preserve"> </w:t>
      </w:r>
      <w:r>
        <w:t>por</w:t>
      </w:r>
      <w:r>
        <w:rPr>
          <w:spacing w:val="-8"/>
        </w:rPr>
        <w:t xml:space="preserve"> </w:t>
      </w:r>
      <w:r>
        <w:t>el</w:t>
      </w:r>
      <w:r>
        <w:rPr>
          <w:spacing w:val="-8"/>
        </w:rPr>
        <w:t xml:space="preserve"> </w:t>
      </w:r>
      <w:r>
        <w:t>coeficiente</w:t>
      </w:r>
      <w:r>
        <w:rPr>
          <w:spacing w:val="-9"/>
        </w:rPr>
        <w:t xml:space="preserve"> </w:t>
      </w:r>
      <w:r>
        <w:t>que</w:t>
      </w:r>
      <w:r>
        <w:rPr>
          <w:spacing w:val="-7"/>
        </w:rPr>
        <w:t xml:space="preserve"> </w:t>
      </w:r>
      <w:r>
        <w:t>surja</w:t>
      </w:r>
      <w:r>
        <w:rPr>
          <w:spacing w:val="-7"/>
        </w:rPr>
        <w:t xml:space="preserve"> </w:t>
      </w:r>
      <w:r>
        <w:t>de</w:t>
      </w:r>
      <w:r>
        <w:rPr>
          <w:spacing w:val="-7"/>
        </w:rPr>
        <w:t xml:space="preserve"> </w:t>
      </w:r>
      <w:r>
        <w:t>la</w:t>
      </w:r>
      <w:r>
        <w:rPr>
          <w:spacing w:val="-7"/>
        </w:rPr>
        <w:t xml:space="preserve"> </w:t>
      </w:r>
      <w:r>
        <w:t>variación</w:t>
      </w:r>
      <w:r>
        <w:rPr>
          <w:spacing w:val="-9"/>
        </w:rPr>
        <w:t xml:space="preserve"> </w:t>
      </w:r>
      <w:r>
        <w:t>anual</w:t>
      </w:r>
      <w:r>
        <w:rPr>
          <w:spacing w:val="-8"/>
        </w:rPr>
        <w:t xml:space="preserve"> </w:t>
      </w:r>
      <w:r>
        <w:t>del</w:t>
      </w:r>
      <w:r>
        <w:rPr>
          <w:spacing w:val="-8"/>
        </w:rPr>
        <w:t xml:space="preserve"> </w:t>
      </w:r>
      <w:r>
        <w:t>Índice de Precios al Consumidor (IPC) que suministre el Instituto Nacional de Estadística y Censos (INDEC), organismo desconcentrado en el ámbito del MINISTERIO DE ECONOMÍA, correspondiente al mes de octubre del año anterior al del ajuste respect</w:t>
      </w:r>
      <w:r>
        <w:t>o al mismo mes del año anterior.”</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9"/>
      </w:pPr>
      <w:r>
        <w:t>ARTÍCULO</w:t>
      </w:r>
      <w:r>
        <w:rPr>
          <w:spacing w:val="-9"/>
        </w:rPr>
        <w:t xml:space="preserve"> </w:t>
      </w:r>
      <w:r>
        <w:t>74.-</w:t>
      </w:r>
      <w:r>
        <w:rPr>
          <w:spacing w:val="-11"/>
        </w:rPr>
        <w:t xml:space="preserve"> </w:t>
      </w:r>
      <w:r>
        <w:t>Derógase</w:t>
      </w:r>
      <w:r>
        <w:rPr>
          <w:spacing w:val="-12"/>
        </w:rPr>
        <w:t xml:space="preserve"> </w:t>
      </w:r>
      <w:r>
        <w:t>el</w:t>
      </w:r>
      <w:r>
        <w:rPr>
          <w:spacing w:val="-11"/>
        </w:rPr>
        <w:t xml:space="preserve"> </w:t>
      </w:r>
      <w:r>
        <w:t>Capítulo</w:t>
      </w:r>
      <w:r>
        <w:rPr>
          <w:spacing w:val="-12"/>
        </w:rPr>
        <w:t xml:space="preserve"> </w:t>
      </w:r>
      <w:r>
        <w:t>III</w:t>
      </w:r>
      <w:r>
        <w:rPr>
          <w:spacing w:val="-12"/>
        </w:rPr>
        <w:t xml:space="preserve"> </w:t>
      </w:r>
      <w:r>
        <w:t>del</w:t>
      </w:r>
      <w:r>
        <w:rPr>
          <w:spacing w:val="-15"/>
        </w:rPr>
        <w:t xml:space="preserve"> </w:t>
      </w:r>
      <w:r>
        <w:t>Título</w:t>
      </w:r>
      <w:r>
        <w:rPr>
          <w:spacing w:val="-12"/>
        </w:rPr>
        <w:t xml:space="preserve"> </w:t>
      </w:r>
      <w:r>
        <w:t>IV</w:t>
      </w:r>
      <w:r>
        <w:rPr>
          <w:spacing w:val="-11"/>
        </w:rPr>
        <w:t xml:space="preserve"> </w:t>
      </w:r>
      <w:r>
        <w:t>de</w:t>
      </w:r>
      <w:r>
        <w:rPr>
          <w:spacing w:val="-12"/>
        </w:rPr>
        <w:t xml:space="preserve"> </w:t>
      </w:r>
      <w:r>
        <w:t>la</w:t>
      </w:r>
      <w:r>
        <w:rPr>
          <w:spacing w:val="-12"/>
        </w:rPr>
        <w:t xml:space="preserve"> </w:t>
      </w:r>
      <w:r>
        <w:t>Ley</w:t>
      </w:r>
      <w:r>
        <w:rPr>
          <w:spacing w:val="-13"/>
        </w:rPr>
        <w:t xml:space="preserve"> </w:t>
      </w:r>
      <w:r>
        <w:t>de</w:t>
      </w:r>
      <w:r>
        <w:rPr>
          <w:spacing w:val="-9"/>
        </w:rPr>
        <w:t xml:space="preserve"> </w:t>
      </w:r>
      <w:r>
        <w:t>Impuesto</w:t>
      </w:r>
      <w:r>
        <w:rPr>
          <w:spacing w:val="-12"/>
        </w:rPr>
        <w:t xml:space="preserve"> </w:t>
      </w:r>
      <w:r>
        <w:t>a</w:t>
      </w:r>
      <w:r>
        <w:rPr>
          <w:spacing w:val="-9"/>
        </w:rPr>
        <w:t xml:space="preserve"> </w:t>
      </w:r>
      <w:r>
        <w:t>las Ganancias, texto ordenado en 2019 y sus modificaciones.</w:t>
      </w:r>
    </w:p>
    <w:p w:rsidR="00E00885" w:rsidRDefault="00E00885">
      <w:pPr>
        <w:pStyle w:val="Textoindependiente"/>
        <w:jc w:val="left"/>
      </w:pPr>
    </w:p>
    <w:p w:rsidR="00E00885" w:rsidRDefault="00E00885">
      <w:pPr>
        <w:pStyle w:val="Textoindependiente"/>
        <w:spacing w:before="183"/>
        <w:jc w:val="left"/>
      </w:pPr>
    </w:p>
    <w:p w:rsidR="00E00885" w:rsidRDefault="00590B3D">
      <w:pPr>
        <w:ind w:left="10" w:right="586"/>
        <w:jc w:val="center"/>
        <w:rPr>
          <w:i/>
          <w:sz w:val="24"/>
        </w:rPr>
      </w:pPr>
      <w:r>
        <w:rPr>
          <w:i/>
          <w:sz w:val="24"/>
        </w:rPr>
        <w:t>Capítulo</w:t>
      </w:r>
      <w:r>
        <w:rPr>
          <w:i/>
          <w:spacing w:val="-4"/>
          <w:sz w:val="24"/>
        </w:rPr>
        <w:t xml:space="preserve"> </w:t>
      </w:r>
      <w:r>
        <w:rPr>
          <w:i/>
          <w:spacing w:val="-5"/>
          <w:sz w:val="24"/>
        </w:rPr>
        <w:t>II.</w:t>
      </w:r>
    </w:p>
    <w:p w:rsidR="00E00885" w:rsidRDefault="00E00885">
      <w:pPr>
        <w:pStyle w:val="Textoindependiente"/>
        <w:spacing w:before="22"/>
        <w:jc w:val="left"/>
        <w:rPr>
          <w:i/>
        </w:rPr>
      </w:pPr>
    </w:p>
    <w:p w:rsidR="00E00885" w:rsidRDefault="00590B3D">
      <w:pPr>
        <w:pStyle w:val="Textoindependiente"/>
        <w:spacing w:line="360" w:lineRule="auto"/>
        <w:ind w:left="102" w:right="679"/>
      </w:pPr>
      <w:r>
        <w:t>ARTÍCULO</w:t>
      </w:r>
      <w:r>
        <w:rPr>
          <w:spacing w:val="-4"/>
        </w:rPr>
        <w:t xml:space="preserve"> </w:t>
      </w:r>
      <w:r>
        <w:t>75.-</w:t>
      </w:r>
      <w:r>
        <w:rPr>
          <w:spacing w:val="-6"/>
        </w:rPr>
        <w:t xml:space="preserve"> </w:t>
      </w:r>
      <w:r>
        <w:t>Establécese</w:t>
      </w:r>
      <w:r>
        <w:rPr>
          <w:spacing w:val="-3"/>
        </w:rPr>
        <w:t xml:space="preserve"> </w:t>
      </w:r>
      <w:r>
        <w:t>la</w:t>
      </w:r>
      <w:r>
        <w:rPr>
          <w:spacing w:val="-5"/>
        </w:rPr>
        <w:t xml:space="preserve"> </w:t>
      </w:r>
      <w:r>
        <w:t>siguiente</w:t>
      </w:r>
      <w:r>
        <w:rPr>
          <w:spacing w:val="-7"/>
        </w:rPr>
        <w:t xml:space="preserve"> </w:t>
      </w:r>
      <w:r>
        <w:t>escala</w:t>
      </w:r>
      <w:r>
        <w:rPr>
          <w:spacing w:val="-5"/>
        </w:rPr>
        <w:t xml:space="preserve"> </w:t>
      </w:r>
      <w:r>
        <w:t>a</w:t>
      </w:r>
      <w:r>
        <w:rPr>
          <w:spacing w:val="-5"/>
        </w:rPr>
        <w:t xml:space="preserve"> </w:t>
      </w:r>
      <w:r>
        <w:t>los</w:t>
      </w:r>
      <w:r>
        <w:rPr>
          <w:spacing w:val="-5"/>
        </w:rPr>
        <w:t xml:space="preserve"> </w:t>
      </w:r>
      <w:r>
        <w:t>fines</w:t>
      </w:r>
      <w:r>
        <w:rPr>
          <w:spacing w:val="-5"/>
        </w:rPr>
        <w:t xml:space="preserve"> </w:t>
      </w:r>
      <w:r>
        <w:t>de</w:t>
      </w:r>
      <w:r>
        <w:rPr>
          <w:spacing w:val="-5"/>
        </w:rPr>
        <w:t xml:space="preserve"> </w:t>
      </w:r>
      <w:r>
        <w:t>lo</w:t>
      </w:r>
      <w:r>
        <w:rPr>
          <w:spacing w:val="-5"/>
        </w:rPr>
        <w:t xml:space="preserve"> </w:t>
      </w:r>
      <w:r>
        <w:t>dispuesto</w:t>
      </w:r>
      <w:r>
        <w:rPr>
          <w:spacing w:val="-5"/>
        </w:rPr>
        <w:t xml:space="preserve"> </w:t>
      </w:r>
      <w:r>
        <w:t>en</w:t>
      </w:r>
      <w:r>
        <w:rPr>
          <w:spacing w:val="-5"/>
        </w:rPr>
        <w:t xml:space="preserve"> </w:t>
      </w:r>
      <w:r>
        <w:t>el primer párrafo del artículo 94 de la Ley de Impuesto a las Ganancias, texto ordenado en 2019 y sus modificaciones:</w:t>
      </w:r>
    </w:p>
    <w:p w:rsidR="00E00885" w:rsidRDefault="00E00885">
      <w:pPr>
        <w:pStyle w:val="Textoindependiente"/>
        <w:spacing w:before="9" w:after="1"/>
        <w:jc w:val="left"/>
        <w:rPr>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700"/>
        <w:gridCol w:w="1697"/>
        <w:gridCol w:w="1699"/>
        <w:gridCol w:w="1700"/>
      </w:tblGrid>
      <w:tr w:rsidR="00E00885">
        <w:trPr>
          <w:trHeight w:val="988"/>
        </w:trPr>
        <w:tc>
          <w:tcPr>
            <w:tcW w:w="3399" w:type="dxa"/>
            <w:gridSpan w:val="2"/>
          </w:tcPr>
          <w:p w:rsidR="00E00885" w:rsidRDefault="00590B3D">
            <w:pPr>
              <w:pStyle w:val="TableParagraph"/>
              <w:spacing w:line="360" w:lineRule="auto"/>
              <w:ind w:left="1070" w:right="273" w:hanging="795"/>
              <w:jc w:val="left"/>
              <w:rPr>
                <w:b/>
                <w:sz w:val="24"/>
              </w:rPr>
            </w:pPr>
            <w:r>
              <w:rPr>
                <w:b/>
                <w:sz w:val="24"/>
              </w:rPr>
              <w:t>Ganancia</w:t>
            </w:r>
            <w:r>
              <w:rPr>
                <w:b/>
                <w:spacing w:val="-17"/>
                <w:sz w:val="24"/>
              </w:rPr>
              <w:t xml:space="preserve"> </w:t>
            </w:r>
            <w:r>
              <w:rPr>
                <w:b/>
                <w:sz w:val="24"/>
              </w:rPr>
              <w:t>neta</w:t>
            </w:r>
            <w:r>
              <w:rPr>
                <w:b/>
                <w:spacing w:val="-17"/>
                <w:sz w:val="24"/>
              </w:rPr>
              <w:t xml:space="preserve"> </w:t>
            </w:r>
            <w:r>
              <w:rPr>
                <w:b/>
                <w:sz w:val="24"/>
              </w:rPr>
              <w:t xml:space="preserve">imponible </w:t>
            </w:r>
            <w:r>
              <w:rPr>
                <w:b/>
                <w:spacing w:val="-2"/>
                <w:sz w:val="24"/>
              </w:rPr>
              <w:t>acumulada</w:t>
            </w:r>
          </w:p>
        </w:tc>
        <w:tc>
          <w:tcPr>
            <w:tcW w:w="5096" w:type="dxa"/>
            <w:gridSpan w:val="3"/>
          </w:tcPr>
          <w:p w:rsidR="00E00885" w:rsidRDefault="00590B3D">
            <w:pPr>
              <w:pStyle w:val="TableParagraph"/>
              <w:spacing w:before="206"/>
              <w:ind w:left="6"/>
              <w:rPr>
                <w:b/>
                <w:sz w:val="24"/>
              </w:rPr>
            </w:pPr>
            <w:r>
              <w:rPr>
                <w:b/>
                <w:spacing w:val="-2"/>
                <w:sz w:val="24"/>
              </w:rPr>
              <w:t>Pagarán</w:t>
            </w:r>
          </w:p>
        </w:tc>
      </w:tr>
      <w:tr w:rsidR="00E00885">
        <w:trPr>
          <w:trHeight w:val="1401"/>
        </w:trPr>
        <w:tc>
          <w:tcPr>
            <w:tcW w:w="1699" w:type="dxa"/>
          </w:tcPr>
          <w:p w:rsidR="00E00885" w:rsidRDefault="00E00885">
            <w:pPr>
              <w:pStyle w:val="TableParagraph"/>
              <w:spacing w:before="137"/>
              <w:jc w:val="left"/>
              <w:rPr>
                <w:sz w:val="24"/>
              </w:rPr>
            </w:pPr>
          </w:p>
          <w:p w:rsidR="00E00885" w:rsidRDefault="00590B3D">
            <w:pPr>
              <w:pStyle w:val="TableParagraph"/>
              <w:ind w:left="11" w:right="1"/>
              <w:rPr>
                <w:b/>
                <w:sz w:val="24"/>
              </w:rPr>
            </w:pPr>
            <w:r>
              <w:rPr>
                <w:b/>
                <w:sz w:val="24"/>
              </w:rPr>
              <w:t>Más</w:t>
            </w:r>
            <w:r>
              <w:rPr>
                <w:b/>
                <w:spacing w:val="-6"/>
                <w:sz w:val="24"/>
              </w:rPr>
              <w:t xml:space="preserve"> </w:t>
            </w:r>
            <w:r>
              <w:rPr>
                <w:b/>
                <w:sz w:val="24"/>
              </w:rPr>
              <w:t>de</w:t>
            </w:r>
            <w:r>
              <w:rPr>
                <w:b/>
                <w:spacing w:val="-6"/>
                <w:sz w:val="24"/>
              </w:rPr>
              <w:t xml:space="preserve"> </w:t>
            </w:r>
            <w:r>
              <w:rPr>
                <w:b/>
                <w:spacing w:val="-10"/>
                <w:sz w:val="24"/>
              </w:rPr>
              <w:t>$</w:t>
            </w:r>
          </w:p>
        </w:tc>
        <w:tc>
          <w:tcPr>
            <w:tcW w:w="1700" w:type="dxa"/>
          </w:tcPr>
          <w:p w:rsidR="00E00885" w:rsidRDefault="00E00885">
            <w:pPr>
              <w:pStyle w:val="TableParagraph"/>
              <w:spacing w:before="137"/>
              <w:jc w:val="left"/>
              <w:rPr>
                <w:sz w:val="24"/>
              </w:rPr>
            </w:pPr>
          </w:p>
          <w:p w:rsidR="00E00885" w:rsidRDefault="00590B3D">
            <w:pPr>
              <w:pStyle w:val="TableParagraph"/>
              <w:ind w:left="9" w:right="6"/>
              <w:rPr>
                <w:b/>
                <w:sz w:val="24"/>
              </w:rPr>
            </w:pPr>
            <w:r>
              <w:rPr>
                <w:b/>
                <w:sz w:val="24"/>
              </w:rPr>
              <w:t xml:space="preserve">a </w:t>
            </w:r>
            <w:r>
              <w:rPr>
                <w:b/>
                <w:spacing w:val="-10"/>
                <w:sz w:val="24"/>
              </w:rPr>
              <w:t>$</w:t>
            </w:r>
          </w:p>
        </w:tc>
        <w:tc>
          <w:tcPr>
            <w:tcW w:w="1697" w:type="dxa"/>
          </w:tcPr>
          <w:p w:rsidR="00E00885" w:rsidRDefault="00E00885">
            <w:pPr>
              <w:pStyle w:val="TableParagraph"/>
              <w:spacing w:before="137"/>
              <w:jc w:val="left"/>
              <w:rPr>
                <w:sz w:val="24"/>
              </w:rPr>
            </w:pPr>
          </w:p>
          <w:p w:rsidR="00E00885" w:rsidRDefault="00590B3D">
            <w:pPr>
              <w:pStyle w:val="TableParagraph"/>
              <w:ind w:left="5"/>
              <w:rPr>
                <w:b/>
                <w:sz w:val="24"/>
              </w:rPr>
            </w:pPr>
            <w:r>
              <w:rPr>
                <w:b/>
                <w:spacing w:val="-10"/>
                <w:sz w:val="24"/>
              </w:rPr>
              <w:t>$</w:t>
            </w:r>
          </w:p>
        </w:tc>
        <w:tc>
          <w:tcPr>
            <w:tcW w:w="1699" w:type="dxa"/>
          </w:tcPr>
          <w:p w:rsidR="00E00885" w:rsidRDefault="00E00885">
            <w:pPr>
              <w:pStyle w:val="TableParagraph"/>
              <w:spacing w:before="137"/>
              <w:jc w:val="left"/>
              <w:rPr>
                <w:sz w:val="24"/>
              </w:rPr>
            </w:pPr>
          </w:p>
          <w:p w:rsidR="00E00885" w:rsidRDefault="00590B3D">
            <w:pPr>
              <w:pStyle w:val="TableParagraph"/>
              <w:ind w:left="11"/>
              <w:rPr>
                <w:b/>
                <w:sz w:val="24"/>
              </w:rPr>
            </w:pPr>
            <w:r>
              <w:rPr>
                <w:b/>
                <w:sz w:val="24"/>
              </w:rPr>
              <w:t>Más</w:t>
            </w:r>
            <w:r>
              <w:rPr>
                <w:b/>
                <w:spacing w:val="-7"/>
                <w:sz w:val="24"/>
              </w:rPr>
              <w:t xml:space="preserve"> </w:t>
            </w:r>
            <w:r>
              <w:rPr>
                <w:b/>
                <w:sz w:val="24"/>
              </w:rPr>
              <w:t>el</w:t>
            </w:r>
            <w:r>
              <w:rPr>
                <w:b/>
                <w:spacing w:val="-5"/>
                <w:sz w:val="24"/>
              </w:rPr>
              <w:t xml:space="preserve"> </w:t>
            </w:r>
            <w:r>
              <w:rPr>
                <w:b/>
                <w:spacing w:val="-10"/>
                <w:sz w:val="24"/>
              </w:rPr>
              <w:t>%</w:t>
            </w:r>
          </w:p>
        </w:tc>
        <w:tc>
          <w:tcPr>
            <w:tcW w:w="1700" w:type="dxa"/>
          </w:tcPr>
          <w:p w:rsidR="00E00885" w:rsidRDefault="00590B3D">
            <w:pPr>
              <w:pStyle w:val="TableParagraph"/>
              <w:spacing w:line="360" w:lineRule="auto"/>
              <w:ind w:left="261" w:right="252" w:firstLine="1"/>
              <w:rPr>
                <w:b/>
                <w:sz w:val="24"/>
              </w:rPr>
            </w:pPr>
            <w:r>
              <w:rPr>
                <w:b/>
                <w:sz w:val="24"/>
              </w:rPr>
              <w:t xml:space="preserve">Sobre el </w:t>
            </w:r>
            <w:r>
              <w:rPr>
                <w:b/>
                <w:spacing w:val="-2"/>
                <w:sz w:val="24"/>
              </w:rPr>
              <w:t xml:space="preserve">excedente </w:t>
            </w:r>
            <w:r>
              <w:rPr>
                <w:b/>
                <w:spacing w:val="-6"/>
                <w:sz w:val="24"/>
              </w:rPr>
              <w:t>de</w:t>
            </w:r>
          </w:p>
        </w:tc>
      </w:tr>
      <w:tr w:rsidR="00E00885">
        <w:trPr>
          <w:trHeight w:val="573"/>
        </w:trPr>
        <w:tc>
          <w:tcPr>
            <w:tcW w:w="1699" w:type="dxa"/>
          </w:tcPr>
          <w:p w:rsidR="00E00885" w:rsidRDefault="00590B3D">
            <w:pPr>
              <w:pStyle w:val="TableParagraph"/>
              <w:ind w:left="11" w:right="3"/>
              <w:rPr>
                <w:sz w:val="24"/>
              </w:rPr>
            </w:pPr>
            <w:r>
              <w:rPr>
                <w:spacing w:val="-10"/>
                <w:sz w:val="24"/>
              </w:rPr>
              <w:t>0</w:t>
            </w:r>
          </w:p>
        </w:tc>
        <w:tc>
          <w:tcPr>
            <w:tcW w:w="1700" w:type="dxa"/>
          </w:tcPr>
          <w:p w:rsidR="00E00885" w:rsidRDefault="00590B3D">
            <w:pPr>
              <w:pStyle w:val="TableParagraph"/>
              <w:ind w:left="9" w:right="8"/>
              <w:rPr>
                <w:sz w:val="24"/>
              </w:rPr>
            </w:pPr>
            <w:r>
              <w:rPr>
                <w:spacing w:val="-2"/>
                <w:sz w:val="24"/>
              </w:rPr>
              <w:t>234.676,72</w:t>
            </w:r>
          </w:p>
        </w:tc>
        <w:tc>
          <w:tcPr>
            <w:tcW w:w="1697" w:type="dxa"/>
          </w:tcPr>
          <w:p w:rsidR="00E00885" w:rsidRDefault="00590B3D">
            <w:pPr>
              <w:pStyle w:val="TableParagraph"/>
              <w:ind w:left="5"/>
              <w:rPr>
                <w:sz w:val="24"/>
              </w:rPr>
            </w:pPr>
            <w:r>
              <w:rPr>
                <w:spacing w:val="-10"/>
                <w:sz w:val="24"/>
              </w:rPr>
              <w:t>0</w:t>
            </w:r>
          </w:p>
        </w:tc>
        <w:tc>
          <w:tcPr>
            <w:tcW w:w="1699" w:type="dxa"/>
          </w:tcPr>
          <w:p w:rsidR="00E00885" w:rsidRDefault="00590B3D">
            <w:pPr>
              <w:pStyle w:val="TableParagraph"/>
              <w:ind w:left="11" w:right="2"/>
              <w:rPr>
                <w:sz w:val="24"/>
              </w:rPr>
            </w:pPr>
            <w:r>
              <w:rPr>
                <w:spacing w:val="-10"/>
                <w:sz w:val="24"/>
              </w:rPr>
              <w:t>5</w:t>
            </w:r>
          </w:p>
        </w:tc>
        <w:tc>
          <w:tcPr>
            <w:tcW w:w="1700" w:type="dxa"/>
          </w:tcPr>
          <w:p w:rsidR="00E00885" w:rsidRDefault="00590B3D">
            <w:pPr>
              <w:pStyle w:val="TableParagraph"/>
              <w:ind w:left="9"/>
              <w:rPr>
                <w:sz w:val="24"/>
              </w:rPr>
            </w:pPr>
            <w:r>
              <w:rPr>
                <w:spacing w:val="-10"/>
                <w:sz w:val="24"/>
              </w:rPr>
              <w:t>0</w:t>
            </w:r>
          </w:p>
        </w:tc>
      </w:tr>
      <w:tr w:rsidR="00E00885">
        <w:trPr>
          <w:trHeight w:val="575"/>
        </w:trPr>
        <w:tc>
          <w:tcPr>
            <w:tcW w:w="1699" w:type="dxa"/>
          </w:tcPr>
          <w:p w:rsidR="00E00885" w:rsidRDefault="00590B3D">
            <w:pPr>
              <w:pStyle w:val="TableParagraph"/>
              <w:ind w:left="11" w:right="4"/>
              <w:rPr>
                <w:sz w:val="24"/>
              </w:rPr>
            </w:pPr>
            <w:r>
              <w:rPr>
                <w:spacing w:val="-2"/>
                <w:sz w:val="24"/>
              </w:rPr>
              <w:t>234.676,72</w:t>
            </w:r>
          </w:p>
        </w:tc>
        <w:tc>
          <w:tcPr>
            <w:tcW w:w="1700" w:type="dxa"/>
          </w:tcPr>
          <w:p w:rsidR="00E00885" w:rsidRDefault="00590B3D">
            <w:pPr>
              <w:pStyle w:val="TableParagraph"/>
              <w:ind w:left="9" w:right="8"/>
              <w:rPr>
                <w:sz w:val="24"/>
              </w:rPr>
            </w:pPr>
            <w:r>
              <w:rPr>
                <w:spacing w:val="-2"/>
                <w:sz w:val="24"/>
              </w:rPr>
              <w:t>469.353,46</w:t>
            </w:r>
          </w:p>
        </w:tc>
        <w:tc>
          <w:tcPr>
            <w:tcW w:w="1697" w:type="dxa"/>
          </w:tcPr>
          <w:p w:rsidR="00E00885" w:rsidRDefault="00590B3D">
            <w:pPr>
              <w:pStyle w:val="TableParagraph"/>
              <w:ind w:left="5" w:right="1"/>
              <w:rPr>
                <w:sz w:val="24"/>
              </w:rPr>
            </w:pPr>
            <w:r>
              <w:rPr>
                <w:spacing w:val="-2"/>
                <w:sz w:val="24"/>
              </w:rPr>
              <w:t>11.733,84</w:t>
            </w:r>
          </w:p>
        </w:tc>
        <w:tc>
          <w:tcPr>
            <w:tcW w:w="1699" w:type="dxa"/>
          </w:tcPr>
          <w:p w:rsidR="00E00885" w:rsidRDefault="00590B3D">
            <w:pPr>
              <w:pStyle w:val="TableParagraph"/>
              <w:ind w:left="11" w:right="2"/>
              <w:rPr>
                <w:sz w:val="24"/>
              </w:rPr>
            </w:pPr>
            <w:r>
              <w:rPr>
                <w:spacing w:val="-10"/>
                <w:sz w:val="24"/>
              </w:rPr>
              <w:t>9</w:t>
            </w:r>
          </w:p>
        </w:tc>
        <w:tc>
          <w:tcPr>
            <w:tcW w:w="1700" w:type="dxa"/>
          </w:tcPr>
          <w:p w:rsidR="00E00885" w:rsidRDefault="00590B3D">
            <w:pPr>
              <w:pStyle w:val="TableParagraph"/>
              <w:ind w:left="9" w:right="2"/>
              <w:rPr>
                <w:sz w:val="24"/>
              </w:rPr>
            </w:pPr>
            <w:r>
              <w:rPr>
                <w:spacing w:val="-2"/>
                <w:sz w:val="24"/>
              </w:rPr>
              <w:t>234.676,72</w:t>
            </w:r>
          </w:p>
        </w:tc>
      </w:tr>
      <w:tr w:rsidR="00E00885">
        <w:trPr>
          <w:trHeight w:val="573"/>
        </w:trPr>
        <w:tc>
          <w:tcPr>
            <w:tcW w:w="1699" w:type="dxa"/>
          </w:tcPr>
          <w:p w:rsidR="00E00885" w:rsidRDefault="00590B3D">
            <w:pPr>
              <w:pStyle w:val="TableParagraph"/>
              <w:ind w:left="11" w:right="4"/>
              <w:rPr>
                <w:sz w:val="24"/>
              </w:rPr>
            </w:pPr>
            <w:r>
              <w:rPr>
                <w:spacing w:val="-2"/>
                <w:sz w:val="24"/>
              </w:rPr>
              <w:t>469.353,46</w:t>
            </w:r>
          </w:p>
        </w:tc>
        <w:tc>
          <w:tcPr>
            <w:tcW w:w="1700" w:type="dxa"/>
          </w:tcPr>
          <w:p w:rsidR="00E00885" w:rsidRDefault="00590B3D">
            <w:pPr>
              <w:pStyle w:val="TableParagraph"/>
              <w:ind w:left="9" w:right="8"/>
              <w:rPr>
                <w:sz w:val="24"/>
              </w:rPr>
            </w:pPr>
            <w:r>
              <w:rPr>
                <w:spacing w:val="-2"/>
                <w:sz w:val="24"/>
              </w:rPr>
              <w:t>704.030,18</w:t>
            </w:r>
          </w:p>
        </w:tc>
        <w:tc>
          <w:tcPr>
            <w:tcW w:w="1697" w:type="dxa"/>
          </w:tcPr>
          <w:p w:rsidR="00E00885" w:rsidRDefault="00590B3D">
            <w:pPr>
              <w:pStyle w:val="TableParagraph"/>
              <w:ind w:left="5" w:right="1"/>
              <w:rPr>
                <w:sz w:val="24"/>
              </w:rPr>
            </w:pPr>
            <w:r>
              <w:rPr>
                <w:spacing w:val="-2"/>
                <w:sz w:val="24"/>
              </w:rPr>
              <w:t>32.854,74</w:t>
            </w:r>
          </w:p>
        </w:tc>
        <w:tc>
          <w:tcPr>
            <w:tcW w:w="1699" w:type="dxa"/>
          </w:tcPr>
          <w:p w:rsidR="00E00885" w:rsidRDefault="00590B3D">
            <w:pPr>
              <w:pStyle w:val="TableParagraph"/>
              <w:ind w:left="11" w:right="1"/>
              <w:rPr>
                <w:sz w:val="24"/>
              </w:rPr>
            </w:pPr>
            <w:r>
              <w:rPr>
                <w:spacing w:val="-5"/>
                <w:sz w:val="24"/>
              </w:rPr>
              <w:t>12</w:t>
            </w:r>
          </w:p>
        </w:tc>
        <w:tc>
          <w:tcPr>
            <w:tcW w:w="1700" w:type="dxa"/>
          </w:tcPr>
          <w:p w:rsidR="00E00885" w:rsidRDefault="00590B3D">
            <w:pPr>
              <w:pStyle w:val="TableParagraph"/>
              <w:ind w:left="9" w:right="2"/>
              <w:rPr>
                <w:sz w:val="24"/>
              </w:rPr>
            </w:pPr>
            <w:r>
              <w:rPr>
                <w:spacing w:val="-2"/>
                <w:sz w:val="24"/>
              </w:rPr>
              <w:t>469.353,46</w:t>
            </w:r>
          </w:p>
        </w:tc>
      </w:tr>
      <w:tr w:rsidR="00E00885">
        <w:trPr>
          <w:trHeight w:val="573"/>
        </w:trPr>
        <w:tc>
          <w:tcPr>
            <w:tcW w:w="1699" w:type="dxa"/>
          </w:tcPr>
          <w:p w:rsidR="00E00885" w:rsidRDefault="00590B3D">
            <w:pPr>
              <w:pStyle w:val="TableParagraph"/>
              <w:ind w:left="11" w:right="4"/>
              <w:rPr>
                <w:sz w:val="24"/>
              </w:rPr>
            </w:pPr>
            <w:r>
              <w:rPr>
                <w:spacing w:val="-2"/>
                <w:sz w:val="24"/>
              </w:rPr>
              <w:t>704.030,18</w:t>
            </w:r>
          </w:p>
        </w:tc>
        <w:tc>
          <w:tcPr>
            <w:tcW w:w="1700" w:type="dxa"/>
          </w:tcPr>
          <w:p w:rsidR="00E00885" w:rsidRDefault="00590B3D">
            <w:pPr>
              <w:pStyle w:val="TableParagraph"/>
              <w:ind w:left="9" w:right="8"/>
              <w:rPr>
                <w:sz w:val="24"/>
              </w:rPr>
            </w:pPr>
            <w:r>
              <w:rPr>
                <w:spacing w:val="-2"/>
                <w:sz w:val="24"/>
              </w:rPr>
              <w:t>938.706,93</w:t>
            </w:r>
          </w:p>
        </w:tc>
        <w:tc>
          <w:tcPr>
            <w:tcW w:w="1697" w:type="dxa"/>
          </w:tcPr>
          <w:p w:rsidR="00E00885" w:rsidRDefault="00590B3D">
            <w:pPr>
              <w:pStyle w:val="TableParagraph"/>
              <w:ind w:left="5" w:right="1"/>
              <w:rPr>
                <w:sz w:val="24"/>
              </w:rPr>
            </w:pPr>
            <w:r>
              <w:rPr>
                <w:spacing w:val="-2"/>
                <w:sz w:val="24"/>
              </w:rPr>
              <w:t>61.015,95</w:t>
            </w:r>
          </w:p>
        </w:tc>
        <w:tc>
          <w:tcPr>
            <w:tcW w:w="1699" w:type="dxa"/>
          </w:tcPr>
          <w:p w:rsidR="00E00885" w:rsidRDefault="00590B3D">
            <w:pPr>
              <w:pStyle w:val="TableParagraph"/>
              <w:ind w:left="11" w:right="1"/>
              <w:rPr>
                <w:sz w:val="24"/>
              </w:rPr>
            </w:pPr>
            <w:r>
              <w:rPr>
                <w:spacing w:val="-5"/>
                <w:sz w:val="24"/>
              </w:rPr>
              <w:t>15</w:t>
            </w:r>
          </w:p>
        </w:tc>
        <w:tc>
          <w:tcPr>
            <w:tcW w:w="1700" w:type="dxa"/>
          </w:tcPr>
          <w:p w:rsidR="00E00885" w:rsidRDefault="00590B3D">
            <w:pPr>
              <w:pStyle w:val="TableParagraph"/>
              <w:ind w:left="9" w:right="2"/>
              <w:rPr>
                <w:sz w:val="24"/>
              </w:rPr>
            </w:pPr>
            <w:r>
              <w:rPr>
                <w:spacing w:val="-2"/>
                <w:sz w:val="24"/>
              </w:rPr>
              <w:t>704.030,18</w:t>
            </w:r>
          </w:p>
        </w:tc>
      </w:tr>
      <w:tr w:rsidR="00E00885">
        <w:trPr>
          <w:trHeight w:val="575"/>
        </w:trPr>
        <w:tc>
          <w:tcPr>
            <w:tcW w:w="1699" w:type="dxa"/>
          </w:tcPr>
          <w:p w:rsidR="00E00885" w:rsidRDefault="00590B3D">
            <w:pPr>
              <w:pStyle w:val="TableParagraph"/>
              <w:ind w:left="11" w:right="4"/>
              <w:rPr>
                <w:sz w:val="24"/>
              </w:rPr>
            </w:pPr>
            <w:r>
              <w:rPr>
                <w:spacing w:val="-2"/>
                <w:sz w:val="24"/>
              </w:rPr>
              <w:t>938.706,93</w:t>
            </w:r>
          </w:p>
        </w:tc>
        <w:tc>
          <w:tcPr>
            <w:tcW w:w="1700" w:type="dxa"/>
          </w:tcPr>
          <w:p w:rsidR="00E00885" w:rsidRDefault="00590B3D">
            <w:pPr>
              <w:pStyle w:val="TableParagraph"/>
              <w:ind w:left="9" w:right="5"/>
              <w:rPr>
                <w:sz w:val="24"/>
              </w:rPr>
            </w:pPr>
            <w:r>
              <w:rPr>
                <w:spacing w:val="-2"/>
                <w:sz w:val="24"/>
              </w:rPr>
              <w:t>1.408.060,37</w:t>
            </w:r>
          </w:p>
        </w:tc>
        <w:tc>
          <w:tcPr>
            <w:tcW w:w="1697" w:type="dxa"/>
          </w:tcPr>
          <w:p w:rsidR="00E00885" w:rsidRDefault="00590B3D">
            <w:pPr>
              <w:pStyle w:val="TableParagraph"/>
              <w:ind w:left="5" w:right="1"/>
              <w:rPr>
                <w:sz w:val="24"/>
              </w:rPr>
            </w:pPr>
            <w:r>
              <w:rPr>
                <w:spacing w:val="-2"/>
                <w:sz w:val="24"/>
              </w:rPr>
              <w:t>96.217,46</w:t>
            </w:r>
          </w:p>
        </w:tc>
        <w:tc>
          <w:tcPr>
            <w:tcW w:w="1699" w:type="dxa"/>
          </w:tcPr>
          <w:p w:rsidR="00E00885" w:rsidRDefault="00590B3D">
            <w:pPr>
              <w:pStyle w:val="TableParagraph"/>
              <w:ind w:left="11" w:right="1"/>
              <w:rPr>
                <w:sz w:val="24"/>
              </w:rPr>
            </w:pPr>
            <w:r>
              <w:rPr>
                <w:spacing w:val="-5"/>
                <w:sz w:val="24"/>
              </w:rPr>
              <w:t>19</w:t>
            </w:r>
          </w:p>
        </w:tc>
        <w:tc>
          <w:tcPr>
            <w:tcW w:w="1700" w:type="dxa"/>
          </w:tcPr>
          <w:p w:rsidR="00E00885" w:rsidRDefault="00590B3D">
            <w:pPr>
              <w:pStyle w:val="TableParagraph"/>
              <w:ind w:left="9" w:right="2"/>
              <w:rPr>
                <w:sz w:val="24"/>
              </w:rPr>
            </w:pPr>
            <w:r>
              <w:rPr>
                <w:spacing w:val="-2"/>
                <w:sz w:val="24"/>
              </w:rPr>
              <w:t>938.706,93</w:t>
            </w:r>
          </w:p>
        </w:tc>
      </w:tr>
    </w:tbl>
    <w:p w:rsidR="00E00885" w:rsidRDefault="00E00885">
      <w:pPr>
        <w:rPr>
          <w:sz w:val="24"/>
        </w:rPr>
        <w:sectPr w:rsidR="00E00885">
          <w:pgSz w:w="11910" w:h="16840"/>
          <w:pgMar w:top="1360" w:right="1020" w:bottom="1183" w:left="160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700"/>
        <w:gridCol w:w="1697"/>
        <w:gridCol w:w="1699"/>
        <w:gridCol w:w="1700"/>
      </w:tblGrid>
      <w:tr w:rsidR="00E00885">
        <w:trPr>
          <w:trHeight w:val="575"/>
        </w:trPr>
        <w:tc>
          <w:tcPr>
            <w:tcW w:w="1699" w:type="dxa"/>
          </w:tcPr>
          <w:p w:rsidR="00E00885" w:rsidRDefault="00590B3D">
            <w:pPr>
              <w:pStyle w:val="TableParagraph"/>
              <w:spacing w:before="3"/>
              <w:ind w:left="11" w:right="2"/>
              <w:rPr>
                <w:sz w:val="24"/>
              </w:rPr>
            </w:pPr>
            <w:r>
              <w:rPr>
                <w:spacing w:val="-2"/>
                <w:sz w:val="24"/>
              </w:rPr>
              <w:t>1.408.060,37</w:t>
            </w:r>
          </w:p>
        </w:tc>
        <w:tc>
          <w:tcPr>
            <w:tcW w:w="1700" w:type="dxa"/>
          </w:tcPr>
          <w:p w:rsidR="00E00885" w:rsidRDefault="00590B3D">
            <w:pPr>
              <w:pStyle w:val="TableParagraph"/>
              <w:spacing w:before="3"/>
              <w:ind w:left="9" w:right="5"/>
              <w:rPr>
                <w:sz w:val="24"/>
              </w:rPr>
            </w:pPr>
            <w:r>
              <w:rPr>
                <w:spacing w:val="-2"/>
                <w:sz w:val="24"/>
              </w:rPr>
              <w:t>1.877.413,82</w:t>
            </w:r>
          </w:p>
        </w:tc>
        <w:tc>
          <w:tcPr>
            <w:tcW w:w="1697" w:type="dxa"/>
          </w:tcPr>
          <w:p w:rsidR="00E00885" w:rsidRDefault="00590B3D">
            <w:pPr>
              <w:pStyle w:val="TableParagraph"/>
              <w:spacing w:before="3"/>
              <w:ind w:left="5" w:right="1"/>
              <w:rPr>
                <w:sz w:val="24"/>
              </w:rPr>
            </w:pPr>
            <w:r>
              <w:rPr>
                <w:spacing w:val="-2"/>
                <w:sz w:val="24"/>
              </w:rPr>
              <w:t>185.394,61</w:t>
            </w:r>
          </w:p>
        </w:tc>
        <w:tc>
          <w:tcPr>
            <w:tcW w:w="1699" w:type="dxa"/>
          </w:tcPr>
          <w:p w:rsidR="00E00885" w:rsidRDefault="00590B3D">
            <w:pPr>
              <w:pStyle w:val="TableParagraph"/>
              <w:spacing w:before="3"/>
              <w:ind w:left="11" w:right="1"/>
              <w:rPr>
                <w:sz w:val="24"/>
              </w:rPr>
            </w:pPr>
            <w:r>
              <w:rPr>
                <w:spacing w:val="-5"/>
                <w:sz w:val="24"/>
              </w:rPr>
              <w:t>23</w:t>
            </w:r>
          </w:p>
        </w:tc>
        <w:tc>
          <w:tcPr>
            <w:tcW w:w="1700" w:type="dxa"/>
          </w:tcPr>
          <w:p w:rsidR="00E00885" w:rsidRDefault="00590B3D">
            <w:pPr>
              <w:pStyle w:val="TableParagraph"/>
              <w:spacing w:before="3"/>
              <w:ind w:left="9"/>
              <w:rPr>
                <w:sz w:val="24"/>
              </w:rPr>
            </w:pPr>
            <w:r>
              <w:rPr>
                <w:spacing w:val="-2"/>
                <w:sz w:val="24"/>
              </w:rPr>
              <w:t>1.408.060,37</w:t>
            </w:r>
          </w:p>
        </w:tc>
      </w:tr>
      <w:tr w:rsidR="00E00885">
        <w:trPr>
          <w:trHeight w:val="573"/>
        </w:trPr>
        <w:tc>
          <w:tcPr>
            <w:tcW w:w="1699" w:type="dxa"/>
          </w:tcPr>
          <w:p w:rsidR="00E00885" w:rsidRDefault="00590B3D">
            <w:pPr>
              <w:pStyle w:val="TableParagraph"/>
              <w:ind w:left="11" w:right="2"/>
              <w:rPr>
                <w:sz w:val="24"/>
              </w:rPr>
            </w:pPr>
            <w:r>
              <w:rPr>
                <w:spacing w:val="-2"/>
                <w:sz w:val="24"/>
              </w:rPr>
              <w:t>1.877.413,82</w:t>
            </w:r>
          </w:p>
        </w:tc>
        <w:tc>
          <w:tcPr>
            <w:tcW w:w="1700" w:type="dxa"/>
          </w:tcPr>
          <w:p w:rsidR="00E00885" w:rsidRDefault="00590B3D">
            <w:pPr>
              <w:pStyle w:val="TableParagraph"/>
              <w:ind w:left="9" w:right="5"/>
              <w:rPr>
                <w:sz w:val="24"/>
              </w:rPr>
            </w:pPr>
            <w:r>
              <w:rPr>
                <w:spacing w:val="-2"/>
                <w:sz w:val="24"/>
              </w:rPr>
              <w:t>2.816.120,72</w:t>
            </w:r>
          </w:p>
        </w:tc>
        <w:tc>
          <w:tcPr>
            <w:tcW w:w="1697" w:type="dxa"/>
          </w:tcPr>
          <w:p w:rsidR="00E00885" w:rsidRDefault="00590B3D">
            <w:pPr>
              <w:pStyle w:val="TableParagraph"/>
              <w:ind w:left="5" w:right="1"/>
              <w:rPr>
                <w:sz w:val="24"/>
              </w:rPr>
            </w:pPr>
            <w:r>
              <w:rPr>
                <w:spacing w:val="-2"/>
                <w:sz w:val="24"/>
              </w:rPr>
              <w:t>293.345,91</w:t>
            </w:r>
          </w:p>
        </w:tc>
        <w:tc>
          <w:tcPr>
            <w:tcW w:w="1699" w:type="dxa"/>
          </w:tcPr>
          <w:p w:rsidR="00E00885" w:rsidRDefault="00590B3D">
            <w:pPr>
              <w:pStyle w:val="TableParagraph"/>
              <w:ind w:left="11" w:right="1"/>
              <w:rPr>
                <w:sz w:val="24"/>
              </w:rPr>
            </w:pPr>
            <w:r>
              <w:rPr>
                <w:spacing w:val="-5"/>
                <w:sz w:val="24"/>
              </w:rPr>
              <w:t>27</w:t>
            </w:r>
          </w:p>
        </w:tc>
        <w:tc>
          <w:tcPr>
            <w:tcW w:w="1700" w:type="dxa"/>
          </w:tcPr>
          <w:p w:rsidR="00E00885" w:rsidRDefault="00590B3D">
            <w:pPr>
              <w:pStyle w:val="TableParagraph"/>
              <w:ind w:left="9"/>
              <w:rPr>
                <w:sz w:val="24"/>
              </w:rPr>
            </w:pPr>
            <w:r>
              <w:rPr>
                <w:spacing w:val="-2"/>
                <w:sz w:val="24"/>
              </w:rPr>
              <w:t>1.877.413,82</w:t>
            </w:r>
          </w:p>
        </w:tc>
      </w:tr>
      <w:tr w:rsidR="00E00885">
        <w:trPr>
          <w:trHeight w:val="573"/>
        </w:trPr>
        <w:tc>
          <w:tcPr>
            <w:tcW w:w="1699" w:type="dxa"/>
          </w:tcPr>
          <w:p w:rsidR="00E00885" w:rsidRDefault="00590B3D">
            <w:pPr>
              <w:pStyle w:val="TableParagraph"/>
              <w:ind w:left="11" w:right="2"/>
              <w:rPr>
                <w:sz w:val="24"/>
              </w:rPr>
            </w:pPr>
            <w:r>
              <w:rPr>
                <w:spacing w:val="-2"/>
                <w:sz w:val="24"/>
              </w:rPr>
              <w:t>2.816.120,72</w:t>
            </w:r>
          </w:p>
        </w:tc>
        <w:tc>
          <w:tcPr>
            <w:tcW w:w="1700" w:type="dxa"/>
          </w:tcPr>
          <w:p w:rsidR="00E00885" w:rsidRDefault="00590B3D">
            <w:pPr>
              <w:pStyle w:val="TableParagraph"/>
              <w:ind w:left="9" w:right="5"/>
              <w:rPr>
                <w:sz w:val="24"/>
              </w:rPr>
            </w:pPr>
            <w:r>
              <w:rPr>
                <w:spacing w:val="-2"/>
                <w:sz w:val="24"/>
              </w:rPr>
              <w:t>3.754.827,70</w:t>
            </w:r>
          </w:p>
        </w:tc>
        <w:tc>
          <w:tcPr>
            <w:tcW w:w="1697" w:type="dxa"/>
          </w:tcPr>
          <w:p w:rsidR="00E00885" w:rsidRDefault="00590B3D">
            <w:pPr>
              <w:pStyle w:val="TableParagraph"/>
              <w:ind w:left="5" w:right="1"/>
              <w:rPr>
                <w:sz w:val="24"/>
              </w:rPr>
            </w:pPr>
            <w:r>
              <w:rPr>
                <w:spacing w:val="-2"/>
                <w:sz w:val="24"/>
              </w:rPr>
              <w:t>546.796,77</w:t>
            </w:r>
          </w:p>
        </w:tc>
        <w:tc>
          <w:tcPr>
            <w:tcW w:w="1699" w:type="dxa"/>
          </w:tcPr>
          <w:p w:rsidR="00E00885" w:rsidRDefault="00590B3D">
            <w:pPr>
              <w:pStyle w:val="TableParagraph"/>
              <w:ind w:left="11" w:right="1"/>
              <w:rPr>
                <w:sz w:val="24"/>
              </w:rPr>
            </w:pPr>
            <w:r>
              <w:rPr>
                <w:spacing w:val="-5"/>
                <w:sz w:val="24"/>
              </w:rPr>
              <w:t>31</w:t>
            </w:r>
          </w:p>
        </w:tc>
        <w:tc>
          <w:tcPr>
            <w:tcW w:w="1700" w:type="dxa"/>
          </w:tcPr>
          <w:p w:rsidR="00E00885" w:rsidRDefault="00590B3D">
            <w:pPr>
              <w:pStyle w:val="TableParagraph"/>
              <w:ind w:left="9"/>
              <w:rPr>
                <w:sz w:val="24"/>
              </w:rPr>
            </w:pPr>
            <w:r>
              <w:rPr>
                <w:spacing w:val="-2"/>
                <w:sz w:val="24"/>
              </w:rPr>
              <w:t>2.816.120,72</w:t>
            </w:r>
          </w:p>
        </w:tc>
      </w:tr>
      <w:tr w:rsidR="00E00885">
        <w:trPr>
          <w:trHeight w:val="575"/>
        </w:trPr>
        <w:tc>
          <w:tcPr>
            <w:tcW w:w="1699" w:type="dxa"/>
          </w:tcPr>
          <w:p w:rsidR="00E00885" w:rsidRDefault="00590B3D">
            <w:pPr>
              <w:pStyle w:val="TableParagraph"/>
              <w:spacing w:before="2"/>
              <w:ind w:left="11" w:right="2"/>
              <w:rPr>
                <w:sz w:val="24"/>
              </w:rPr>
            </w:pPr>
            <w:r>
              <w:rPr>
                <w:spacing w:val="-2"/>
                <w:sz w:val="24"/>
              </w:rPr>
              <w:t>3.754.827,70</w:t>
            </w:r>
          </w:p>
        </w:tc>
        <w:tc>
          <w:tcPr>
            <w:tcW w:w="1700" w:type="dxa"/>
          </w:tcPr>
          <w:p w:rsidR="00E00885" w:rsidRDefault="00590B3D">
            <w:pPr>
              <w:pStyle w:val="TableParagraph"/>
              <w:spacing w:before="2"/>
              <w:ind w:left="9" w:right="8"/>
              <w:rPr>
                <w:sz w:val="24"/>
              </w:rPr>
            </w:pPr>
            <w:r>
              <w:rPr>
                <w:sz w:val="24"/>
              </w:rPr>
              <w:t xml:space="preserve">en </w:t>
            </w:r>
            <w:r>
              <w:rPr>
                <w:spacing w:val="-2"/>
                <w:sz w:val="24"/>
              </w:rPr>
              <w:t>adelante</w:t>
            </w:r>
          </w:p>
        </w:tc>
        <w:tc>
          <w:tcPr>
            <w:tcW w:w="1697" w:type="dxa"/>
          </w:tcPr>
          <w:p w:rsidR="00E00885" w:rsidRDefault="00590B3D">
            <w:pPr>
              <w:pStyle w:val="TableParagraph"/>
              <w:spacing w:before="2"/>
              <w:ind w:left="5" w:right="1"/>
              <w:rPr>
                <w:sz w:val="24"/>
              </w:rPr>
            </w:pPr>
            <w:r>
              <w:rPr>
                <w:spacing w:val="-2"/>
                <w:sz w:val="24"/>
              </w:rPr>
              <w:t>837.795,93</w:t>
            </w:r>
          </w:p>
        </w:tc>
        <w:tc>
          <w:tcPr>
            <w:tcW w:w="1699" w:type="dxa"/>
          </w:tcPr>
          <w:p w:rsidR="00E00885" w:rsidRDefault="00590B3D">
            <w:pPr>
              <w:pStyle w:val="TableParagraph"/>
              <w:spacing w:before="2"/>
              <w:ind w:left="11" w:right="1"/>
              <w:rPr>
                <w:sz w:val="24"/>
              </w:rPr>
            </w:pPr>
            <w:r>
              <w:rPr>
                <w:spacing w:val="-5"/>
                <w:sz w:val="24"/>
              </w:rPr>
              <w:t>35</w:t>
            </w:r>
          </w:p>
        </w:tc>
        <w:tc>
          <w:tcPr>
            <w:tcW w:w="1700" w:type="dxa"/>
          </w:tcPr>
          <w:p w:rsidR="00E00885" w:rsidRDefault="00590B3D">
            <w:pPr>
              <w:pStyle w:val="TableParagraph"/>
              <w:spacing w:before="2"/>
              <w:ind w:left="9"/>
              <w:rPr>
                <w:sz w:val="24"/>
              </w:rPr>
            </w:pPr>
            <w:r>
              <w:rPr>
                <w:spacing w:val="-2"/>
                <w:sz w:val="24"/>
              </w:rPr>
              <w:t>3.754.827,70</w:t>
            </w:r>
          </w:p>
        </w:tc>
      </w:tr>
    </w:tbl>
    <w:p w:rsidR="00E00885" w:rsidRDefault="00E00885">
      <w:pPr>
        <w:pStyle w:val="Textoindependiente"/>
        <w:jc w:val="left"/>
      </w:pPr>
    </w:p>
    <w:p w:rsidR="00E00885" w:rsidRDefault="00E00885">
      <w:pPr>
        <w:pStyle w:val="Textoindependiente"/>
        <w:spacing w:before="41"/>
        <w:jc w:val="left"/>
      </w:pPr>
    </w:p>
    <w:p w:rsidR="00E00885" w:rsidRDefault="00590B3D">
      <w:pPr>
        <w:pStyle w:val="Textoindependiente"/>
        <w:spacing w:line="360" w:lineRule="auto"/>
        <w:ind w:left="102" w:right="682"/>
      </w:pPr>
      <w:r>
        <w:t>Las disposiciones del párrafo anterior resultarán de aplicación, exclusivamente, para</w:t>
      </w:r>
      <w:r>
        <w:rPr>
          <w:spacing w:val="-3"/>
        </w:rPr>
        <w:t xml:space="preserve"> </w:t>
      </w:r>
      <w:r>
        <w:t>el</w:t>
      </w:r>
      <w:r>
        <w:rPr>
          <w:spacing w:val="-3"/>
        </w:rPr>
        <w:t xml:space="preserve"> </w:t>
      </w:r>
      <w:r>
        <w:t>período</w:t>
      </w:r>
      <w:r>
        <w:rPr>
          <w:spacing w:val="-2"/>
        </w:rPr>
        <w:t xml:space="preserve"> </w:t>
      </w:r>
      <w:r>
        <w:t>fiscal</w:t>
      </w:r>
      <w:r>
        <w:rPr>
          <w:spacing w:val="-3"/>
        </w:rPr>
        <w:t xml:space="preserve"> </w:t>
      </w:r>
      <w:r>
        <w:t>2023,</w:t>
      </w:r>
      <w:r>
        <w:rPr>
          <w:spacing w:val="-3"/>
        </w:rPr>
        <w:t xml:space="preserve"> </w:t>
      </w:r>
      <w:r>
        <w:t>excepto</w:t>
      </w:r>
      <w:r>
        <w:rPr>
          <w:spacing w:val="-3"/>
        </w:rPr>
        <w:t xml:space="preserve"> </w:t>
      </w:r>
      <w:r>
        <w:t>que</w:t>
      </w:r>
      <w:r>
        <w:rPr>
          <w:spacing w:val="-2"/>
        </w:rPr>
        <w:t xml:space="preserve"> </w:t>
      </w:r>
      <w:r>
        <w:t>se</w:t>
      </w:r>
      <w:r>
        <w:rPr>
          <w:spacing w:val="-2"/>
        </w:rPr>
        <w:t xml:space="preserve"> </w:t>
      </w:r>
      <w:r>
        <w:t>trate</w:t>
      </w:r>
      <w:r>
        <w:rPr>
          <w:spacing w:val="-2"/>
        </w:rPr>
        <w:t xml:space="preserve"> </w:t>
      </w:r>
      <w:r>
        <w:t>de</w:t>
      </w:r>
      <w:r>
        <w:rPr>
          <w:spacing w:val="-2"/>
        </w:rPr>
        <w:t xml:space="preserve"> </w:t>
      </w:r>
      <w:r>
        <w:t>las</w:t>
      </w:r>
      <w:r>
        <w:rPr>
          <w:spacing w:val="-3"/>
        </w:rPr>
        <w:t xml:space="preserve"> </w:t>
      </w:r>
      <w:r>
        <w:t>rentas</w:t>
      </w:r>
      <w:r>
        <w:rPr>
          <w:spacing w:val="-1"/>
        </w:rPr>
        <w:t xml:space="preserve"> </w:t>
      </w:r>
      <w:r>
        <w:t>comprendidas</w:t>
      </w:r>
      <w:r>
        <w:rPr>
          <w:spacing w:val="-3"/>
        </w:rPr>
        <w:t xml:space="preserve"> </w:t>
      </w:r>
      <w:r>
        <w:t>en los</w:t>
      </w:r>
      <w:r>
        <w:rPr>
          <w:spacing w:val="-9"/>
        </w:rPr>
        <w:t xml:space="preserve"> </w:t>
      </w:r>
      <w:r>
        <w:t>incisos</w:t>
      </w:r>
      <w:r>
        <w:rPr>
          <w:spacing w:val="-12"/>
        </w:rPr>
        <w:t xml:space="preserve"> </w:t>
      </w:r>
      <w:r>
        <w:t>a),</w:t>
      </w:r>
      <w:r>
        <w:rPr>
          <w:spacing w:val="-9"/>
        </w:rPr>
        <w:t xml:space="preserve"> </w:t>
      </w:r>
      <w:r>
        <w:t>b)</w:t>
      </w:r>
      <w:r>
        <w:rPr>
          <w:spacing w:val="-10"/>
        </w:rPr>
        <w:t xml:space="preserve"> </w:t>
      </w:r>
      <w:r>
        <w:t>y</w:t>
      </w:r>
      <w:r>
        <w:rPr>
          <w:spacing w:val="-9"/>
        </w:rPr>
        <w:t xml:space="preserve"> </w:t>
      </w:r>
      <w:r>
        <w:t>c)</w:t>
      </w:r>
      <w:r>
        <w:rPr>
          <w:spacing w:val="-12"/>
        </w:rPr>
        <w:t xml:space="preserve"> </w:t>
      </w:r>
      <w:r>
        <w:t>del</w:t>
      </w:r>
      <w:r>
        <w:rPr>
          <w:spacing w:val="-10"/>
        </w:rPr>
        <w:t xml:space="preserve"> </w:t>
      </w:r>
      <w:r>
        <w:t>artículo</w:t>
      </w:r>
      <w:r>
        <w:rPr>
          <w:spacing w:val="-8"/>
        </w:rPr>
        <w:t xml:space="preserve"> </w:t>
      </w:r>
      <w:r>
        <w:t>82</w:t>
      </w:r>
      <w:r>
        <w:rPr>
          <w:spacing w:val="-8"/>
        </w:rPr>
        <w:t xml:space="preserve"> </w:t>
      </w:r>
      <w:r>
        <w:t>de</w:t>
      </w:r>
      <w:r>
        <w:rPr>
          <w:spacing w:val="-8"/>
        </w:rPr>
        <w:t xml:space="preserve"> </w:t>
      </w:r>
      <w:r>
        <w:t>la</w:t>
      </w:r>
      <w:r>
        <w:rPr>
          <w:spacing w:val="-11"/>
        </w:rPr>
        <w:t xml:space="preserve"> </w:t>
      </w:r>
      <w:r>
        <w:t>Ley</w:t>
      </w:r>
      <w:r>
        <w:rPr>
          <w:spacing w:val="-14"/>
        </w:rPr>
        <w:t xml:space="preserve"> </w:t>
      </w:r>
      <w:r>
        <w:t>de</w:t>
      </w:r>
      <w:r>
        <w:rPr>
          <w:spacing w:val="-8"/>
        </w:rPr>
        <w:t xml:space="preserve"> </w:t>
      </w:r>
      <w:r>
        <w:t>Impuesto</w:t>
      </w:r>
      <w:r>
        <w:rPr>
          <w:spacing w:val="-8"/>
        </w:rPr>
        <w:t xml:space="preserve"> </w:t>
      </w:r>
      <w:r>
        <w:t>a</w:t>
      </w:r>
      <w:r>
        <w:rPr>
          <w:spacing w:val="-11"/>
        </w:rPr>
        <w:t xml:space="preserve"> </w:t>
      </w:r>
      <w:r>
        <w:t>las</w:t>
      </w:r>
      <w:r>
        <w:rPr>
          <w:spacing w:val="-9"/>
        </w:rPr>
        <w:t xml:space="preserve"> </w:t>
      </w:r>
      <w:r>
        <w:t>Ganancias,</w:t>
      </w:r>
      <w:r>
        <w:rPr>
          <w:spacing w:val="-11"/>
        </w:rPr>
        <w:t xml:space="preserve"> </w:t>
      </w:r>
      <w:r>
        <w:t>texto ordenado en 2019 y sus modificaciones, en cuyo caso surtirán efecto para ese período, pero hasta las mencionadas rentas que se perciban por aquellos conceptos devengados hasta el mes de septiembre de 2023, inclusive.</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1"/>
      </w:pPr>
      <w:r>
        <w:t xml:space="preserve">ARTÍCULO 76.- Ratifícase, para </w:t>
      </w:r>
      <w:r>
        <w:t>las remuneraciones y/o haberes que se devengaron a partir del 1° de octubre de 2023 y hasta aquellas percibidas al 31 de</w:t>
      </w:r>
      <w:r>
        <w:rPr>
          <w:spacing w:val="-11"/>
        </w:rPr>
        <w:t xml:space="preserve"> </w:t>
      </w:r>
      <w:r>
        <w:t>diciembre</w:t>
      </w:r>
      <w:r>
        <w:rPr>
          <w:spacing w:val="-14"/>
        </w:rPr>
        <w:t xml:space="preserve"> </w:t>
      </w:r>
      <w:r>
        <w:t>de</w:t>
      </w:r>
      <w:r>
        <w:rPr>
          <w:spacing w:val="-13"/>
        </w:rPr>
        <w:t xml:space="preserve"> </w:t>
      </w:r>
      <w:r>
        <w:t>2023,</w:t>
      </w:r>
      <w:r>
        <w:rPr>
          <w:spacing w:val="-13"/>
        </w:rPr>
        <w:t xml:space="preserve"> </w:t>
      </w:r>
      <w:r>
        <w:t>inclusive,</w:t>
      </w:r>
      <w:r>
        <w:rPr>
          <w:spacing w:val="-11"/>
        </w:rPr>
        <w:t xml:space="preserve"> </w:t>
      </w:r>
      <w:r>
        <w:t>el</w:t>
      </w:r>
      <w:r>
        <w:rPr>
          <w:spacing w:val="-12"/>
        </w:rPr>
        <w:t xml:space="preserve"> </w:t>
      </w:r>
      <w:r>
        <w:t>Decreto</w:t>
      </w:r>
      <w:r>
        <w:rPr>
          <w:spacing w:val="-11"/>
        </w:rPr>
        <w:t xml:space="preserve"> </w:t>
      </w:r>
      <w:r>
        <w:t>N°</w:t>
      </w:r>
      <w:r>
        <w:rPr>
          <w:spacing w:val="-14"/>
        </w:rPr>
        <w:t xml:space="preserve"> </w:t>
      </w:r>
      <w:r>
        <w:t>473</w:t>
      </w:r>
      <w:r>
        <w:rPr>
          <w:spacing w:val="-13"/>
        </w:rPr>
        <w:t xml:space="preserve"> </w:t>
      </w:r>
      <w:r>
        <w:t>del</w:t>
      </w:r>
      <w:r>
        <w:rPr>
          <w:spacing w:val="-12"/>
        </w:rPr>
        <w:t xml:space="preserve"> </w:t>
      </w:r>
      <w:r>
        <w:t>12</w:t>
      </w:r>
      <w:r>
        <w:rPr>
          <w:spacing w:val="-11"/>
        </w:rPr>
        <w:t xml:space="preserve"> </w:t>
      </w:r>
      <w:r>
        <w:t>de</w:t>
      </w:r>
      <w:r>
        <w:rPr>
          <w:spacing w:val="-11"/>
        </w:rPr>
        <w:t xml:space="preserve"> </w:t>
      </w:r>
      <w:r>
        <w:t>septiembre</w:t>
      </w:r>
      <w:r>
        <w:rPr>
          <w:spacing w:val="-11"/>
        </w:rPr>
        <w:t xml:space="preserve"> </w:t>
      </w:r>
      <w:r>
        <w:t>de</w:t>
      </w:r>
      <w:r>
        <w:rPr>
          <w:spacing w:val="-13"/>
        </w:rPr>
        <w:t xml:space="preserve"> </w:t>
      </w:r>
      <w:r>
        <w:t>2023 y las normas dictadas en su consecuencia.</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3"/>
      </w:pPr>
      <w:r>
        <w:t xml:space="preserve">ARTÍCULO 77.- </w:t>
      </w:r>
      <w:r>
        <w:t>Sustitúyese, con efectos a partir del año fiscal 2023, el último párrafo</w:t>
      </w:r>
      <w:r>
        <w:rPr>
          <w:spacing w:val="-11"/>
        </w:rPr>
        <w:t xml:space="preserve"> </w:t>
      </w:r>
      <w:r>
        <w:t>del</w:t>
      </w:r>
      <w:r>
        <w:rPr>
          <w:spacing w:val="-11"/>
        </w:rPr>
        <w:t xml:space="preserve"> </w:t>
      </w:r>
      <w:r>
        <w:t>artículo</w:t>
      </w:r>
      <w:r>
        <w:rPr>
          <w:spacing w:val="-12"/>
        </w:rPr>
        <w:t xml:space="preserve"> </w:t>
      </w:r>
      <w:r>
        <w:t>85</w:t>
      </w:r>
      <w:r>
        <w:rPr>
          <w:spacing w:val="-14"/>
        </w:rPr>
        <w:t xml:space="preserve"> </w:t>
      </w:r>
      <w:r>
        <w:t>de</w:t>
      </w:r>
      <w:r>
        <w:rPr>
          <w:spacing w:val="-9"/>
        </w:rPr>
        <w:t xml:space="preserve"> </w:t>
      </w:r>
      <w:r>
        <w:t>la</w:t>
      </w:r>
      <w:r>
        <w:rPr>
          <w:spacing w:val="-12"/>
        </w:rPr>
        <w:t xml:space="preserve"> </w:t>
      </w:r>
      <w:r>
        <w:t>Ley</w:t>
      </w:r>
      <w:r>
        <w:rPr>
          <w:spacing w:val="-13"/>
        </w:rPr>
        <w:t xml:space="preserve"> </w:t>
      </w:r>
      <w:r>
        <w:t>de</w:t>
      </w:r>
      <w:r>
        <w:rPr>
          <w:spacing w:val="-12"/>
        </w:rPr>
        <w:t xml:space="preserve"> </w:t>
      </w:r>
      <w:r>
        <w:t>Impuesto</w:t>
      </w:r>
      <w:r>
        <w:rPr>
          <w:spacing w:val="-12"/>
        </w:rPr>
        <w:t xml:space="preserve"> </w:t>
      </w:r>
      <w:r>
        <w:t>a</w:t>
      </w:r>
      <w:r>
        <w:rPr>
          <w:spacing w:val="-9"/>
        </w:rPr>
        <w:t xml:space="preserve"> </w:t>
      </w:r>
      <w:r>
        <w:t>las</w:t>
      </w:r>
      <w:r>
        <w:rPr>
          <w:spacing w:val="-12"/>
        </w:rPr>
        <w:t xml:space="preserve"> </w:t>
      </w:r>
      <w:r>
        <w:t>Ganancias,</w:t>
      </w:r>
      <w:r>
        <w:rPr>
          <w:spacing w:val="-12"/>
        </w:rPr>
        <w:t xml:space="preserve"> </w:t>
      </w:r>
      <w:r>
        <w:t>texto</w:t>
      </w:r>
      <w:r>
        <w:rPr>
          <w:spacing w:val="-12"/>
        </w:rPr>
        <w:t xml:space="preserve"> </w:t>
      </w:r>
      <w:r>
        <w:t>ordenado</w:t>
      </w:r>
      <w:r>
        <w:rPr>
          <w:spacing w:val="-12"/>
        </w:rPr>
        <w:t xml:space="preserve"> </w:t>
      </w:r>
      <w:r>
        <w:t>en 2019 y sus modificaciones, por el siguiente:</w:t>
      </w:r>
    </w:p>
    <w:p w:rsidR="00E00885" w:rsidRDefault="00590B3D">
      <w:pPr>
        <w:pStyle w:val="Textoindependiente"/>
        <w:spacing w:before="161" w:line="360" w:lineRule="auto"/>
        <w:ind w:left="102" w:right="678"/>
      </w:pPr>
      <w:r>
        <w:t>“Los</w:t>
      </w:r>
      <w:r>
        <w:rPr>
          <w:spacing w:val="-1"/>
        </w:rPr>
        <w:t xml:space="preserve"> </w:t>
      </w:r>
      <w:r>
        <w:t>montos</w:t>
      </w:r>
      <w:r>
        <w:rPr>
          <w:spacing w:val="-1"/>
        </w:rPr>
        <w:t xml:space="preserve"> </w:t>
      </w:r>
      <w:r>
        <w:t>máximos</w:t>
      </w:r>
      <w:r>
        <w:rPr>
          <w:spacing w:val="-3"/>
        </w:rPr>
        <w:t xml:space="preserve"> </w:t>
      </w:r>
      <w:r>
        <w:t>deducibles</w:t>
      </w:r>
      <w:r>
        <w:rPr>
          <w:spacing w:val="-1"/>
        </w:rPr>
        <w:t xml:space="preserve"> </w:t>
      </w:r>
      <w:r>
        <w:t>por</w:t>
      </w:r>
      <w:r>
        <w:rPr>
          <w:spacing w:val="-2"/>
        </w:rPr>
        <w:t xml:space="preserve"> </w:t>
      </w:r>
      <w:r>
        <w:t>cada uno de los conceptos</w:t>
      </w:r>
      <w:r>
        <w:rPr>
          <w:spacing w:val="-1"/>
        </w:rPr>
        <w:t xml:space="preserve"> </w:t>
      </w:r>
      <w:r>
        <w:t>comprendidos en los incisos</w:t>
      </w:r>
      <w:r>
        <w:rPr>
          <w:spacing w:val="-3"/>
        </w:rPr>
        <w:t xml:space="preserve"> </w:t>
      </w:r>
      <w:r>
        <w:t>b)</w:t>
      </w:r>
      <w:r>
        <w:rPr>
          <w:spacing w:val="-2"/>
        </w:rPr>
        <w:t xml:space="preserve"> </w:t>
      </w:r>
      <w:r>
        <w:t>e i)</w:t>
      </w:r>
      <w:r>
        <w:rPr>
          <w:spacing w:val="-2"/>
        </w:rPr>
        <w:t xml:space="preserve"> </w:t>
      </w:r>
      <w:r>
        <w:t>de este</w:t>
      </w:r>
      <w:r>
        <w:rPr>
          <w:spacing w:val="-2"/>
        </w:rPr>
        <w:t xml:space="preserve"> </w:t>
      </w:r>
      <w:r>
        <w:t>artículo, fijados</w:t>
      </w:r>
      <w:r>
        <w:rPr>
          <w:spacing w:val="-3"/>
        </w:rPr>
        <w:t xml:space="preserve"> </w:t>
      </w:r>
      <w:r>
        <w:t>por</w:t>
      </w:r>
      <w:r>
        <w:rPr>
          <w:spacing w:val="-2"/>
        </w:rPr>
        <w:t xml:space="preserve"> </w:t>
      </w:r>
      <w:r>
        <w:t>el</w:t>
      </w:r>
      <w:r>
        <w:rPr>
          <w:spacing w:val="-1"/>
        </w:rPr>
        <w:t xml:space="preserve"> </w:t>
      </w:r>
      <w:r>
        <w:t>artículo 11 del</w:t>
      </w:r>
      <w:r>
        <w:rPr>
          <w:spacing w:val="-1"/>
        </w:rPr>
        <w:t xml:space="preserve"> </w:t>
      </w:r>
      <w:r>
        <w:t>Decreto N°</w:t>
      </w:r>
      <w:r>
        <w:rPr>
          <w:spacing w:val="-1"/>
        </w:rPr>
        <w:t xml:space="preserve"> </w:t>
      </w:r>
      <w:r>
        <w:t>18 del 12 de enero de 2023, se ajustarán anualmente a partir del 1° de enero de 2023, inclusive, considerando la variación anual del Índice de Precios al Consum</w:t>
      </w:r>
      <w:r>
        <w:t>idor (IPC) que suministre el Instituto Nacional de Estadística y Censos (INDEC), organismo desconcentrado en el ámbito del MINISTERIO DE ECONOMÍA, correspondiente al mes de octubre del año anterior al del ajuste respecto del mismo mes del año anterior.”</w:t>
      </w:r>
    </w:p>
    <w:p w:rsidR="00E00885" w:rsidRDefault="00E00885">
      <w:pPr>
        <w:spacing w:line="360" w:lineRule="auto"/>
        <w:sectPr w:rsidR="00E00885">
          <w:type w:val="continuous"/>
          <w:pgSz w:w="11910" w:h="16840"/>
          <w:pgMar w:top="1380" w:right="1020" w:bottom="280" w:left="1600" w:header="720" w:footer="720" w:gutter="0"/>
          <w:cols w:space="720"/>
        </w:sectPr>
      </w:pPr>
    </w:p>
    <w:p w:rsidR="00E00885" w:rsidRDefault="00590B3D">
      <w:pPr>
        <w:pStyle w:val="Textoindependiente"/>
        <w:spacing w:before="78" w:line="360" w:lineRule="auto"/>
        <w:ind w:left="102" w:right="680"/>
      </w:pPr>
      <w:r>
        <w:t>ARTÍCULO</w:t>
      </w:r>
      <w:r>
        <w:rPr>
          <w:spacing w:val="-5"/>
        </w:rPr>
        <w:t xml:space="preserve"> </w:t>
      </w:r>
      <w:r>
        <w:t>78.-</w:t>
      </w:r>
      <w:r>
        <w:rPr>
          <w:spacing w:val="-8"/>
        </w:rPr>
        <w:t xml:space="preserve"> </w:t>
      </w:r>
      <w:r>
        <w:t>Sustitúyese,</w:t>
      </w:r>
      <w:r>
        <w:rPr>
          <w:spacing w:val="-8"/>
        </w:rPr>
        <w:t xml:space="preserve"> </w:t>
      </w:r>
      <w:r>
        <w:t>con</w:t>
      </w:r>
      <w:r>
        <w:rPr>
          <w:spacing w:val="-8"/>
        </w:rPr>
        <w:t xml:space="preserve"> </w:t>
      </w:r>
      <w:r>
        <w:t>efectos</w:t>
      </w:r>
      <w:r>
        <w:rPr>
          <w:spacing w:val="-8"/>
        </w:rPr>
        <w:t xml:space="preserve"> </w:t>
      </w:r>
      <w:r>
        <w:t>a</w:t>
      </w:r>
      <w:r>
        <w:rPr>
          <w:spacing w:val="-8"/>
        </w:rPr>
        <w:t xml:space="preserve"> </w:t>
      </w:r>
      <w:r>
        <w:t>partir</w:t>
      </w:r>
      <w:r>
        <w:rPr>
          <w:spacing w:val="-7"/>
        </w:rPr>
        <w:t xml:space="preserve"> </w:t>
      </w:r>
      <w:r>
        <w:t>del</w:t>
      </w:r>
      <w:r>
        <w:rPr>
          <w:spacing w:val="-8"/>
        </w:rPr>
        <w:t xml:space="preserve"> </w:t>
      </w:r>
      <w:r>
        <w:t>año</w:t>
      </w:r>
      <w:r>
        <w:rPr>
          <w:spacing w:val="-8"/>
        </w:rPr>
        <w:t xml:space="preserve"> </w:t>
      </w:r>
      <w:r>
        <w:t>fiscal</w:t>
      </w:r>
      <w:r>
        <w:rPr>
          <w:spacing w:val="-8"/>
        </w:rPr>
        <w:t xml:space="preserve"> </w:t>
      </w:r>
      <w:r>
        <w:t>2023,</w:t>
      </w:r>
      <w:r>
        <w:rPr>
          <w:spacing w:val="-8"/>
        </w:rPr>
        <w:t xml:space="preserve"> </w:t>
      </w:r>
      <w:r>
        <w:t>el</w:t>
      </w:r>
      <w:r>
        <w:rPr>
          <w:spacing w:val="-7"/>
        </w:rPr>
        <w:t xml:space="preserve"> </w:t>
      </w:r>
      <w:r>
        <w:t>segundo párrafo</w:t>
      </w:r>
      <w:r>
        <w:rPr>
          <w:spacing w:val="-5"/>
        </w:rPr>
        <w:t xml:space="preserve"> </w:t>
      </w:r>
      <w:r>
        <w:t>del</w:t>
      </w:r>
      <w:r>
        <w:rPr>
          <w:spacing w:val="-7"/>
        </w:rPr>
        <w:t xml:space="preserve"> </w:t>
      </w:r>
      <w:r>
        <w:t>inciso</w:t>
      </w:r>
      <w:r>
        <w:rPr>
          <w:spacing w:val="-6"/>
        </w:rPr>
        <w:t xml:space="preserve"> </w:t>
      </w:r>
      <w:r>
        <w:t>g)</w:t>
      </w:r>
      <w:r>
        <w:rPr>
          <w:spacing w:val="-7"/>
        </w:rPr>
        <w:t xml:space="preserve"> </w:t>
      </w:r>
      <w:r>
        <w:t>del</w:t>
      </w:r>
      <w:r>
        <w:rPr>
          <w:spacing w:val="-5"/>
        </w:rPr>
        <w:t xml:space="preserve"> </w:t>
      </w:r>
      <w:r>
        <w:t>artículo</w:t>
      </w:r>
      <w:r>
        <w:rPr>
          <w:spacing w:val="-6"/>
        </w:rPr>
        <w:t xml:space="preserve"> </w:t>
      </w:r>
      <w:r>
        <w:t>91</w:t>
      </w:r>
      <w:r>
        <w:rPr>
          <w:spacing w:val="-6"/>
        </w:rPr>
        <w:t xml:space="preserve"> </w:t>
      </w:r>
      <w:r>
        <w:t>de</w:t>
      </w:r>
      <w:r>
        <w:rPr>
          <w:spacing w:val="-6"/>
        </w:rPr>
        <w:t xml:space="preserve"> </w:t>
      </w:r>
      <w:r>
        <w:t>la</w:t>
      </w:r>
      <w:r>
        <w:rPr>
          <w:spacing w:val="-6"/>
        </w:rPr>
        <w:t xml:space="preserve"> </w:t>
      </w:r>
      <w:r>
        <w:t>Ley</w:t>
      </w:r>
      <w:r>
        <w:rPr>
          <w:spacing w:val="-7"/>
        </w:rPr>
        <w:t xml:space="preserve"> </w:t>
      </w:r>
      <w:r>
        <w:t>de</w:t>
      </w:r>
      <w:r>
        <w:rPr>
          <w:spacing w:val="-6"/>
        </w:rPr>
        <w:t xml:space="preserve"> </w:t>
      </w:r>
      <w:r>
        <w:t>Impuesto</w:t>
      </w:r>
      <w:r>
        <w:rPr>
          <w:spacing w:val="-6"/>
        </w:rPr>
        <w:t xml:space="preserve"> </w:t>
      </w:r>
      <w:r>
        <w:t>a</w:t>
      </w:r>
      <w:r>
        <w:rPr>
          <w:spacing w:val="-4"/>
        </w:rPr>
        <w:t xml:space="preserve"> </w:t>
      </w:r>
      <w:r>
        <w:t>las</w:t>
      </w:r>
      <w:r>
        <w:rPr>
          <w:spacing w:val="-4"/>
        </w:rPr>
        <w:t xml:space="preserve"> </w:t>
      </w:r>
      <w:r>
        <w:t>Ganancias,</w:t>
      </w:r>
      <w:r>
        <w:rPr>
          <w:spacing w:val="-6"/>
        </w:rPr>
        <w:t xml:space="preserve"> </w:t>
      </w:r>
      <w:r>
        <w:t>texto ordenado en 2019 y sus modificaciones, por el siguiente:</w:t>
      </w:r>
    </w:p>
    <w:p w:rsidR="00E00885" w:rsidRDefault="00590B3D">
      <w:pPr>
        <w:pStyle w:val="Textoindependiente"/>
        <w:spacing w:before="162" w:line="360" w:lineRule="auto"/>
        <w:ind w:left="102" w:right="681"/>
      </w:pPr>
      <w:r>
        <w:t>“El monto máximo de</w:t>
      </w:r>
      <w:r>
        <w:t>ducible a que se refiere el párrafo anterior, fijado por el artículo</w:t>
      </w:r>
      <w:r>
        <w:rPr>
          <w:spacing w:val="-4"/>
        </w:rPr>
        <w:t xml:space="preserve"> </w:t>
      </w:r>
      <w:r>
        <w:t>7°</w:t>
      </w:r>
      <w:r>
        <w:rPr>
          <w:spacing w:val="-7"/>
        </w:rPr>
        <w:t xml:space="preserve"> </w:t>
      </w:r>
      <w:r>
        <w:t>de</w:t>
      </w:r>
      <w:r>
        <w:rPr>
          <w:spacing w:val="-4"/>
        </w:rPr>
        <w:t xml:space="preserve"> </w:t>
      </w:r>
      <w:r>
        <w:t>la</w:t>
      </w:r>
      <w:r>
        <w:rPr>
          <w:spacing w:val="-4"/>
        </w:rPr>
        <w:t xml:space="preserve"> </w:t>
      </w:r>
      <w:r>
        <w:t>Resolución</w:t>
      </w:r>
      <w:r>
        <w:rPr>
          <w:spacing w:val="-3"/>
        </w:rPr>
        <w:t xml:space="preserve"> </w:t>
      </w:r>
      <w:r>
        <w:t>General</w:t>
      </w:r>
      <w:r>
        <w:rPr>
          <w:spacing w:val="-5"/>
        </w:rPr>
        <w:t xml:space="preserve"> </w:t>
      </w:r>
      <w:r>
        <w:t>(DGI)</w:t>
      </w:r>
      <w:r>
        <w:rPr>
          <w:spacing w:val="-5"/>
        </w:rPr>
        <w:t xml:space="preserve"> </w:t>
      </w:r>
      <w:r>
        <w:t>N°</w:t>
      </w:r>
      <w:r>
        <w:rPr>
          <w:spacing w:val="-5"/>
        </w:rPr>
        <w:t xml:space="preserve"> </w:t>
      </w:r>
      <w:r>
        <w:t>3503</w:t>
      </w:r>
      <w:r>
        <w:rPr>
          <w:spacing w:val="-6"/>
        </w:rPr>
        <w:t xml:space="preserve"> </w:t>
      </w:r>
      <w:r>
        <w:t>del</w:t>
      </w:r>
      <w:r>
        <w:rPr>
          <w:spacing w:val="-5"/>
        </w:rPr>
        <w:t xml:space="preserve"> </w:t>
      </w:r>
      <w:r>
        <w:t>13</w:t>
      </w:r>
      <w:r>
        <w:rPr>
          <w:spacing w:val="-4"/>
        </w:rPr>
        <w:t xml:space="preserve"> </w:t>
      </w:r>
      <w:r>
        <w:t>de</w:t>
      </w:r>
      <w:r>
        <w:rPr>
          <w:spacing w:val="-4"/>
        </w:rPr>
        <w:t xml:space="preserve"> </w:t>
      </w:r>
      <w:r>
        <w:t>mayo</w:t>
      </w:r>
      <w:r>
        <w:rPr>
          <w:spacing w:val="-6"/>
        </w:rPr>
        <w:t xml:space="preserve"> </w:t>
      </w:r>
      <w:r>
        <w:t>de</w:t>
      </w:r>
      <w:r>
        <w:rPr>
          <w:spacing w:val="-4"/>
        </w:rPr>
        <w:t xml:space="preserve"> </w:t>
      </w:r>
      <w:r>
        <w:t>1992</w:t>
      </w:r>
      <w:r>
        <w:rPr>
          <w:spacing w:val="-4"/>
        </w:rPr>
        <w:t xml:space="preserve"> </w:t>
      </w:r>
      <w:r>
        <w:t>,</w:t>
      </w:r>
      <w:r>
        <w:rPr>
          <w:spacing w:val="-4"/>
        </w:rPr>
        <w:t xml:space="preserve"> </w:t>
      </w:r>
      <w:r>
        <w:t>se ajustará</w:t>
      </w:r>
      <w:r>
        <w:rPr>
          <w:spacing w:val="-5"/>
        </w:rPr>
        <w:t xml:space="preserve"> </w:t>
      </w:r>
      <w:r>
        <w:t>anualmente</w:t>
      </w:r>
      <w:r>
        <w:rPr>
          <w:spacing w:val="-3"/>
        </w:rPr>
        <w:t xml:space="preserve"> </w:t>
      </w:r>
      <w:r>
        <w:t>a</w:t>
      </w:r>
      <w:r>
        <w:rPr>
          <w:spacing w:val="-4"/>
        </w:rPr>
        <w:t xml:space="preserve"> </w:t>
      </w:r>
      <w:r>
        <w:t>partir</w:t>
      </w:r>
      <w:r>
        <w:rPr>
          <w:spacing w:val="-3"/>
        </w:rPr>
        <w:t xml:space="preserve"> </w:t>
      </w:r>
      <w:r>
        <w:t>del</w:t>
      </w:r>
      <w:r>
        <w:rPr>
          <w:spacing w:val="-3"/>
        </w:rPr>
        <w:t xml:space="preserve"> </w:t>
      </w:r>
      <w:r>
        <w:t>1°</w:t>
      </w:r>
      <w:r>
        <w:rPr>
          <w:spacing w:val="-5"/>
        </w:rPr>
        <w:t xml:space="preserve"> </w:t>
      </w:r>
      <w:r>
        <w:t>de</w:t>
      </w:r>
      <w:r>
        <w:rPr>
          <w:spacing w:val="-5"/>
        </w:rPr>
        <w:t xml:space="preserve"> </w:t>
      </w:r>
      <w:r>
        <w:t>enero</w:t>
      </w:r>
      <w:r>
        <w:rPr>
          <w:spacing w:val="-3"/>
        </w:rPr>
        <w:t xml:space="preserve"> </w:t>
      </w:r>
      <w:r>
        <w:t>de</w:t>
      </w:r>
      <w:r>
        <w:rPr>
          <w:spacing w:val="-3"/>
        </w:rPr>
        <w:t xml:space="preserve"> </w:t>
      </w:r>
      <w:r>
        <w:t>2023,</w:t>
      </w:r>
      <w:r>
        <w:rPr>
          <w:spacing w:val="-3"/>
        </w:rPr>
        <w:t xml:space="preserve"> </w:t>
      </w:r>
      <w:r>
        <w:t>inclusive,</w:t>
      </w:r>
      <w:r>
        <w:rPr>
          <w:spacing w:val="-3"/>
        </w:rPr>
        <w:t xml:space="preserve"> </w:t>
      </w:r>
      <w:r>
        <w:t>considerando</w:t>
      </w:r>
      <w:r>
        <w:rPr>
          <w:spacing w:val="-3"/>
        </w:rPr>
        <w:t xml:space="preserve"> </w:t>
      </w:r>
      <w:r>
        <w:t>la variación anual del Índice de Precios al Consumidor (IPC) que suministre el Instituto</w:t>
      </w:r>
      <w:r>
        <w:rPr>
          <w:spacing w:val="-2"/>
        </w:rPr>
        <w:t xml:space="preserve"> </w:t>
      </w:r>
      <w:r>
        <w:t>Nacional</w:t>
      </w:r>
      <w:r>
        <w:rPr>
          <w:spacing w:val="-3"/>
        </w:rPr>
        <w:t xml:space="preserve"> </w:t>
      </w:r>
      <w:r>
        <w:t>de</w:t>
      </w:r>
      <w:r>
        <w:rPr>
          <w:spacing w:val="-2"/>
        </w:rPr>
        <w:t xml:space="preserve"> </w:t>
      </w:r>
      <w:r>
        <w:t>Estadística</w:t>
      </w:r>
      <w:r>
        <w:rPr>
          <w:spacing w:val="-2"/>
        </w:rPr>
        <w:t xml:space="preserve"> </w:t>
      </w:r>
      <w:r>
        <w:t>y</w:t>
      </w:r>
      <w:r>
        <w:rPr>
          <w:spacing w:val="-3"/>
        </w:rPr>
        <w:t xml:space="preserve"> </w:t>
      </w:r>
      <w:r>
        <w:t>Censos</w:t>
      </w:r>
      <w:r>
        <w:rPr>
          <w:spacing w:val="-3"/>
        </w:rPr>
        <w:t xml:space="preserve"> </w:t>
      </w:r>
      <w:r>
        <w:t>(INDEC),</w:t>
      </w:r>
      <w:r>
        <w:rPr>
          <w:spacing w:val="-2"/>
        </w:rPr>
        <w:t xml:space="preserve"> </w:t>
      </w:r>
      <w:r>
        <w:t>organismo</w:t>
      </w:r>
      <w:r>
        <w:rPr>
          <w:spacing w:val="-2"/>
        </w:rPr>
        <w:t xml:space="preserve"> </w:t>
      </w:r>
      <w:r>
        <w:t>desconcentrado en el ámbito del MINISTERIO DE ECONOMÍA, correspondiente al mes de octubre</w:t>
      </w:r>
      <w:r>
        <w:rPr>
          <w:spacing w:val="-5"/>
        </w:rPr>
        <w:t xml:space="preserve"> </w:t>
      </w:r>
      <w:r>
        <w:t>del</w:t>
      </w:r>
      <w:r>
        <w:rPr>
          <w:spacing w:val="-5"/>
        </w:rPr>
        <w:t xml:space="preserve"> </w:t>
      </w:r>
      <w:r>
        <w:t>año</w:t>
      </w:r>
      <w:r>
        <w:rPr>
          <w:spacing w:val="-2"/>
        </w:rPr>
        <w:t xml:space="preserve"> </w:t>
      </w:r>
      <w:r>
        <w:t>anterior</w:t>
      </w:r>
      <w:r>
        <w:rPr>
          <w:spacing w:val="-2"/>
        </w:rPr>
        <w:t xml:space="preserve"> </w:t>
      </w:r>
      <w:r>
        <w:t>al</w:t>
      </w:r>
      <w:r>
        <w:rPr>
          <w:spacing w:val="-2"/>
        </w:rPr>
        <w:t xml:space="preserve"> </w:t>
      </w:r>
      <w:r>
        <w:t>del</w:t>
      </w:r>
      <w:r>
        <w:rPr>
          <w:spacing w:val="-2"/>
        </w:rPr>
        <w:t xml:space="preserve"> </w:t>
      </w:r>
      <w:r>
        <w:t>a</w:t>
      </w:r>
      <w:r>
        <w:t>juste,</w:t>
      </w:r>
      <w:r>
        <w:rPr>
          <w:spacing w:val="-4"/>
        </w:rPr>
        <w:t xml:space="preserve"> </w:t>
      </w:r>
      <w:r>
        <w:t>respecto</w:t>
      </w:r>
      <w:r>
        <w:rPr>
          <w:spacing w:val="-2"/>
        </w:rPr>
        <w:t xml:space="preserve"> </w:t>
      </w:r>
      <w:r>
        <w:t>del mismo</w:t>
      </w:r>
      <w:r>
        <w:rPr>
          <w:spacing w:val="-2"/>
        </w:rPr>
        <w:t xml:space="preserve"> </w:t>
      </w:r>
      <w:r>
        <w:t>mes</w:t>
      </w:r>
      <w:r>
        <w:rPr>
          <w:spacing w:val="-4"/>
        </w:rPr>
        <w:t xml:space="preserve"> </w:t>
      </w:r>
      <w:r>
        <w:t>del</w:t>
      </w:r>
      <w:r>
        <w:rPr>
          <w:spacing w:val="-5"/>
        </w:rPr>
        <w:t xml:space="preserve"> </w:t>
      </w:r>
      <w:r>
        <w:t>año</w:t>
      </w:r>
      <w:r>
        <w:rPr>
          <w:spacing w:val="-2"/>
        </w:rPr>
        <w:t xml:space="preserve"> </w:t>
      </w:r>
      <w:r>
        <w:t>anterior.”</w:t>
      </w:r>
    </w:p>
    <w:p w:rsidR="00E00885" w:rsidRDefault="00E00885">
      <w:pPr>
        <w:pStyle w:val="Textoindependiente"/>
        <w:jc w:val="left"/>
      </w:pPr>
    </w:p>
    <w:p w:rsidR="00E00885" w:rsidRDefault="00E00885">
      <w:pPr>
        <w:pStyle w:val="Textoindependiente"/>
        <w:spacing w:before="182"/>
        <w:jc w:val="left"/>
      </w:pPr>
    </w:p>
    <w:p w:rsidR="00E00885" w:rsidRDefault="00590B3D">
      <w:pPr>
        <w:ind w:left="13" w:right="586"/>
        <w:jc w:val="center"/>
        <w:rPr>
          <w:i/>
          <w:sz w:val="24"/>
        </w:rPr>
      </w:pPr>
      <w:r>
        <w:rPr>
          <w:i/>
          <w:sz w:val="24"/>
        </w:rPr>
        <w:t>Capítulo</w:t>
      </w:r>
      <w:r>
        <w:rPr>
          <w:i/>
          <w:spacing w:val="-4"/>
          <w:sz w:val="24"/>
        </w:rPr>
        <w:t xml:space="preserve"> III.</w:t>
      </w:r>
    </w:p>
    <w:p w:rsidR="00E00885" w:rsidRDefault="00E00885">
      <w:pPr>
        <w:pStyle w:val="Textoindependiente"/>
        <w:spacing w:before="22"/>
        <w:jc w:val="left"/>
        <w:rPr>
          <w:i/>
        </w:rPr>
      </w:pPr>
    </w:p>
    <w:p w:rsidR="00E00885" w:rsidRDefault="00590B3D">
      <w:pPr>
        <w:pStyle w:val="Textoindependiente"/>
        <w:spacing w:line="360" w:lineRule="auto"/>
        <w:ind w:left="102" w:right="680"/>
      </w:pPr>
      <w:r>
        <w:t>ARTÍCULO 79.- Facúltase al PODER EJECUTIVO NACIONAL a incrementar, durante el período fiscal 2024, los importes previstos en el artículo 30 y en el artículo</w:t>
      </w:r>
      <w:r>
        <w:rPr>
          <w:spacing w:val="-11"/>
        </w:rPr>
        <w:t xml:space="preserve"> </w:t>
      </w:r>
      <w:r>
        <w:t>94,</w:t>
      </w:r>
      <w:r>
        <w:rPr>
          <w:spacing w:val="-11"/>
        </w:rPr>
        <w:t xml:space="preserve"> </w:t>
      </w:r>
      <w:r>
        <w:t>todos</w:t>
      </w:r>
      <w:r>
        <w:rPr>
          <w:spacing w:val="-12"/>
        </w:rPr>
        <w:t xml:space="preserve"> </w:t>
      </w:r>
      <w:r>
        <w:t>ellos</w:t>
      </w:r>
      <w:r>
        <w:rPr>
          <w:spacing w:val="-12"/>
        </w:rPr>
        <w:t xml:space="preserve"> </w:t>
      </w:r>
      <w:r>
        <w:t>de</w:t>
      </w:r>
      <w:r>
        <w:rPr>
          <w:spacing w:val="-9"/>
        </w:rPr>
        <w:t xml:space="preserve"> </w:t>
      </w:r>
      <w:r>
        <w:t>la</w:t>
      </w:r>
      <w:r>
        <w:rPr>
          <w:spacing w:val="-11"/>
        </w:rPr>
        <w:t xml:space="preserve"> </w:t>
      </w:r>
      <w:r>
        <w:t>Ley</w:t>
      </w:r>
      <w:r>
        <w:rPr>
          <w:spacing w:val="-12"/>
        </w:rPr>
        <w:t xml:space="preserve"> </w:t>
      </w:r>
      <w:r>
        <w:t>de</w:t>
      </w:r>
      <w:r>
        <w:rPr>
          <w:spacing w:val="-11"/>
        </w:rPr>
        <w:t xml:space="preserve"> </w:t>
      </w:r>
      <w:r>
        <w:t>Impuesto</w:t>
      </w:r>
      <w:r>
        <w:rPr>
          <w:spacing w:val="-11"/>
        </w:rPr>
        <w:t xml:space="preserve"> </w:t>
      </w:r>
      <w:r>
        <w:t>a</w:t>
      </w:r>
      <w:r>
        <w:rPr>
          <w:spacing w:val="-9"/>
        </w:rPr>
        <w:t xml:space="preserve"> </w:t>
      </w:r>
      <w:r>
        <w:t>las</w:t>
      </w:r>
      <w:r>
        <w:rPr>
          <w:spacing w:val="-11"/>
        </w:rPr>
        <w:t xml:space="preserve"> </w:t>
      </w:r>
      <w:r>
        <w:t>Ganancias</w:t>
      </w:r>
      <w:r>
        <w:rPr>
          <w:spacing w:val="-11"/>
        </w:rPr>
        <w:t xml:space="preserve"> </w:t>
      </w:r>
      <w:r>
        <w:t>texto</w:t>
      </w:r>
      <w:r>
        <w:rPr>
          <w:spacing w:val="-11"/>
        </w:rPr>
        <w:t xml:space="preserve"> </w:t>
      </w:r>
      <w:r>
        <w:t>ordenado</w:t>
      </w:r>
      <w:r>
        <w:rPr>
          <w:spacing w:val="-11"/>
        </w:rPr>
        <w:t xml:space="preserve"> </w:t>
      </w:r>
      <w:r>
        <w:t>en 2019 y sus modificaciones.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3"/>
      </w:pPr>
      <w:r>
        <w:t>ARTÍCULO</w:t>
      </w:r>
      <w:r>
        <w:rPr>
          <w:spacing w:val="-5"/>
        </w:rPr>
        <w:t xml:space="preserve"> </w:t>
      </w:r>
      <w:r>
        <w:t>80.-</w:t>
      </w:r>
      <w:r>
        <w:rPr>
          <w:spacing w:val="-7"/>
        </w:rPr>
        <w:t xml:space="preserve"> </w:t>
      </w:r>
      <w:r>
        <w:t>Incorpórase</w:t>
      </w:r>
      <w:r>
        <w:rPr>
          <w:spacing w:val="-5"/>
        </w:rPr>
        <w:t xml:space="preserve"> </w:t>
      </w:r>
      <w:r>
        <w:t>con</w:t>
      </w:r>
      <w:r>
        <w:rPr>
          <w:spacing w:val="-8"/>
        </w:rPr>
        <w:t xml:space="preserve"> </w:t>
      </w:r>
      <w:r>
        <w:t>efecto</w:t>
      </w:r>
      <w:r>
        <w:rPr>
          <w:spacing w:val="-6"/>
        </w:rPr>
        <w:t xml:space="preserve"> </w:t>
      </w:r>
      <w:r>
        <w:t>para</w:t>
      </w:r>
      <w:r>
        <w:rPr>
          <w:spacing w:val="-6"/>
        </w:rPr>
        <w:t xml:space="preserve"> </w:t>
      </w:r>
      <w:r>
        <w:t>los</w:t>
      </w:r>
      <w:r>
        <w:rPr>
          <w:spacing w:val="-6"/>
        </w:rPr>
        <w:t xml:space="preserve"> </w:t>
      </w:r>
      <w:r>
        <w:t>períodos</w:t>
      </w:r>
      <w:r>
        <w:rPr>
          <w:spacing w:val="-6"/>
        </w:rPr>
        <w:t xml:space="preserve"> </w:t>
      </w:r>
      <w:r>
        <w:t>fiscales</w:t>
      </w:r>
      <w:r>
        <w:rPr>
          <w:spacing w:val="-8"/>
        </w:rPr>
        <w:t xml:space="preserve"> </w:t>
      </w:r>
      <w:r>
        <w:t>que</w:t>
      </w:r>
      <w:r>
        <w:rPr>
          <w:spacing w:val="-6"/>
        </w:rPr>
        <w:t xml:space="preserve"> </w:t>
      </w:r>
      <w:r>
        <w:t>se</w:t>
      </w:r>
      <w:r>
        <w:rPr>
          <w:spacing w:val="-6"/>
        </w:rPr>
        <w:t xml:space="preserve"> </w:t>
      </w:r>
      <w:r>
        <w:t>inicien a</w:t>
      </w:r>
      <w:r>
        <w:rPr>
          <w:spacing w:val="-2"/>
        </w:rPr>
        <w:t xml:space="preserve"> </w:t>
      </w:r>
      <w:r>
        <w:t>partir</w:t>
      </w:r>
      <w:r>
        <w:rPr>
          <w:spacing w:val="-2"/>
        </w:rPr>
        <w:t xml:space="preserve"> </w:t>
      </w:r>
      <w:r>
        <w:t>del</w:t>
      </w:r>
      <w:r>
        <w:rPr>
          <w:spacing w:val="-2"/>
        </w:rPr>
        <w:t xml:space="preserve"> </w:t>
      </w:r>
      <w:r>
        <w:t>1º</w:t>
      </w:r>
      <w:r>
        <w:rPr>
          <w:spacing w:val="-2"/>
        </w:rPr>
        <w:t xml:space="preserve"> </w:t>
      </w:r>
      <w:r>
        <w:t>de</w:t>
      </w:r>
      <w:r>
        <w:rPr>
          <w:spacing w:val="-4"/>
        </w:rPr>
        <w:t xml:space="preserve"> </w:t>
      </w:r>
      <w:r>
        <w:t>enero</w:t>
      </w:r>
      <w:r>
        <w:rPr>
          <w:spacing w:val="-5"/>
        </w:rPr>
        <w:t xml:space="preserve"> </w:t>
      </w:r>
      <w:r>
        <w:t>de</w:t>
      </w:r>
      <w:r>
        <w:rPr>
          <w:spacing w:val="-2"/>
        </w:rPr>
        <w:t xml:space="preserve"> </w:t>
      </w:r>
      <w:r>
        <w:t>2024,</w:t>
      </w:r>
      <w:r>
        <w:rPr>
          <w:spacing w:val="-2"/>
        </w:rPr>
        <w:t xml:space="preserve"> </w:t>
      </w:r>
      <w:r>
        <w:t>como</w:t>
      </w:r>
      <w:r>
        <w:rPr>
          <w:spacing w:val="-2"/>
        </w:rPr>
        <w:t xml:space="preserve"> </w:t>
      </w:r>
      <w:r>
        <w:t>últimos</w:t>
      </w:r>
      <w:r>
        <w:rPr>
          <w:spacing w:val="-2"/>
        </w:rPr>
        <w:t xml:space="preserve"> </w:t>
      </w:r>
      <w:r>
        <w:t>tres</w:t>
      </w:r>
      <w:r>
        <w:rPr>
          <w:spacing w:val="-2"/>
        </w:rPr>
        <w:t xml:space="preserve"> </w:t>
      </w:r>
      <w:r>
        <w:t>párrafos</w:t>
      </w:r>
      <w:r>
        <w:rPr>
          <w:spacing w:val="-4"/>
        </w:rPr>
        <w:t xml:space="preserve"> </w:t>
      </w:r>
      <w:r>
        <w:t>del</w:t>
      </w:r>
      <w:r>
        <w:rPr>
          <w:spacing w:val="-2"/>
        </w:rPr>
        <w:t xml:space="preserve"> </w:t>
      </w:r>
      <w:r>
        <w:t>artículo</w:t>
      </w:r>
      <w:r>
        <w:rPr>
          <w:spacing w:val="-2"/>
        </w:rPr>
        <w:t xml:space="preserve"> </w:t>
      </w:r>
      <w:r>
        <w:t>82</w:t>
      </w:r>
      <w:r>
        <w:rPr>
          <w:spacing w:val="-4"/>
        </w:rPr>
        <w:t xml:space="preserve"> </w:t>
      </w:r>
      <w:r>
        <w:t>de</w:t>
      </w:r>
      <w:r>
        <w:rPr>
          <w:spacing w:val="-2"/>
        </w:rPr>
        <w:t xml:space="preserve"> </w:t>
      </w:r>
      <w:r>
        <w:t>la Ley</w:t>
      </w:r>
      <w:r>
        <w:rPr>
          <w:spacing w:val="-10"/>
        </w:rPr>
        <w:t xml:space="preserve"> </w:t>
      </w:r>
      <w:r>
        <w:t>de</w:t>
      </w:r>
      <w:r>
        <w:rPr>
          <w:spacing w:val="-9"/>
        </w:rPr>
        <w:t xml:space="preserve"> </w:t>
      </w:r>
      <w:r>
        <w:t>Impuesto</w:t>
      </w:r>
      <w:r>
        <w:rPr>
          <w:spacing w:val="-10"/>
        </w:rPr>
        <w:t xml:space="preserve"> </w:t>
      </w:r>
      <w:r>
        <w:t>a</w:t>
      </w:r>
      <w:r>
        <w:rPr>
          <w:spacing w:val="-9"/>
        </w:rPr>
        <w:t xml:space="preserve"> </w:t>
      </w:r>
      <w:r>
        <w:t>las</w:t>
      </w:r>
      <w:r>
        <w:rPr>
          <w:spacing w:val="-12"/>
        </w:rPr>
        <w:t xml:space="preserve"> </w:t>
      </w:r>
      <w:r>
        <w:t>Ganancias,</w:t>
      </w:r>
      <w:r>
        <w:rPr>
          <w:spacing w:val="-9"/>
        </w:rPr>
        <w:t xml:space="preserve"> </w:t>
      </w:r>
      <w:r>
        <w:t>texto</w:t>
      </w:r>
      <w:r>
        <w:rPr>
          <w:spacing w:val="-10"/>
        </w:rPr>
        <w:t xml:space="preserve"> </w:t>
      </w:r>
      <w:r>
        <w:t>ordenado</w:t>
      </w:r>
      <w:r>
        <w:rPr>
          <w:spacing w:val="-9"/>
        </w:rPr>
        <w:t xml:space="preserve"> </w:t>
      </w:r>
      <w:r>
        <w:t>en</w:t>
      </w:r>
      <w:r>
        <w:rPr>
          <w:spacing w:val="-10"/>
        </w:rPr>
        <w:t xml:space="preserve"> </w:t>
      </w:r>
      <w:r>
        <w:t>2019</w:t>
      </w:r>
      <w:r>
        <w:rPr>
          <w:spacing w:val="-9"/>
        </w:rPr>
        <w:t xml:space="preserve"> </w:t>
      </w:r>
      <w:r>
        <w:t>y</w:t>
      </w:r>
      <w:r>
        <w:rPr>
          <w:spacing w:val="-10"/>
        </w:rPr>
        <w:t xml:space="preserve"> </w:t>
      </w:r>
      <w:r>
        <w:t>sus</w:t>
      </w:r>
      <w:r>
        <w:rPr>
          <w:spacing w:val="-10"/>
        </w:rPr>
        <w:t xml:space="preserve"> </w:t>
      </w:r>
      <w:r>
        <w:t>modificaciones, los siguientes:</w:t>
      </w:r>
    </w:p>
    <w:p w:rsidR="00E00885" w:rsidRDefault="00590B3D">
      <w:pPr>
        <w:pStyle w:val="Textoindependiente"/>
        <w:spacing w:before="159" w:line="360" w:lineRule="auto"/>
        <w:ind w:left="102" w:right="673"/>
      </w:pPr>
      <w:r>
        <w:t>“Respecto de los contribuyentes alcanzados por los incisos a) y b) de este artículo, todo pago recibido por cualquier concepto relacionado con su trabajo personal en relación de depend</w:t>
      </w:r>
      <w:r>
        <w:t>encia (sea pagado por su empleador o por un tercero) y/o con los demás conceptos abarcados en dichos incisos integrará la base imponible del impuesto de esta ley. No serán aplicables las disposiciones contenidas en ningún tipo de leyes –generales, especial</w:t>
      </w:r>
      <w:r>
        <w:t>es o estatutarias, excepto las contenidas en esta ley y sus modificaciones y la Ley 26.176–, decretos, convenios colectivos de trabajo o cualquier otra convención o norma, sean emitidas por el Estado (incluyendo el Poder Ejecutivo, Legislativo, Judicial o</w:t>
      </w:r>
      <w:r>
        <w:rPr>
          <w:spacing w:val="36"/>
        </w:rPr>
        <w:t xml:space="preserve"> </w:t>
      </w:r>
      <w:r>
        <w:t>Ministerio</w:t>
      </w:r>
      <w:r>
        <w:rPr>
          <w:spacing w:val="34"/>
        </w:rPr>
        <w:t xml:space="preserve"> </w:t>
      </w:r>
      <w:r>
        <w:t>Público)</w:t>
      </w:r>
      <w:r>
        <w:rPr>
          <w:spacing w:val="32"/>
        </w:rPr>
        <w:t xml:space="preserve"> </w:t>
      </w:r>
      <w:r>
        <w:t>nacional,</w:t>
      </w:r>
      <w:r>
        <w:rPr>
          <w:spacing w:val="36"/>
        </w:rPr>
        <w:t xml:space="preserve"> </w:t>
      </w:r>
      <w:r>
        <w:t>provincial,</w:t>
      </w:r>
      <w:r>
        <w:rPr>
          <w:spacing w:val="33"/>
        </w:rPr>
        <w:t xml:space="preserve"> </w:t>
      </w:r>
      <w:r>
        <w:t>de</w:t>
      </w:r>
      <w:r>
        <w:rPr>
          <w:spacing w:val="36"/>
        </w:rPr>
        <w:t xml:space="preserve"> </w:t>
      </w:r>
      <w:r>
        <w:t>la</w:t>
      </w:r>
      <w:r>
        <w:rPr>
          <w:spacing w:val="36"/>
        </w:rPr>
        <w:t xml:space="preserve"> </w:t>
      </w:r>
      <w:r>
        <w:t>Ciudad</w:t>
      </w:r>
      <w:r>
        <w:rPr>
          <w:spacing w:val="34"/>
        </w:rPr>
        <w:t xml:space="preserve"> </w:t>
      </w:r>
      <w:r>
        <w:t>Autónoma</w:t>
      </w:r>
      <w:r>
        <w:rPr>
          <w:spacing w:val="36"/>
        </w:rPr>
        <w:t xml:space="preserve"> </w:t>
      </w:r>
      <w:r>
        <w:t>de</w:t>
      </w:r>
      <w:r>
        <w:rPr>
          <w:spacing w:val="36"/>
        </w:rPr>
        <w:t xml:space="preserve"> </w:t>
      </w:r>
      <w:r>
        <w:t>Buenos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7"/>
      </w:pPr>
      <w:r>
        <w:t>Aires</w:t>
      </w:r>
      <w:r>
        <w:rPr>
          <w:spacing w:val="-5"/>
        </w:rPr>
        <w:t xml:space="preserve"> </w:t>
      </w:r>
      <w:r>
        <w:t>o</w:t>
      </w:r>
      <w:r>
        <w:rPr>
          <w:spacing w:val="-5"/>
        </w:rPr>
        <w:t xml:space="preserve"> </w:t>
      </w:r>
      <w:r>
        <w:t>municipal,</w:t>
      </w:r>
      <w:r>
        <w:rPr>
          <w:spacing w:val="-8"/>
        </w:rPr>
        <w:t xml:space="preserve"> </w:t>
      </w:r>
      <w:r>
        <w:t>entes</w:t>
      </w:r>
      <w:r>
        <w:rPr>
          <w:spacing w:val="-5"/>
        </w:rPr>
        <w:t xml:space="preserve"> </w:t>
      </w:r>
      <w:r>
        <w:t>descentralizados</w:t>
      </w:r>
      <w:r>
        <w:rPr>
          <w:spacing w:val="-5"/>
        </w:rPr>
        <w:t xml:space="preserve"> </w:t>
      </w:r>
      <w:r>
        <w:t>y/o</w:t>
      </w:r>
      <w:r>
        <w:rPr>
          <w:spacing w:val="-7"/>
        </w:rPr>
        <w:t xml:space="preserve"> </w:t>
      </w:r>
      <w:r>
        <w:t>cualquier</w:t>
      </w:r>
      <w:r>
        <w:rPr>
          <w:spacing w:val="-8"/>
        </w:rPr>
        <w:t xml:space="preserve"> </w:t>
      </w:r>
      <w:r>
        <w:t>otro</w:t>
      </w:r>
      <w:r>
        <w:rPr>
          <w:spacing w:val="-5"/>
        </w:rPr>
        <w:t xml:space="preserve"> </w:t>
      </w:r>
      <w:r>
        <w:t>sujeto,</w:t>
      </w:r>
      <w:r>
        <w:rPr>
          <w:spacing w:val="-7"/>
        </w:rPr>
        <w:t xml:space="preserve"> </w:t>
      </w:r>
      <w:r>
        <w:t>mediante</w:t>
      </w:r>
      <w:r>
        <w:rPr>
          <w:spacing w:val="-5"/>
        </w:rPr>
        <w:t xml:space="preserve"> </w:t>
      </w:r>
      <w:r>
        <w:t>las cuales</w:t>
      </w:r>
      <w:r>
        <w:rPr>
          <w:spacing w:val="-5"/>
        </w:rPr>
        <w:t xml:space="preserve"> </w:t>
      </w:r>
      <w:r>
        <w:t>esté</w:t>
      </w:r>
      <w:r>
        <w:rPr>
          <w:spacing w:val="-4"/>
        </w:rPr>
        <w:t xml:space="preserve"> </w:t>
      </w:r>
      <w:r>
        <w:t>establecido</w:t>
      </w:r>
      <w:r>
        <w:rPr>
          <w:spacing w:val="-3"/>
        </w:rPr>
        <w:t xml:space="preserve"> </w:t>
      </w:r>
      <w:r>
        <w:t>o</w:t>
      </w:r>
      <w:r>
        <w:rPr>
          <w:spacing w:val="-4"/>
        </w:rPr>
        <w:t xml:space="preserve"> </w:t>
      </w:r>
      <w:r>
        <w:t>se</w:t>
      </w:r>
      <w:r>
        <w:rPr>
          <w:spacing w:val="-4"/>
        </w:rPr>
        <w:t xml:space="preserve"> </w:t>
      </w:r>
      <w:r>
        <w:t>establezca</w:t>
      </w:r>
      <w:r>
        <w:rPr>
          <w:spacing w:val="-4"/>
        </w:rPr>
        <w:t xml:space="preserve"> </w:t>
      </w:r>
      <w:r>
        <w:t>en</w:t>
      </w:r>
      <w:r>
        <w:rPr>
          <w:spacing w:val="-5"/>
        </w:rPr>
        <w:t xml:space="preserve"> </w:t>
      </w:r>
      <w:r>
        <w:t>el</w:t>
      </w:r>
      <w:r>
        <w:rPr>
          <w:spacing w:val="-3"/>
        </w:rPr>
        <w:t xml:space="preserve"> </w:t>
      </w:r>
      <w:r>
        <w:t>futuro,</w:t>
      </w:r>
      <w:r>
        <w:rPr>
          <w:spacing w:val="-5"/>
        </w:rPr>
        <w:t xml:space="preserve"> </w:t>
      </w:r>
      <w:r>
        <w:t>directa</w:t>
      </w:r>
      <w:r>
        <w:rPr>
          <w:spacing w:val="-4"/>
        </w:rPr>
        <w:t xml:space="preserve"> </w:t>
      </w:r>
      <w:r>
        <w:t>o</w:t>
      </w:r>
      <w:r>
        <w:rPr>
          <w:spacing w:val="-4"/>
        </w:rPr>
        <w:t xml:space="preserve"> </w:t>
      </w:r>
      <w:r>
        <w:t>indirectamente,</w:t>
      </w:r>
      <w:r>
        <w:rPr>
          <w:spacing w:val="-3"/>
        </w:rPr>
        <w:t xml:space="preserve"> </w:t>
      </w:r>
      <w:r>
        <w:t>la exención, desgravación, exclusión, reducción o la deducción, total o parcial, de materia imponible de este impuesto, de los importes percibidos por los contribuyentes</w:t>
      </w:r>
      <w:r>
        <w:rPr>
          <w:spacing w:val="-9"/>
        </w:rPr>
        <w:t xml:space="preserve"> </w:t>
      </w:r>
      <w:r>
        <w:t>comprendidos</w:t>
      </w:r>
      <w:r>
        <w:rPr>
          <w:spacing w:val="-12"/>
        </w:rPr>
        <w:t xml:space="preserve"> </w:t>
      </w:r>
      <w:r>
        <w:t>en</w:t>
      </w:r>
      <w:r>
        <w:rPr>
          <w:spacing w:val="-8"/>
        </w:rPr>
        <w:t xml:space="preserve"> </w:t>
      </w:r>
      <w:r>
        <w:t>los</w:t>
      </w:r>
      <w:r>
        <w:rPr>
          <w:spacing w:val="-9"/>
        </w:rPr>
        <w:t xml:space="preserve"> </w:t>
      </w:r>
      <w:r>
        <w:t>incisos</w:t>
      </w:r>
      <w:r>
        <w:rPr>
          <w:spacing w:val="-9"/>
        </w:rPr>
        <w:t xml:space="preserve"> </w:t>
      </w:r>
      <w:r>
        <w:t>a),</w:t>
      </w:r>
      <w:r>
        <w:rPr>
          <w:spacing w:val="-9"/>
        </w:rPr>
        <w:t xml:space="preserve"> </w:t>
      </w:r>
      <w:r>
        <w:t>b)</w:t>
      </w:r>
      <w:r>
        <w:rPr>
          <w:spacing w:val="-10"/>
        </w:rPr>
        <w:t xml:space="preserve"> </w:t>
      </w:r>
      <w:r>
        <w:t>y</w:t>
      </w:r>
      <w:r>
        <w:rPr>
          <w:spacing w:val="-9"/>
        </w:rPr>
        <w:t xml:space="preserve"> </w:t>
      </w:r>
      <w:r>
        <w:t>c)</w:t>
      </w:r>
      <w:r>
        <w:rPr>
          <w:spacing w:val="-10"/>
        </w:rPr>
        <w:t xml:space="preserve"> </w:t>
      </w:r>
      <w:r>
        <w:t>del</w:t>
      </w:r>
      <w:r>
        <w:rPr>
          <w:spacing w:val="-10"/>
        </w:rPr>
        <w:t xml:space="preserve"> </w:t>
      </w:r>
      <w:r>
        <w:t>artículo</w:t>
      </w:r>
      <w:r>
        <w:rPr>
          <w:spacing w:val="-11"/>
        </w:rPr>
        <w:t xml:space="preserve"> </w:t>
      </w:r>
      <w:r>
        <w:t>82,</w:t>
      </w:r>
      <w:r>
        <w:rPr>
          <w:spacing w:val="-9"/>
        </w:rPr>
        <w:t xml:space="preserve"> </w:t>
      </w:r>
      <w:r>
        <w:t>sean</w:t>
      </w:r>
      <w:r>
        <w:rPr>
          <w:spacing w:val="-11"/>
        </w:rPr>
        <w:t xml:space="preserve"> </w:t>
      </w:r>
      <w:r>
        <w:t>éstos recibidos por cual</w:t>
      </w:r>
      <w:r>
        <w:t>quier concepto incluyendo, sin limitación, gastos de representación, viáticos, viandas, movilidad, bonificación especial, protocolo, riesgo profesional, coeficiente técnico, dedicación especial o funcional, responsabilidad</w:t>
      </w:r>
      <w:r>
        <w:rPr>
          <w:spacing w:val="-17"/>
        </w:rPr>
        <w:t xml:space="preserve"> </w:t>
      </w:r>
      <w:r>
        <w:t>jerárquica</w:t>
      </w:r>
      <w:r>
        <w:rPr>
          <w:spacing w:val="-17"/>
        </w:rPr>
        <w:t xml:space="preserve"> </w:t>
      </w:r>
      <w:r>
        <w:t>o</w:t>
      </w:r>
      <w:r>
        <w:rPr>
          <w:spacing w:val="-16"/>
        </w:rPr>
        <w:t xml:space="preserve"> </w:t>
      </w:r>
      <w:r>
        <w:t>funcional,</w:t>
      </w:r>
      <w:r>
        <w:rPr>
          <w:spacing w:val="-17"/>
        </w:rPr>
        <w:t xml:space="preserve"> </w:t>
      </w:r>
      <w:r>
        <w:t>desarraig</w:t>
      </w:r>
      <w:r>
        <w:t>o,</w:t>
      </w:r>
      <w:r>
        <w:rPr>
          <w:spacing w:val="-17"/>
        </w:rPr>
        <w:t xml:space="preserve"> </w:t>
      </w:r>
      <w:r>
        <w:t>bono</w:t>
      </w:r>
      <w:r>
        <w:rPr>
          <w:spacing w:val="-17"/>
        </w:rPr>
        <w:t xml:space="preserve"> </w:t>
      </w:r>
      <w:r>
        <w:t>por</w:t>
      </w:r>
      <w:r>
        <w:rPr>
          <w:spacing w:val="-16"/>
        </w:rPr>
        <w:t xml:space="preserve"> </w:t>
      </w:r>
      <w:r>
        <w:t>productividad,</w:t>
      </w:r>
      <w:r>
        <w:rPr>
          <w:spacing w:val="-17"/>
        </w:rPr>
        <w:t xml:space="preserve"> </w:t>
      </w:r>
      <w:r>
        <w:t>horas extras</w:t>
      </w:r>
      <w:r>
        <w:rPr>
          <w:spacing w:val="-9"/>
        </w:rPr>
        <w:t xml:space="preserve"> </w:t>
      </w:r>
      <w:r>
        <w:t>o</w:t>
      </w:r>
      <w:r>
        <w:rPr>
          <w:spacing w:val="-8"/>
        </w:rPr>
        <w:t xml:space="preserve"> </w:t>
      </w:r>
      <w:r>
        <w:t>por</w:t>
      </w:r>
      <w:r>
        <w:rPr>
          <w:spacing w:val="-7"/>
        </w:rPr>
        <w:t xml:space="preserve"> </w:t>
      </w:r>
      <w:r>
        <w:t>cualquier</w:t>
      </w:r>
      <w:r>
        <w:rPr>
          <w:spacing w:val="-9"/>
        </w:rPr>
        <w:t xml:space="preserve"> </w:t>
      </w:r>
      <w:r>
        <w:t>otro</w:t>
      </w:r>
      <w:r>
        <w:rPr>
          <w:spacing w:val="-6"/>
        </w:rPr>
        <w:t xml:space="preserve"> </w:t>
      </w:r>
      <w:r>
        <w:t>concepto,</w:t>
      </w:r>
      <w:r>
        <w:rPr>
          <w:spacing w:val="-6"/>
        </w:rPr>
        <w:t xml:space="preserve"> </w:t>
      </w:r>
      <w:r>
        <w:t>cualquiera</w:t>
      </w:r>
      <w:r>
        <w:rPr>
          <w:spacing w:val="-6"/>
        </w:rPr>
        <w:t xml:space="preserve"> </w:t>
      </w:r>
      <w:r>
        <w:t>fuera</w:t>
      </w:r>
      <w:r>
        <w:rPr>
          <w:spacing w:val="-9"/>
        </w:rPr>
        <w:t xml:space="preserve"> </w:t>
      </w:r>
      <w:r>
        <w:t>la</w:t>
      </w:r>
      <w:r>
        <w:rPr>
          <w:spacing w:val="-8"/>
        </w:rPr>
        <w:t xml:space="preserve"> </w:t>
      </w:r>
      <w:r>
        <w:t>denominación</w:t>
      </w:r>
      <w:r>
        <w:rPr>
          <w:spacing w:val="-8"/>
        </w:rPr>
        <w:t xml:space="preserve"> </w:t>
      </w:r>
      <w:r>
        <w:t>asignada o que se le asigne.</w:t>
      </w:r>
    </w:p>
    <w:p w:rsidR="00E00885" w:rsidRDefault="00590B3D">
      <w:pPr>
        <w:pStyle w:val="Textoindependiente"/>
        <w:spacing w:before="161" w:line="360" w:lineRule="auto"/>
        <w:ind w:left="102" w:right="678"/>
      </w:pPr>
      <w:r>
        <w:t>Los distintos conceptos que bajo la denominación de beneficios (sociales o de cualquier otra naturaleza) y/o vales de combu</w:t>
      </w:r>
      <w:r>
        <w:t>stibles o por cualquier otro concepto, extensión o autorización de uso de tarjetas de compra y/o crédito, vivienda, viajes de recreo o descanso, pago de gastos de educación del grupo familiar</w:t>
      </w:r>
      <w:r>
        <w:rPr>
          <w:spacing w:val="-5"/>
        </w:rPr>
        <w:t xml:space="preserve"> </w:t>
      </w:r>
      <w:r>
        <w:t>u</w:t>
      </w:r>
      <w:r>
        <w:rPr>
          <w:spacing w:val="-4"/>
        </w:rPr>
        <w:t xml:space="preserve"> </w:t>
      </w:r>
      <w:r>
        <w:t>otros</w:t>
      </w:r>
      <w:r>
        <w:rPr>
          <w:spacing w:val="-4"/>
        </w:rPr>
        <w:t xml:space="preserve"> </w:t>
      </w:r>
      <w:r>
        <w:t>conceptos</w:t>
      </w:r>
      <w:r>
        <w:rPr>
          <w:spacing w:val="-4"/>
        </w:rPr>
        <w:t xml:space="preserve"> </w:t>
      </w:r>
      <w:r>
        <w:t>similares,</w:t>
      </w:r>
      <w:r>
        <w:rPr>
          <w:spacing w:val="-4"/>
        </w:rPr>
        <w:t xml:space="preserve"> </w:t>
      </w:r>
      <w:r>
        <w:t>sean</w:t>
      </w:r>
      <w:r>
        <w:rPr>
          <w:spacing w:val="-6"/>
        </w:rPr>
        <w:t xml:space="preserve"> </w:t>
      </w:r>
      <w:r>
        <w:t>otorgados</w:t>
      </w:r>
      <w:r>
        <w:rPr>
          <w:spacing w:val="-7"/>
        </w:rPr>
        <w:t xml:space="preserve"> </w:t>
      </w:r>
      <w:r>
        <w:t>por</w:t>
      </w:r>
      <w:r>
        <w:rPr>
          <w:spacing w:val="-5"/>
        </w:rPr>
        <w:t xml:space="preserve"> </w:t>
      </w:r>
      <w:r>
        <w:t>el</w:t>
      </w:r>
      <w:r>
        <w:rPr>
          <w:spacing w:val="-5"/>
        </w:rPr>
        <w:t xml:space="preserve"> </w:t>
      </w:r>
      <w:r>
        <w:t>empleador</w:t>
      </w:r>
      <w:r>
        <w:rPr>
          <w:spacing w:val="-5"/>
        </w:rPr>
        <w:t xml:space="preserve"> </w:t>
      </w:r>
      <w:r>
        <w:t>o</w:t>
      </w:r>
      <w:r>
        <w:rPr>
          <w:spacing w:val="-4"/>
        </w:rPr>
        <w:t xml:space="preserve"> </w:t>
      </w:r>
      <w:r>
        <w:t>a</w:t>
      </w:r>
      <w:r>
        <w:rPr>
          <w:spacing w:val="-4"/>
        </w:rPr>
        <w:t xml:space="preserve"> </w:t>
      </w:r>
      <w:r>
        <w:t>través de</w:t>
      </w:r>
      <w:r>
        <w:rPr>
          <w:spacing w:val="-17"/>
        </w:rPr>
        <w:t xml:space="preserve"> </w:t>
      </w:r>
      <w:r>
        <w:t>terceros</w:t>
      </w:r>
      <w:r>
        <w:rPr>
          <w:spacing w:val="-17"/>
        </w:rPr>
        <w:t xml:space="preserve"> </w:t>
      </w:r>
      <w:r>
        <w:t>a</w:t>
      </w:r>
      <w:r>
        <w:rPr>
          <w:spacing w:val="-16"/>
        </w:rPr>
        <w:t xml:space="preserve"> </w:t>
      </w:r>
      <w:r>
        <w:t>favor</w:t>
      </w:r>
      <w:r>
        <w:rPr>
          <w:spacing w:val="-17"/>
        </w:rPr>
        <w:t xml:space="preserve"> </w:t>
      </w:r>
      <w:r>
        <w:t>de</w:t>
      </w:r>
      <w:r>
        <w:rPr>
          <w:spacing w:val="-17"/>
        </w:rPr>
        <w:t xml:space="preserve"> </w:t>
      </w:r>
      <w:r>
        <w:t>sus</w:t>
      </w:r>
      <w:r>
        <w:rPr>
          <w:spacing w:val="-17"/>
        </w:rPr>
        <w:t xml:space="preserve"> </w:t>
      </w:r>
      <w:r>
        <w:t>dependientes</w:t>
      </w:r>
      <w:r>
        <w:rPr>
          <w:spacing w:val="-16"/>
        </w:rPr>
        <w:t xml:space="preserve"> </w:t>
      </w:r>
      <w:r>
        <w:t>o</w:t>
      </w:r>
      <w:r>
        <w:rPr>
          <w:spacing w:val="-17"/>
        </w:rPr>
        <w:t xml:space="preserve"> </w:t>
      </w:r>
      <w:r>
        <w:t>empleados,</w:t>
      </w:r>
      <w:r>
        <w:rPr>
          <w:spacing w:val="-17"/>
        </w:rPr>
        <w:t xml:space="preserve"> </w:t>
      </w:r>
      <w:r>
        <w:t>se</w:t>
      </w:r>
      <w:r>
        <w:rPr>
          <w:spacing w:val="-16"/>
        </w:rPr>
        <w:t xml:space="preserve"> </w:t>
      </w:r>
      <w:r>
        <w:t>encuentran</w:t>
      </w:r>
      <w:r>
        <w:rPr>
          <w:spacing w:val="-17"/>
        </w:rPr>
        <w:t xml:space="preserve"> </w:t>
      </w:r>
      <w:r>
        <w:t>alcanzados por</w:t>
      </w:r>
      <w:r>
        <w:rPr>
          <w:spacing w:val="-3"/>
        </w:rPr>
        <w:t xml:space="preserve"> </w:t>
      </w:r>
      <w:r>
        <w:t>este</w:t>
      </w:r>
      <w:r>
        <w:rPr>
          <w:spacing w:val="-2"/>
        </w:rPr>
        <w:t xml:space="preserve"> </w:t>
      </w:r>
      <w:r>
        <w:t>impuesto,</w:t>
      </w:r>
      <w:r>
        <w:rPr>
          <w:spacing w:val="-5"/>
        </w:rPr>
        <w:t xml:space="preserve"> </w:t>
      </w:r>
      <w:r>
        <w:t>aun</w:t>
      </w:r>
      <w:r>
        <w:rPr>
          <w:spacing w:val="-5"/>
        </w:rPr>
        <w:t xml:space="preserve"> </w:t>
      </w:r>
      <w:r>
        <w:t>cuando</w:t>
      </w:r>
      <w:r>
        <w:rPr>
          <w:spacing w:val="-5"/>
        </w:rPr>
        <w:t xml:space="preserve"> </w:t>
      </w:r>
      <w:r>
        <w:t>no</w:t>
      </w:r>
      <w:r>
        <w:rPr>
          <w:spacing w:val="-3"/>
        </w:rPr>
        <w:t xml:space="preserve"> </w:t>
      </w:r>
      <w:r>
        <w:t>revistan</w:t>
      </w:r>
      <w:r>
        <w:rPr>
          <w:spacing w:val="-3"/>
        </w:rPr>
        <w:t xml:space="preserve"> </w:t>
      </w:r>
      <w:r>
        <w:t>carácter</w:t>
      </w:r>
      <w:r>
        <w:rPr>
          <w:spacing w:val="-3"/>
        </w:rPr>
        <w:t xml:space="preserve"> </w:t>
      </w:r>
      <w:r>
        <w:t>remuneratorio</w:t>
      </w:r>
      <w:r>
        <w:rPr>
          <w:spacing w:val="-5"/>
        </w:rPr>
        <w:t xml:space="preserve"> </w:t>
      </w:r>
      <w:r>
        <w:t>a</w:t>
      </w:r>
      <w:r>
        <w:rPr>
          <w:spacing w:val="-6"/>
        </w:rPr>
        <w:t xml:space="preserve"> </w:t>
      </w:r>
      <w:r>
        <w:t>los</w:t>
      </w:r>
      <w:r>
        <w:rPr>
          <w:spacing w:val="-3"/>
        </w:rPr>
        <w:t xml:space="preserve"> </w:t>
      </w:r>
      <w:r>
        <w:t>fines</w:t>
      </w:r>
      <w:r>
        <w:rPr>
          <w:spacing w:val="-6"/>
        </w:rPr>
        <w:t xml:space="preserve"> </w:t>
      </w:r>
      <w:r>
        <w:t>de los</w:t>
      </w:r>
      <w:r>
        <w:rPr>
          <w:spacing w:val="-7"/>
        </w:rPr>
        <w:t xml:space="preserve"> </w:t>
      </w:r>
      <w:r>
        <w:t>aportes</w:t>
      </w:r>
      <w:r>
        <w:rPr>
          <w:spacing w:val="-8"/>
        </w:rPr>
        <w:t xml:space="preserve"> </w:t>
      </w:r>
      <w:r>
        <w:t>y</w:t>
      </w:r>
      <w:r>
        <w:rPr>
          <w:spacing w:val="-8"/>
        </w:rPr>
        <w:t xml:space="preserve"> </w:t>
      </w:r>
      <w:r>
        <w:t>contribuciones</w:t>
      </w:r>
      <w:r>
        <w:rPr>
          <w:spacing w:val="-10"/>
        </w:rPr>
        <w:t xml:space="preserve"> </w:t>
      </w:r>
      <w:r>
        <w:t>al</w:t>
      </w:r>
      <w:r>
        <w:rPr>
          <w:spacing w:val="-8"/>
        </w:rPr>
        <w:t xml:space="preserve"> </w:t>
      </w:r>
      <w:r>
        <w:t>Sistema</w:t>
      </w:r>
      <w:r>
        <w:rPr>
          <w:spacing w:val="-9"/>
        </w:rPr>
        <w:t xml:space="preserve"> </w:t>
      </w:r>
      <w:r>
        <w:t>Integrado</w:t>
      </w:r>
      <w:r>
        <w:rPr>
          <w:spacing w:val="-9"/>
        </w:rPr>
        <w:t xml:space="preserve"> </w:t>
      </w:r>
      <w:r>
        <w:t>Previsional</w:t>
      </w:r>
      <w:r>
        <w:rPr>
          <w:spacing w:val="-11"/>
        </w:rPr>
        <w:t xml:space="preserve"> </w:t>
      </w:r>
      <w:r>
        <w:t>Argentino</w:t>
      </w:r>
      <w:r>
        <w:rPr>
          <w:spacing w:val="-7"/>
        </w:rPr>
        <w:t xml:space="preserve"> </w:t>
      </w:r>
      <w:r>
        <w:t>(SIPA)</w:t>
      </w:r>
      <w:r>
        <w:rPr>
          <w:spacing w:val="-8"/>
        </w:rPr>
        <w:t xml:space="preserve"> </w:t>
      </w:r>
      <w:r>
        <w:t>o regímenes</w:t>
      </w:r>
      <w:r>
        <w:t xml:space="preserve"> provinciales o municipales análogos.</w:t>
      </w:r>
    </w:p>
    <w:p w:rsidR="00E00885" w:rsidRDefault="00590B3D">
      <w:pPr>
        <w:pStyle w:val="Textoindependiente"/>
        <w:spacing w:before="160" w:line="360" w:lineRule="auto"/>
        <w:ind w:left="102" w:right="682"/>
      </w:pPr>
      <w:r>
        <w:t>Exclúyese</w:t>
      </w:r>
      <w:r>
        <w:rPr>
          <w:spacing w:val="-9"/>
        </w:rPr>
        <w:t xml:space="preserve"> </w:t>
      </w:r>
      <w:r>
        <w:t>de</w:t>
      </w:r>
      <w:r>
        <w:rPr>
          <w:spacing w:val="-7"/>
        </w:rPr>
        <w:t xml:space="preserve"> </w:t>
      </w:r>
      <w:r>
        <w:t>lo</w:t>
      </w:r>
      <w:r>
        <w:rPr>
          <w:spacing w:val="-10"/>
        </w:rPr>
        <w:t xml:space="preserve"> </w:t>
      </w:r>
      <w:r>
        <w:t>dispuesto</w:t>
      </w:r>
      <w:r>
        <w:rPr>
          <w:spacing w:val="-7"/>
        </w:rPr>
        <w:t xml:space="preserve"> </w:t>
      </w:r>
      <w:r>
        <w:t>en</w:t>
      </w:r>
      <w:r>
        <w:rPr>
          <w:spacing w:val="-9"/>
        </w:rPr>
        <w:t xml:space="preserve"> </w:t>
      </w:r>
      <w:r>
        <w:t>el</w:t>
      </w:r>
      <w:r>
        <w:rPr>
          <w:spacing w:val="-8"/>
        </w:rPr>
        <w:t xml:space="preserve"> </w:t>
      </w:r>
      <w:r>
        <w:t>párrafo</w:t>
      </w:r>
      <w:r>
        <w:rPr>
          <w:spacing w:val="-7"/>
        </w:rPr>
        <w:t xml:space="preserve"> </w:t>
      </w:r>
      <w:r>
        <w:t>anterior</w:t>
      </w:r>
      <w:r>
        <w:rPr>
          <w:spacing w:val="-8"/>
        </w:rPr>
        <w:t xml:space="preserve"> </w:t>
      </w:r>
      <w:r>
        <w:t>a</w:t>
      </w:r>
      <w:r>
        <w:rPr>
          <w:spacing w:val="-7"/>
        </w:rPr>
        <w:t xml:space="preserve"> </w:t>
      </w:r>
      <w:r>
        <w:t>la</w:t>
      </w:r>
      <w:r>
        <w:rPr>
          <w:spacing w:val="-7"/>
        </w:rPr>
        <w:t xml:space="preserve"> </w:t>
      </w:r>
      <w:r>
        <w:t>provisión</w:t>
      </w:r>
      <w:r>
        <w:rPr>
          <w:spacing w:val="-7"/>
        </w:rPr>
        <w:t xml:space="preserve"> </w:t>
      </w:r>
      <w:r>
        <w:t>de</w:t>
      </w:r>
      <w:r>
        <w:rPr>
          <w:spacing w:val="-7"/>
        </w:rPr>
        <w:t xml:space="preserve"> </w:t>
      </w:r>
      <w:r>
        <w:t>ropa</w:t>
      </w:r>
      <w:r>
        <w:rPr>
          <w:spacing w:val="-7"/>
        </w:rPr>
        <w:t xml:space="preserve"> </w:t>
      </w:r>
      <w:r>
        <w:t>de</w:t>
      </w:r>
      <w:r>
        <w:rPr>
          <w:spacing w:val="-7"/>
        </w:rPr>
        <w:t xml:space="preserve"> </w:t>
      </w:r>
      <w:r>
        <w:t>trabajo o</w:t>
      </w:r>
      <w:r>
        <w:rPr>
          <w:spacing w:val="-17"/>
        </w:rPr>
        <w:t xml:space="preserve"> </w:t>
      </w:r>
      <w:r>
        <w:t>de</w:t>
      </w:r>
      <w:r>
        <w:rPr>
          <w:spacing w:val="-17"/>
        </w:rPr>
        <w:t xml:space="preserve"> </w:t>
      </w:r>
      <w:r>
        <w:t>cualquier</w:t>
      </w:r>
      <w:r>
        <w:rPr>
          <w:spacing w:val="-16"/>
        </w:rPr>
        <w:t xml:space="preserve"> </w:t>
      </w:r>
      <w:r>
        <w:t>otro</w:t>
      </w:r>
      <w:r>
        <w:rPr>
          <w:spacing w:val="-17"/>
        </w:rPr>
        <w:t xml:space="preserve"> </w:t>
      </w:r>
      <w:r>
        <w:t>elemento</w:t>
      </w:r>
      <w:r>
        <w:rPr>
          <w:spacing w:val="-17"/>
        </w:rPr>
        <w:t xml:space="preserve"> </w:t>
      </w:r>
      <w:r>
        <w:t>vinculado</w:t>
      </w:r>
      <w:r>
        <w:rPr>
          <w:spacing w:val="-17"/>
        </w:rPr>
        <w:t xml:space="preserve"> </w:t>
      </w:r>
      <w:r>
        <w:t>con</w:t>
      </w:r>
      <w:r>
        <w:rPr>
          <w:spacing w:val="-16"/>
        </w:rPr>
        <w:t xml:space="preserve"> </w:t>
      </w:r>
      <w:r>
        <w:t>la</w:t>
      </w:r>
      <w:r>
        <w:rPr>
          <w:spacing w:val="-17"/>
        </w:rPr>
        <w:t xml:space="preserve"> </w:t>
      </w:r>
      <w:r>
        <w:t>indumentaria</w:t>
      </w:r>
      <w:r>
        <w:rPr>
          <w:spacing w:val="-17"/>
        </w:rPr>
        <w:t xml:space="preserve"> </w:t>
      </w:r>
      <w:r>
        <w:t>y</w:t>
      </w:r>
      <w:r>
        <w:rPr>
          <w:spacing w:val="-16"/>
        </w:rPr>
        <w:t xml:space="preserve"> </w:t>
      </w:r>
      <w:r>
        <w:t>con</w:t>
      </w:r>
      <w:r>
        <w:rPr>
          <w:spacing w:val="-17"/>
        </w:rPr>
        <w:t xml:space="preserve"> </w:t>
      </w:r>
      <w:r>
        <w:t>el</w:t>
      </w:r>
      <w:r>
        <w:rPr>
          <w:spacing w:val="-17"/>
        </w:rPr>
        <w:t xml:space="preserve"> </w:t>
      </w:r>
      <w:r>
        <w:t>equipamiento del</w:t>
      </w:r>
      <w:r>
        <w:rPr>
          <w:spacing w:val="-6"/>
        </w:rPr>
        <w:t xml:space="preserve"> </w:t>
      </w:r>
      <w:r>
        <w:t>trabajador</w:t>
      </w:r>
      <w:r>
        <w:rPr>
          <w:spacing w:val="-8"/>
        </w:rPr>
        <w:t xml:space="preserve"> </w:t>
      </w:r>
      <w:r>
        <w:t>para</w:t>
      </w:r>
      <w:r>
        <w:rPr>
          <w:spacing w:val="-8"/>
        </w:rPr>
        <w:t xml:space="preserve"> </w:t>
      </w:r>
      <w:r>
        <w:t>uso</w:t>
      </w:r>
      <w:r>
        <w:rPr>
          <w:spacing w:val="-5"/>
        </w:rPr>
        <w:t xml:space="preserve"> </w:t>
      </w:r>
      <w:r>
        <w:t>exclusivo</w:t>
      </w:r>
      <w:r>
        <w:rPr>
          <w:spacing w:val="-7"/>
        </w:rPr>
        <w:t xml:space="preserve"> </w:t>
      </w:r>
      <w:r>
        <w:t>en</w:t>
      </w:r>
      <w:r>
        <w:rPr>
          <w:spacing w:val="-7"/>
        </w:rPr>
        <w:t xml:space="preserve"> </w:t>
      </w:r>
      <w:r>
        <w:t>el</w:t>
      </w:r>
      <w:r>
        <w:rPr>
          <w:spacing w:val="-8"/>
        </w:rPr>
        <w:t xml:space="preserve"> </w:t>
      </w:r>
      <w:r>
        <w:t>lugar</w:t>
      </w:r>
      <w:r>
        <w:rPr>
          <w:spacing w:val="-8"/>
        </w:rPr>
        <w:t xml:space="preserve"> </w:t>
      </w:r>
      <w:r>
        <w:t>de</w:t>
      </w:r>
      <w:r>
        <w:rPr>
          <w:spacing w:val="-7"/>
        </w:rPr>
        <w:t xml:space="preserve"> </w:t>
      </w:r>
      <w:r>
        <w:t>trabajo</w:t>
      </w:r>
      <w:r>
        <w:rPr>
          <w:spacing w:val="-5"/>
        </w:rPr>
        <w:t xml:space="preserve"> </w:t>
      </w:r>
      <w:r>
        <w:t>y</w:t>
      </w:r>
      <w:r>
        <w:rPr>
          <w:spacing w:val="-8"/>
        </w:rPr>
        <w:t xml:space="preserve"> </w:t>
      </w:r>
      <w:r>
        <w:t>al</w:t>
      </w:r>
      <w:r>
        <w:rPr>
          <w:spacing w:val="-8"/>
        </w:rPr>
        <w:t xml:space="preserve"> </w:t>
      </w:r>
      <w:r>
        <w:t>otorgamiento</w:t>
      </w:r>
      <w:r>
        <w:rPr>
          <w:spacing w:val="-6"/>
        </w:rPr>
        <w:t xml:space="preserve"> </w:t>
      </w:r>
      <w:r>
        <w:t>o</w:t>
      </w:r>
      <w:r>
        <w:rPr>
          <w:spacing w:val="-7"/>
        </w:rPr>
        <w:t xml:space="preserve"> </w:t>
      </w:r>
      <w:r>
        <w:t>pago de cursos</w:t>
      </w:r>
      <w:r>
        <w:rPr>
          <w:spacing w:val="-2"/>
        </w:rPr>
        <w:t xml:space="preserve"> </w:t>
      </w:r>
      <w:r>
        <w:t>de capacitación o</w:t>
      </w:r>
      <w:r>
        <w:rPr>
          <w:spacing w:val="-2"/>
        </w:rPr>
        <w:t xml:space="preserve"> </w:t>
      </w:r>
      <w:r>
        <w:t>especialización</w:t>
      </w:r>
      <w:r>
        <w:rPr>
          <w:spacing w:val="-2"/>
        </w:rPr>
        <w:t xml:space="preserve"> </w:t>
      </w:r>
      <w:r>
        <w:t>en la</w:t>
      </w:r>
      <w:r>
        <w:rPr>
          <w:spacing w:val="-2"/>
        </w:rPr>
        <w:t xml:space="preserve"> </w:t>
      </w:r>
      <w:r>
        <w:t>medida</w:t>
      </w:r>
      <w:r>
        <w:rPr>
          <w:spacing w:val="-1"/>
        </w:rPr>
        <w:t xml:space="preserve"> </w:t>
      </w:r>
      <w:r>
        <w:t>en que</w:t>
      </w:r>
      <w:r>
        <w:rPr>
          <w:spacing w:val="-2"/>
        </w:rPr>
        <w:t xml:space="preserve"> </w:t>
      </w:r>
      <w:r>
        <w:t>estos</w:t>
      </w:r>
      <w:r>
        <w:rPr>
          <w:spacing w:val="-1"/>
        </w:rPr>
        <w:t xml:space="preserve"> </w:t>
      </w:r>
      <w:r>
        <w:t>resulten indispensables para el desempeño y desarrollo de la carrera del empleado o dependiente dentro de la empresa.”</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0"/>
      </w:pPr>
      <w:r>
        <w:t>ARTÍCULO 81: Para los períodos fiscales que se inicien a partir del 1 de enero de 2024 se establece que los beneficios consagrados en el artículo 1 de la Ley N°</w:t>
      </w:r>
      <w:r>
        <w:rPr>
          <w:spacing w:val="-2"/>
        </w:rPr>
        <w:t xml:space="preserve"> </w:t>
      </w:r>
      <w:r>
        <w:t>26.176</w:t>
      </w:r>
      <w:r>
        <w:rPr>
          <w:spacing w:val="-3"/>
        </w:rPr>
        <w:t xml:space="preserve"> </w:t>
      </w:r>
      <w:r>
        <w:t>únicamente</w:t>
      </w:r>
      <w:r>
        <w:rPr>
          <w:spacing w:val="-4"/>
        </w:rPr>
        <w:t xml:space="preserve"> </w:t>
      </w:r>
      <w:r>
        <w:t>aplican</w:t>
      </w:r>
      <w:r>
        <w:rPr>
          <w:spacing w:val="-4"/>
        </w:rPr>
        <w:t xml:space="preserve"> </w:t>
      </w:r>
      <w:r>
        <w:t>al</w:t>
      </w:r>
      <w:r>
        <w:rPr>
          <w:spacing w:val="-2"/>
        </w:rPr>
        <w:t xml:space="preserve"> </w:t>
      </w:r>
      <w:r>
        <w:t>personal</w:t>
      </w:r>
      <w:r>
        <w:rPr>
          <w:spacing w:val="-2"/>
        </w:rPr>
        <w:t xml:space="preserve"> </w:t>
      </w:r>
      <w:r>
        <w:t>petrolero,</w:t>
      </w:r>
      <w:r>
        <w:rPr>
          <w:spacing w:val="-1"/>
        </w:rPr>
        <w:t xml:space="preserve"> </w:t>
      </w:r>
      <w:r>
        <w:t>comúnmente</w:t>
      </w:r>
      <w:r>
        <w:rPr>
          <w:spacing w:val="-4"/>
        </w:rPr>
        <w:t xml:space="preserve"> </w:t>
      </w:r>
      <w:r>
        <w:t>denominados “personal</w:t>
      </w:r>
      <w:r>
        <w:rPr>
          <w:spacing w:val="-17"/>
        </w:rPr>
        <w:t xml:space="preserve"> </w:t>
      </w:r>
      <w:r>
        <w:t>de</w:t>
      </w:r>
      <w:r>
        <w:rPr>
          <w:spacing w:val="-13"/>
        </w:rPr>
        <w:t xml:space="preserve"> </w:t>
      </w:r>
      <w:r>
        <w:t>pozo”,</w:t>
      </w:r>
      <w:r>
        <w:rPr>
          <w:spacing w:val="-16"/>
        </w:rPr>
        <w:t xml:space="preserve"> </w:t>
      </w:r>
      <w:r>
        <w:t>amp</w:t>
      </w:r>
      <w:r>
        <w:t>arado</w:t>
      </w:r>
      <w:r>
        <w:rPr>
          <w:spacing w:val="-13"/>
        </w:rPr>
        <w:t xml:space="preserve"> </w:t>
      </w:r>
      <w:r>
        <w:t>en</w:t>
      </w:r>
      <w:r>
        <w:rPr>
          <w:spacing w:val="-15"/>
        </w:rPr>
        <w:t xml:space="preserve"> </w:t>
      </w:r>
      <w:r>
        <w:t>la</w:t>
      </w:r>
      <w:r>
        <w:rPr>
          <w:spacing w:val="-11"/>
        </w:rPr>
        <w:t xml:space="preserve"> </w:t>
      </w:r>
      <w:r>
        <w:t>Convención</w:t>
      </w:r>
      <w:r>
        <w:rPr>
          <w:spacing w:val="-13"/>
        </w:rPr>
        <w:t xml:space="preserve"> </w:t>
      </w:r>
      <w:r>
        <w:t>Colectiva</w:t>
      </w:r>
      <w:r>
        <w:rPr>
          <w:spacing w:val="-13"/>
        </w:rPr>
        <w:t xml:space="preserve"> </w:t>
      </w:r>
      <w:r>
        <w:t>de</w:t>
      </w:r>
      <w:r>
        <w:rPr>
          <w:spacing w:val="-17"/>
        </w:rPr>
        <w:t xml:space="preserve"> </w:t>
      </w:r>
      <w:r>
        <w:t>Trabajo</w:t>
      </w:r>
      <w:r>
        <w:rPr>
          <w:spacing w:val="-13"/>
        </w:rPr>
        <w:t xml:space="preserve"> </w:t>
      </w:r>
      <w:r>
        <w:t>(“CCT”)</w:t>
      </w:r>
      <w:r>
        <w:rPr>
          <w:spacing w:val="-14"/>
        </w:rPr>
        <w:t xml:space="preserve"> </w:t>
      </w:r>
      <w:r>
        <w:t>N° 396/2004,</w:t>
      </w:r>
      <w:r>
        <w:rPr>
          <w:spacing w:val="75"/>
        </w:rPr>
        <w:t xml:space="preserve"> </w:t>
      </w:r>
      <w:r>
        <w:t>homologada</w:t>
      </w:r>
      <w:r>
        <w:rPr>
          <w:spacing w:val="77"/>
        </w:rPr>
        <w:t xml:space="preserve"> </w:t>
      </w:r>
      <w:r>
        <w:t>por</w:t>
      </w:r>
      <w:r>
        <w:rPr>
          <w:spacing w:val="76"/>
        </w:rPr>
        <w:t xml:space="preserve"> </w:t>
      </w:r>
      <w:r>
        <w:t>Resolución</w:t>
      </w:r>
      <w:r>
        <w:rPr>
          <w:spacing w:val="75"/>
        </w:rPr>
        <w:t xml:space="preserve"> </w:t>
      </w:r>
      <w:r>
        <w:t>de</w:t>
      </w:r>
      <w:r>
        <w:rPr>
          <w:spacing w:val="75"/>
        </w:rPr>
        <w:t xml:space="preserve"> </w:t>
      </w:r>
      <w:r>
        <w:t>la</w:t>
      </w:r>
      <w:r>
        <w:rPr>
          <w:spacing w:val="75"/>
        </w:rPr>
        <w:t xml:space="preserve"> </w:t>
      </w:r>
      <w:r>
        <w:t>Subsecretaría</w:t>
      </w:r>
      <w:r>
        <w:rPr>
          <w:spacing w:val="75"/>
        </w:rPr>
        <w:t xml:space="preserve"> </w:t>
      </w:r>
      <w:r>
        <w:t>de</w:t>
      </w:r>
      <w:r>
        <w:rPr>
          <w:spacing w:val="75"/>
        </w:rPr>
        <w:t xml:space="preserve"> </w:t>
      </w:r>
      <w:r>
        <w:t>Relaciones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5"/>
      </w:pPr>
      <w:r>
        <w:t>Laborales</w:t>
      </w:r>
      <w:r>
        <w:rPr>
          <w:spacing w:val="-1"/>
        </w:rPr>
        <w:t xml:space="preserve"> </w:t>
      </w:r>
      <w:r>
        <w:t>del</w:t>
      </w:r>
      <w:r>
        <w:rPr>
          <w:spacing w:val="-1"/>
        </w:rPr>
        <w:t xml:space="preserve"> </w:t>
      </w:r>
      <w:r>
        <w:t>Ministerio de</w:t>
      </w:r>
      <w:r>
        <w:rPr>
          <w:spacing w:val="-5"/>
        </w:rPr>
        <w:t xml:space="preserve"> </w:t>
      </w:r>
      <w:r>
        <w:t>Trabajo, Empleo</w:t>
      </w:r>
      <w:r>
        <w:rPr>
          <w:spacing w:val="-3"/>
        </w:rPr>
        <w:t xml:space="preserve"> </w:t>
      </w:r>
      <w:r>
        <w:t>y Seguridad Social</w:t>
      </w:r>
      <w:r>
        <w:rPr>
          <w:spacing w:val="-1"/>
        </w:rPr>
        <w:t xml:space="preserve"> </w:t>
      </w:r>
      <w:r>
        <w:t>Nº</w:t>
      </w:r>
      <w:r>
        <w:rPr>
          <w:spacing w:val="-3"/>
        </w:rPr>
        <w:t xml:space="preserve"> </w:t>
      </w:r>
      <w:r>
        <w:t>90 del</w:t>
      </w:r>
      <w:r>
        <w:rPr>
          <w:spacing w:val="-1"/>
        </w:rPr>
        <w:t xml:space="preserve"> </w:t>
      </w:r>
      <w:r>
        <w:t>15 de diciembre de 2004 y en el Acta Acuerdo</w:t>
      </w:r>
      <w:r>
        <w:t xml:space="preserve"> de fecha 10 de marzo de 2005, homologada por Resolución de la Secretaría de Trabajo del Ministerio de Trabajo, Empleo y Seguridad Social Nº 78 del 1º de abril de 2005 y en el</w:t>
      </w:r>
      <w:r>
        <w:rPr>
          <w:spacing w:val="-5"/>
        </w:rPr>
        <w:t xml:space="preserve"> </w:t>
      </w:r>
      <w:r>
        <w:t>Acta Acuerdo de fecha 15 de junio de 2006, homologada por Resolución de la Secre</w:t>
      </w:r>
      <w:r>
        <w:t>taría de Trabajo del Ministerio de Trabajo, Empleo y Seguridad Social Nº 474 del 4 de agosto de 2006, así como en las demás Convenciones Colectivas de Trabajo y</w:t>
      </w:r>
      <w:r>
        <w:rPr>
          <w:spacing w:val="-5"/>
        </w:rPr>
        <w:t xml:space="preserve"> </w:t>
      </w:r>
      <w:r>
        <w:t>Actas</w:t>
      </w:r>
      <w:r>
        <w:rPr>
          <w:spacing w:val="-5"/>
        </w:rPr>
        <w:t xml:space="preserve"> </w:t>
      </w:r>
      <w:r>
        <w:t>Acuerdos que se hayan celebrado con posterioridad.</w:t>
      </w:r>
    </w:p>
    <w:p w:rsidR="00E00885" w:rsidRDefault="00590B3D">
      <w:pPr>
        <w:pStyle w:val="Textoindependiente"/>
        <w:spacing w:before="162" w:line="360" w:lineRule="auto"/>
        <w:ind w:left="102" w:right="679"/>
      </w:pPr>
      <w:r>
        <w:t>Dichos beneficios no resultarán aplicables a partir de los períodos fiscales señalados en el párrafo anterior para el</w:t>
      </w:r>
      <w:r>
        <w:rPr>
          <w:spacing w:val="-1"/>
        </w:rPr>
        <w:t xml:space="preserve"> </w:t>
      </w:r>
      <w:r>
        <w:t>personal directivo, ejecutivo y gerencial que desarrolla tareas en empresas petroleras amparadas o no por Convenios Colectivos de Trabajo,</w:t>
      </w:r>
      <w:r>
        <w:t xml:space="preserve"> ni a ningún otro personal -cualquiera fuese su puesto o categoría- que no encuadre como “personal de pozo”. Esos beneficios que no fueron</w:t>
      </w:r>
      <w:r>
        <w:rPr>
          <w:spacing w:val="-7"/>
        </w:rPr>
        <w:t xml:space="preserve"> </w:t>
      </w:r>
      <w:r>
        <w:t>usufructuados</w:t>
      </w:r>
      <w:r>
        <w:rPr>
          <w:spacing w:val="-8"/>
        </w:rPr>
        <w:t xml:space="preserve"> </w:t>
      </w:r>
      <w:r>
        <w:t>en</w:t>
      </w:r>
      <w:r>
        <w:rPr>
          <w:spacing w:val="-5"/>
        </w:rPr>
        <w:t xml:space="preserve"> </w:t>
      </w:r>
      <w:r>
        <w:t>períodos</w:t>
      </w:r>
      <w:r>
        <w:rPr>
          <w:spacing w:val="-5"/>
        </w:rPr>
        <w:t xml:space="preserve"> </w:t>
      </w:r>
      <w:r>
        <w:t>fiscales</w:t>
      </w:r>
      <w:r>
        <w:rPr>
          <w:spacing w:val="-7"/>
        </w:rPr>
        <w:t xml:space="preserve"> </w:t>
      </w:r>
      <w:r>
        <w:t>anteriores</w:t>
      </w:r>
      <w:r>
        <w:rPr>
          <w:spacing w:val="-5"/>
        </w:rPr>
        <w:t xml:space="preserve"> </w:t>
      </w:r>
      <w:r>
        <w:t>a</w:t>
      </w:r>
      <w:r>
        <w:rPr>
          <w:spacing w:val="-7"/>
        </w:rPr>
        <w:t xml:space="preserve"> </w:t>
      </w:r>
      <w:r>
        <w:t>la</w:t>
      </w:r>
      <w:r>
        <w:rPr>
          <w:spacing w:val="-7"/>
        </w:rPr>
        <w:t xml:space="preserve"> </w:t>
      </w:r>
      <w:r>
        <w:t>entrada</w:t>
      </w:r>
      <w:r>
        <w:rPr>
          <w:spacing w:val="-7"/>
        </w:rPr>
        <w:t xml:space="preserve"> </w:t>
      </w:r>
      <w:r>
        <w:t>en</w:t>
      </w:r>
      <w:r>
        <w:rPr>
          <w:spacing w:val="-7"/>
        </w:rPr>
        <w:t xml:space="preserve"> </w:t>
      </w:r>
      <w:r>
        <w:t>vigencia</w:t>
      </w:r>
      <w:r>
        <w:rPr>
          <w:spacing w:val="-7"/>
        </w:rPr>
        <w:t xml:space="preserve"> </w:t>
      </w:r>
      <w:r>
        <w:t>de esta norma no serán reintegrados por el Est</w:t>
      </w:r>
      <w:r>
        <w:t>ado Nacional.</w:t>
      </w:r>
    </w:p>
    <w:p w:rsidR="00E00885" w:rsidRDefault="00590B3D">
      <w:pPr>
        <w:pStyle w:val="Textoindependiente"/>
        <w:spacing w:before="160" w:line="360" w:lineRule="auto"/>
        <w:ind w:left="102" w:right="682"/>
      </w:pPr>
      <w:r>
        <w:t>Se</w:t>
      </w:r>
      <w:r>
        <w:rPr>
          <w:spacing w:val="-17"/>
        </w:rPr>
        <w:t xml:space="preserve"> </w:t>
      </w:r>
      <w:r>
        <w:t>entenderá</w:t>
      </w:r>
      <w:r>
        <w:rPr>
          <w:spacing w:val="-17"/>
        </w:rPr>
        <w:t xml:space="preserve"> </w:t>
      </w:r>
      <w:r>
        <w:t>por</w:t>
      </w:r>
      <w:r>
        <w:rPr>
          <w:spacing w:val="-16"/>
        </w:rPr>
        <w:t xml:space="preserve"> </w:t>
      </w:r>
      <w:r>
        <w:t>“personal</w:t>
      </w:r>
      <w:r>
        <w:rPr>
          <w:spacing w:val="-17"/>
        </w:rPr>
        <w:t xml:space="preserve"> </w:t>
      </w:r>
      <w:r>
        <w:t>de</w:t>
      </w:r>
      <w:r>
        <w:rPr>
          <w:spacing w:val="-17"/>
        </w:rPr>
        <w:t xml:space="preserve"> </w:t>
      </w:r>
      <w:r>
        <w:t>pozo”</w:t>
      </w:r>
      <w:r>
        <w:rPr>
          <w:spacing w:val="-17"/>
        </w:rPr>
        <w:t xml:space="preserve"> </w:t>
      </w:r>
      <w:r>
        <w:t>a</w:t>
      </w:r>
      <w:r>
        <w:rPr>
          <w:spacing w:val="-16"/>
        </w:rPr>
        <w:t xml:space="preserve"> </w:t>
      </w:r>
      <w:r>
        <w:t>los</w:t>
      </w:r>
      <w:r>
        <w:rPr>
          <w:spacing w:val="-17"/>
        </w:rPr>
        <w:t xml:space="preserve"> </w:t>
      </w:r>
      <w:r>
        <w:t>efectos</w:t>
      </w:r>
      <w:r>
        <w:rPr>
          <w:spacing w:val="-17"/>
        </w:rPr>
        <w:t xml:space="preserve"> </w:t>
      </w:r>
      <w:r>
        <w:t>del</w:t>
      </w:r>
      <w:r>
        <w:rPr>
          <w:spacing w:val="-16"/>
        </w:rPr>
        <w:t xml:space="preserve"> </w:t>
      </w:r>
      <w:r>
        <w:t>primer</w:t>
      </w:r>
      <w:r>
        <w:rPr>
          <w:spacing w:val="-17"/>
        </w:rPr>
        <w:t xml:space="preserve"> </w:t>
      </w:r>
      <w:r>
        <w:t>párrafo</w:t>
      </w:r>
      <w:r>
        <w:rPr>
          <w:spacing w:val="-17"/>
        </w:rPr>
        <w:t xml:space="preserve"> </w:t>
      </w:r>
      <w:r>
        <w:t>del</w:t>
      </w:r>
      <w:r>
        <w:rPr>
          <w:spacing w:val="-16"/>
        </w:rPr>
        <w:t xml:space="preserve"> </w:t>
      </w:r>
      <w:r>
        <w:t>presente artículo a aquél que se desempeñe habitual y directamente en las siguientes actividades: a) en la exploración petrolífera o gasífera llevada a cabo en campaña y</w:t>
      </w:r>
      <w:r>
        <w:t xml:space="preserve"> b) en tareas desempeñadas en boca de pozo y afectadas a la perforación, terminación, mantenimiento y reparación de pozos petrolíferos o </w:t>
      </w:r>
      <w:r>
        <w:rPr>
          <w:spacing w:val="-2"/>
        </w:rPr>
        <w:t>gasíferos.</w:t>
      </w:r>
    </w:p>
    <w:p w:rsidR="00E00885" w:rsidRDefault="00590B3D">
      <w:pPr>
        <w:pStyle w:val="Textoindependiente"/>
        <w:spacing w:before="161" w:line="360" w:lineRule="auto"/>
        <w:ind w:left="102" w:right="681"/>
      </w:pPr>
      <w:r>
        <w:t>El Poder Ejecutivo nacional dictará las normas reglamentarias que sean necesarias</w:t>
      </w:r>
      <w:r>
        <w:rPr>
          <w:spacing w:val="-17"/>
        </w:rPr>
        <w:t xml:space="preserve"> </w:t>
      </w:r>
      <w:r>
        <w:t>y</w:t>
      </w:r>
      <w:r>
        <w:rPr>
          <w:spacing w:val="-14"/>
        </w:rPr>
        <w:t xml:space="preserve"> </w:t>
      </w:r>
      <w:r>
        <w:t>la</w:t>
      </w:r>
      <w:r>
        <w:rPr>
          <w:spacing w:val="-17"/>
        </w:rPr>
        <w:t xml:space="preserve"> </w:t>
      </w:r>
      <w:r>
        <w:t>Administración</w:t>
      </w:r>
      <w:r>
        <w:rPr>
          <w:spacing w:val="-10"/>
        </w:rPr>
        <w:t xml:space="preserve"> </w:t>
      </w:r>
      <w:r>
        <w:t>Federa</w:t>
      </w:r>
      <w:r>
        <w:t>l</w:t>
      </w:r>
      <w:r>
        <w:rPr>
          <w:spacing w:val="-12"/>
        </w:rPr>
        <w:t xml:space="preserve"> </w:t>
      </w:r>
      <w:r>
        <w:t>de</w:t>
      </w:r>
      <w:r>
        <w:rPr>
          <w:spacing w:val="-10"/>
        </w:rPr>
        <w:t xml:space="preserve"> </w:t>
      </w:r>
      <w:r>
        <w:t>Ingresos</w:t>
      </w:r>
      <w:r>
        <w:rPr>
          <w:spacing w:val="-11"/>
        </w:rPr>
        <w:t xml:space="preserve"> </w:t>
      </w:r>
      <w:r>
        <w:t>Públicos</w:t>
      </w:r>
      <w:r>
        <w:rPr>
          <w:spacing w:val="-14"/>
        </w:rPr>
        <w:t xml:space="preserve"> </w:t>
      </w:r>
      <w:r>
        <w:t>será</w:t>
      </w:r>
      <w:r>
        <w:rPr>
          <w:spacing w:val="-13"/>
        </w:rPr>
        <w:t xml:space="preserve"> </w:t>
      </w:r>
      <w:r>
        <w:t>la</w:t>
      </w:r>
      <w:r>
        <w:rPr>
          <w:spacing w:val="-13"/>
        </w:rPr>
        <w:t xml:space="preserve"> </w:t>
      </w:r>
      <w:r>
        <w:t>autoridad</w:t>
      </w:r>
      <w:r>
        <w:rPr>
          <w:spacing w:val="-13"/>
        </w:rPr>
        <w:t xml:space="preserve"> </w:t>
      </w:r>
      <w:r>
        <w:t>de aplicación en la materia.</w:t>
      </w:r>
    </w:p>
    <w:p w:rsidR="00E00885" w:rsidRDefault="00E00885">
      <w:pPr>
        <w:pStyle w:val="Textoindependiente"/>
        <w:jc w:val="left"/>
      </w:pPr>
    </w:p>
    <w:p w:rsidR="00E00885" w:rsidRDefault="00E00885">
      <w:pPr>
        <w:pStyle w:val="Textoindependiente"/>
        <w:spacing w:before="182"/>
        <w:jc w:val="left"/>
      </w:pPr>
    </w:p>
    <w:p w:rsidR="00E00885" w:rsidRDefault="00590B3D">
      <w:pPr>
        <w:ind w:left="13" w:right="586"/>
        <w:jc w:val="center"/>
        <w:rPr>
          <w:i/>
          <w:sz w:val="24"/>
        </w:rPr>
      </w:pPr>
      <w:r>
        <w:rPr>
          <w:i/>
          <w:sz w:val="24"/>
        </w:rPr>
        <w:t>Capítulo</w:t>
      </w:r>
      <w:r>
        <w:rPr>
          <w:i/>
          <w:spacing w:val="-4"/>
          <w:sz w:val="24"/>
        </w:rPr>
        <w:t xml:space="preserve"> </w:t>
      </w:r>
      <w:r>
        <w:rPr>
          <w:i/>
          <w:spacing w:val="-5"/>
          <w:sz w:val="24"/>
        </w:rPr>
        <w:t>IV.</w:t>
      </w:r>
    </w:p>
    <w:p w:rsidR="00E00885" w:rsidRDefault="00E00885">
      <w:pPr>
        <w:pStyle w:val="Textoindependiente"/>
        <w:spacing w:before="22"/>
        <w:jc w:val="left"/>
        <w:rPr>
          <w:i/>
        </w:rPr>
      </w:pPr>
    </w:p>
    <w:p w:rsidR="00E00885" w:rsidRDefault="00590B3D">
      <w:pPr>
        <w:pStyle w:val="Textoindependiente"/>
        <w:spacing w:line="360" w:lineRule="auto"/>
        <w:ind w:left="102" w:right="682"/>
      </w:pPr>
      <w:r>
        <w:t>ARTÍCULO</w:t>
      </w:r>
      <w:r>
        <w:rPr>
          <w:spacing w:val="-5"/>
        </w:rPr>
        <w:t xml:space="preserve"> </w:t>
      </w:r>
      <w:r>
        <w:t>82.-</w:t>
      </w:r>
      <w:r>
        <w:rPr>
          <w:spacing w:val="-6"/>
        </w:rPr>
        <w:t xml:space="preserve"> </w:t>
      </w:r>
      <w:r>
        <w:t>Cuando</w:t>
      </w:r>
      <w:r>
        <w:rPr>
          <w:spacing w:val="-5"/>
        </w:rPr>
        <w:t xml:space="preserve"> </w:t>
      </w:r>
      <w:r>
        <w:t>la</w:t>
      </w:r>
      <w:r>
        <w:rPr>
          <w:spacing w:val="-5"/>
        </w:rPr>
        <w:t xml:space="preserve"> </w:t>
      </w:r>
      <w:r>
        <w:t>aplicación</w:t>
      </w:r>
      <w:r>
        <w:rPr>
          <w:spacing w:val="-7"/>
        </w:rPr>
        <w:t xml:space="preserve"> </w:t>
      </w:r>
      <w:r>
        <w:t>de</w:t>
      </w:r>
      <w:r>
        <w:rPr>
          <w:spacing w:val="-5"/>
        </w:rPr>
        <w:t xml:space="preserve"> </w:t>
      </w:r>
      <w:r>
        <w:t>las</w:t>
      </w:r>
      <w:r>
        <w:rPr>
          <w:spacing w:val="-10"/>
        </w:rPr>
        <w:t xml:space="preserve"> </w:t>
      </w:r>
      <w:r>
        <w:t>normas</w:t>
      </w:r>
      <w:r>
        <w:rPr>
          <w:spacing w:val="-5"/>
        </w:rPr>
        <w:t xml:space="preserve"> </w:t>
      </w:r>
      <w:r>
        <w:t>contenidas</w:t>
      </w:r>
      <w:r>
        <w:rPr>
          <w:spacing w:val="-5"/>
        </w:rPr>
        <w:t xml:space="preserve"> </w:t>
      </w:r>
      <w:r>
        <w:t>en</w:t>
      </w:r>
      <w:r>
        <w:rPr>
          <w:spacing w:val="-7"/>
        </w:rPr>
        <w:t xml:space="preserve"> </w:t>
      </w:r>
      <w:r>
        <w:t>este</w:t>
      </w:r>
      <w:r>
        <w:rPr>
          <w:spacing w:val="-9"/>
        </w:rPr>
        <w:t xml:space="preserve"> </w:t>
      </w:r>
      <w:r>
        <w:t>Título</w:t>
      </w:r>
      <w:r>
        <w:rPr>
          <w:spacing w:val="-5"/>
        </w:rPr>
        <w:t xml:space="preserve"> </w:t>
      </w:r>
      <w:r>
        <w:t>V referidas</w:t>
      </w:r>
      <w:r>
        <w:rPr>
          <w:spacing w:val="-7"/>
        </w:rPr>
        <w:t xml:space="preserve"> </w:t>
      </w:r>
      <w:r>
        <w:t>a</w:t>
      </w:r>
      <w:r>
        <w:rPr>
          <w:spacing w:val="-6"/>
        </w:rPr>
        <w:t xml:space="preserve"> </w:t>
      </w:r>
      <w:r>
        <w:t>las</w:t>
      </w:r>
      <w:r>
        <w:rPr>
          <w:spacing w:val="-6"/>
        </w:rPr>
        <w:t xml:space="preserve"> </w:t>
      </w:r>
      <w:r>
        <w:t>rentas</w:t>
      </w:r>
      <w:r>
        <w:rPr>
          <w:spacing w:val="-7"/>
        </w:rPr>
        <w:t xml:space="preserve"> </w:t>
      </w:r>
      <w:r>
        <w:t>comprendidas</w:t>
      </w:r>
      <w:r>
        <w:rPr>
          <w:spacing w:val="-7"/>
        </w:rPr>
        <w:t xml:space="preserve"> </w:t>
      </w:r>
      <w:r>
        <w:t>en</w:t>
      </w:r>
      <w:r>
        <w:rPr>
          <w:spacing w:val="-6"/>
        </w:rPr>
        <w:t xml:space="preserve"> </w:t>
      </w:r>
      <w:r>
        <w:t>los</w:t>
      </w:r>
      <w:r>
        <w:rPr>
          <w:spacing w:val="-6"/>
        </w:rPr>
        <w:t xml:space="preserve"> </w:t>
      </w:r>
      <w:r>
        <w:t>incisos</w:t>
      </w:r>
      <w:r>
        <w:rPr>
          <w:spacing w:val="-6"/>
        </w:rPr>
        <w:t xml:space="preserve"> </w:t>
      </w:r>
      <w:r>
        <w:t>a),</w:t>
      </w:r>
      <w:r>
        <w:rPr>
          <w:spacing w:val="-7"/>
        </w:rPr>
        <w:t xml:space="preserve"> </w:t>
      </w:r>
      <w:r>
        <w:t>b)</w:t>
      </w:r>
      <w:r>
        <w:rPr>
          <w:spacing w:val="-7"/>
        </w:rPr>
        <w:t xml:space="preserve"> </w:t>
      </w:r>
      <w:r>
        <w:t>y</w:t>
      </w:r>
      <w:r>
        <w:rPr>
          <w:spacing w:val="-7"/>
        </w:rPr>
        <w:t xml:space="preserve"> </w:t>
      </w:r>
      <w:r>
        <w:t>c)</w:t>
      </w:r>
      <w:r>
        <w:rPr>
          <w:spacing w:val="-7"/>
        </w:rPr>
        <w:t xml:space="preserve"> </w:t>
      </w:r>
      <w:r>
        <w:t>del</w:t>
      </w:r>
      <w:r>
        <w:rPr>
          <w:spacing w:val="-7"/>
        </w:rPr>
        <w:t xml:space="preserve"> </w:t>
      </w:r>
      <w:r>
        <w:t>artículo</w:t>
      </w:r>
      <w:r>
        <w:rPr>
          <w:spacing w:val="-6"/>
        </w:rPr>
        <w:t xml:space="preserve"> </w:t>
      </w:r>
      <w:r>
        <w:t>82</w:t>
      </w:r>
      <w:r>
        <w:rPr>
          <w:spacing w:val="-6"/>
        </w:rPr>
        <w:t xml:space="preserve"> </w:t>
      </w:r>
      <w:r>
        <w:t>de</w:t>
      </w:r>
      <w:r>
        <w:rPr>
          <w:spacing w:val="-6"/>
        </w:rPr>
        <w:t xml:space="preserve"> </w:t>
      </w:r>
      <w:r>
        <w:t>la Ley del Impuesto a las Ganancias, texto ordenado 2019 y sus modificaciones (incluido lo establecido en el Capítulo III del Título IV de la Ley del Impuesto a las Ganancias, texto ordenado en 2019 y sus modificaciones, que se deroga a</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76"/>
      </w:pPr>
      <w:r>
        <w:t>travé</w:t>
      </w:r>
      <w:r>
        <w:t>s</w:t>
      </w:r>
      <w:r>
        <w:rPr>
          <w:spacing w:val="-17"/>
        </w:rPr>
        <w:t xml:space="preserve"> </w:t>
      </w:r>
      <w:r>
        <w:t>del</w:t>
      </w:r>
      <w:r>
        <w:rPr>
          <w:spacing w:val="-17"/>
        </w:rPr>
        <w:t xml:space="preserve"> </w:t>
      </w:r>
      <w:r>
        <w:t>artículo</w:t>
      </w:r>
      <w:r>
        <w:rPr>
          <w:spacing w:val="-16"/>
        </w:rPr>
        <w:t xml:space="preserve"> </w:t>
      </w:r>
      <w:r>
        <w:t>74</w:t>
      </w:r>
      <w:r>
        <w:rPr>
          <w:spacing w:val="-17"/>
        </w:rPr>
        <w:t xml:space="preserve"> </w:t>
      </w:r>
      <w:r>
        <w:t>de</w:t>
      </w:r>
      <w:r>
        <w:rPr>
          <w:spacing w:val="-17"/>
        </w:rPr>
        <w:t xml:space="preserve"> </w:t>
      </w:r>
      <w:r>
        <w:t>la</w:t>
      </w:r>
      <w:r>
        <w:rPr>
          <w:spacing w:val="-17"/>
        </w:rPr>
        <w:t xml:space="preserve"> </w:t>
      </w:r>
      <w:r>
        <w:t>presente</w:t>
      </w:r>
      <w:r>
        <w:rPr>
          <w:spacing w:val="-16"/>
        </w:rPr>
        <w:t xml:space="preserve"> </w:t>
      </w:r>
      <w:r>
        <w:t>ley),</w:t>
      </w:r>
      <w:r>
        <w:rPr>
          <w:spacing w:val="-17"/>
        </w:rPr>
        <w:t xml:space="preserve"> </w:t>
      </w:r>
      <w:r>
        <w:t>produzca</w:t>
      </w:r>
      <w:r>
        <w:rPr>
          <w:spacing w:val="-17"/>
        </w:rPr>
        <w:t xml:space="preserve"> </w:t>
      </w:r>
      <w:r>
        <w:t>un</w:t>
      </w:r>
      <w:r>
        <w:rPr>
          <w:spacing w:val="-16"/>
        </w:rPr>
        <w:t xml:space="preserve"> </w:t>
      </w:r>
      <w:r>
        <w:t>incremento</w:t>
      </w:r>
      <w:r>
        <w:rPr>
          <w:spacing w:val="-17"/>
        </w:rPr>
        <w:t xml:space="preserve"> </w:t>
      </w:r>
      <w:r>
        <w:t>de</w:t>
      </w:r>
      <w:r>
        <w:rPr>
          <w:spacing w:val="-17"/>
        </w:rPr>
        <w:t xml:space="preserve"> </w:t>
      </w:r>
      <w:r>
        <w:t>la</w:t>
      </w:r>
      <w:r>
        <w:rPr>
          <w:spacing w:val="-16"/>
        </w:rPr>
        <w:t xml:space="preserve"> </w:t>
      </w:r>
      <w:r>
        <w:t>obligación fiscal sobre</w:t>
      </w:r>
      <w:r>
        <w:rPr>
          <w:spacing w:val="-2"/>
        </w:rPr>
        <w:t xml:space="preserve"> </w:t>
      </w:r>
      <w:r>
        <w:t>las rentas</w:t>
      </w:r>
      <w:r>
        <w:rPr>
          <w:spacing w:val="-2"/>
        </w:rPr>
        <w:t xml:space="preserve"> </w:t>
      </w:r>
      <w:r>
        <w:t>percibidas desde el 1</w:t>
      </w:r>
      <w:r>
        <w:rPr>
          <w:spacing w:val="-2"/>
        </w:rPr>
        <w:t xml:space="preserve"> </w:t>
      </w:r>
      <w:r>
        <w:t>de enero</w:t>
      </w:r>
      <w:r>
        <w:rPr>
          <w:spacing w:val="-2"/>
        </w:rPr>
        <w:t xml:space="preserve"> </w:t>
      </w:r>
      <w:r>
        <w:t>2024 y hasta</w:t>
      </w:r>
      <w:r>
        <w:rPr>
          <w:spacing w:val="-1"/>
        </w:rPr>
        <w:t xml:space="preserve"> </w:t>
      </w:r>
      <w:r>
        <w:t>el último</w:t>
      </w:r>
      <w:r>
        <w:rPr>
          <w:spacing w:val="-2"/>
        </w:rPr>
        <w:t xml:space="preserve"> </w:t>
      </w:r>
      <w:r>
        <w:t>día del</w:t>
      </w:r>
      <w:r>
        <w:rPr>
          <w:spacing w:val="-9"/>
        </w:rPr>
        <w:t xml:space="preserve"> </w:t>
      </w:r>
      <w:r>
        <w:t>mes</w:t>
      </w:r>
      <w:r>
        <w:rPr>
          <w:spacing w:val="-9"/>
        </w:rPr>
        <w:t xml:space="preserve"> </w:t>
      </w:r>
      <w:r>
        <w:t>inmediato</w:t>
      </w:r>
      <w:r>
        <w:rPr>
          <w:spacing w:val="-10"/>
        </w:rPr>
        <w:t xml:space="preserve"> </w:t>
      </w:r>
      <w:r>
        <w:t>anterior</w:t>
      </w:r>
      <w:r>
        <w:rPr>
          <w:spacing w:val="-9"/>
        </w:rPr>
        <w:t xml:space="preserve"> </w:t>
      </w:r>
      <w:r>
        <w:t>a</w:t>
      </w:r>
      <w:r>
        <w:rPr>
          <w:spacing w:val="-8"/>
        </w:rPr>
        <w:t xml:space="preserve"> </w:t>
      </w:r>
      <w:r>
        <w:t>la</w:t>
      </w:r>
      <w:r>
        <w:rPr>
          <w:spacing w:val="-8"/>
        </w:rPr>
        <w:t xml:space="preserve"> </w:t>
      </w:r>
      <w:r>
        <w:t>entrada</w:t>
      </w:r>
      <w:r>
        <w:rPr>
          <w:spacing w:val="-8"/>
        </w:rPr>
        <w:t xml:space="preserve"> </w:t>
      </w:r>
      <w:r>
        <w:t>en</w:t>
      </w:r>
      <w:r>
        <w:rPr>
          <w:spacing w:val="-4"/>
        </w:rPr>
        <w:t xml:space="preserve"> </w:t>
      </w:r>
      <w:r>
        <w:t>vigencia</w:t>
      </w:r>
      <w:r>
        <w:rPr>
          <w:spacing w:val="-8"/>
        </w:rPr>
        <w:t xml:space="preserve"> </w:t>
      </w:r>
      <w:r>
        <w:t>del</w:t>
      </w:r>
      <w:r>
        <w:rPr>
          <w:spacing w:val="-9"/>
        </w:rPr>
        <w:t xml:space="preserve"> </w:t>
      </w:r>
      <w:r>
        <w:t>presente</w:t>
      </w:r>
      <w:r>
        <w:rPr>
          <w:spacing w:val="-12"/>
        </w:rPr>
        <w:t xml:space="preserve"> </w:t>
      </w:r>
      <w:r>
        <w:t>Título</w:t>
      </w:r>
      <w:r>
        <w:rPr>
          <w:spacing w:val="-8"/>
        </w:rPr>
        <w:t xml:space="preserve"> </w:t>
      </w:r>
      <w:r>
        <w:t>V,</w:t>
      </w:r>
      <w:r>
        <w:rPr>
          <w:spacing w:val="-8"/>
        </w:rPr>
        <w:t xml:space="preserve"> </w:t>
      </w:r>
      <w:r>
        <w:t>ambas fechas inclusive, podrá computarse una deducción especial equivalente al incremento</w:t>
      </w:r>
      <w:r>
        <w:rPr>
          <w:spacing w:val="-4"/>
        </w:rPr>
        <w:t xml:space="preserve"> </w:t>
      </w:r>
      <w:r>
        <w:t>de</w:t>
      </w:r>
      <w:r>
        <w:rPr>
          <w:spacing w:val="-3"/>
        </w:rPr>
        <w:t xml:space="preserve"> </w:t>
      </w:r>
      <w:r>
        <w:t>la</w:t>
      </w:r>
      <w:r>
        <w:rPr>
          <w:spacing w:val="-5"/>
        </w:rPr>
        <w:t xml:space="preserve"> </w:t>
      </w:r>
      <w:r>
        <w:t>ganancia</w:t>
      </w:r>
      <w:r>
        <w:rPr>
          <w:spacing w:val="-3"/>
        </w:rPr>
        <w:t xml:space="preserve"> </w:t>
      </w:r>
      <w:r>
        <w:t>neta</w:t>
      </w:r>
      <w:r>
        <w:rPr>
          <w:spacing w:val="-4"/>
        </w:rPr>
        <w:t xml:space="preserve"> </w:t>
      </w:r>
      <w:r>
        <w:t>sujeta</w:t>
      </w:r>
      <w:r>
        <w:rPr>
          <w:spacing w:val="-4"/>
        </w:rPr>
        <w:t xml:space="preserve"> </w:t>
      </w:r>
      <w:r>
        <w:t>a</w:t>
      </w:r>
      <w:r>
        <w:rPr>
          <w:spacing w:val="-3"/>
        </w:rPr>
        <w:t xml:space="preserve"> </w:t>
      </w:r>
      <w:r>
        <w:t>impuesto que</w:t>
      </w:r>
      <w:r>
        <w:rPr>
          <w:spacing w:val="-3"/>
        </w:rPr>
        <w:t xml:space="preserve"> </w:t>
      </w:r>
      <w:r>
        <w:t>se</w:t>
      </w:r>
      <w:r>
        <w:rPr>
          <w:spacing w:val="-5"/>
        </w:rPr>
        <w:t xml:space="preserve"> </w:t>
      </w:r>
      <w:r>
        <w:t>genere</w:t>
      </w:r>
      <w:r>
        <w:rPr>
          <w:spacing w:val="-5"/>
        </w:rPr>
        <w:t xml:space="preserve"> </w:t>
      </w:r>
      <w:r>
        <w:t>en</w:t>
      </w:r>
      <w:r>
        <w:rPr>
          <w:spacing w:val="-3"/>
        </w:rPr>
        <w:t xml:space="preserve"> </w:t>
      </w:r>
      <w:r>
        <w:t>dicho</w:t>
      </w:r>
      <w:r>
        <w:rPr>
          <w:spacing w:val="-3"/>
        </w:rPr>
        <w:t xml:space="preserve"> </w:t>
      </w:r>
      <w:r>
        <w:t>lapso como consecuencia de lo dispuesto por este Título V.</w:t>
      </w:r>
    </w:p>
    <w:p w:rsidR="00E00885" w:rsidRDefault="00590B3D">
      <w:pPr>
        <w:pStyle w:val="Textoindependiente"/>
        <w:spacing w:before="161" w:line="360" w:lineRule="auto"/>
        <w:ind w:left="102" w:right="684"/>
      </w:pPr>
      <w:r>
        <w:t>La reglamentación establecerá el método para d</w:t>
      </w:r>
      <w:r>
        <w:t>eterminar los contribuyentes alcanzados por este artículo y la forma de cálculo de la deducción especial prevista en el párrafo anterior.</w:t>
      </w:r>
    </w:p>
    <w:p w:rsidR="00E00885" w:rsidRDefault="00590B3D">
      <w:pPr>
        <w:pStyle w:val="Textoindependiente"/>
        <w:spacing w:before="160" w:line="360" w:lineRule="auto"/>
        <w:ind w:left="102" w:right="683"/>
      </w:pPr>
      <w:r>
        <w:t>En ningún caso el cómputo de la deducción especial prevista en el presente artículo dará lugar a la devolución de suma</w:t>
      </w:r>
      <w:r>
        <w:t>s retenidas y/o ingresadas en concepto</w:t>
      </w:r>
      <w:r>
        <w:rPr>
          <w:spacing w:val="-9"/>
        </w:rPr>
        <w:t xml:space="preserve"> </w:t>
      </w:r>
      <w:r>
        <w:t>de</w:t>
      </w:r>
      <w:r>
        <w:rPr>
          <w:spacing w:val="-9"/>
        </w:rPr>
        <w:t xml:space="preserve"> </w:t>
      </w:r>
      <w:r>
        <w:t>impuesto</w:t>
      </w:r>
      <w:r>
        <w:rPr>
          <w:spacing w:val="-11"/>
        </w:rPr>
        <w:t xml:space="preserve"> </w:t>
      </w:r>
      <w:r>
        <w:t>a</w:t>
      </w:r>
      <w:r>
        <w:rPr>
          <w:spacing w:val="-7"/>
        </w:rPr>
        <w:t xml:space="preserve"> </w:t>
      </w:r>
      <w:r>
        <w:t>las</w:t>
      </w:r>
      <w:r>
        <w:rPr>
          <w:spacing w:val="-10"/>
        </w:rPr>
        <w:t xml:space="preserve"> </w:t>
      </w:r>
      <w:r>
        <w:t>ganancias</w:t>
      </w:r>
      <w:r>
        <w:rPr>
          <w:spacing w:val="-10"/>
        </w:rPr>
        <w:t xml:space="preserve"> </w:t>
      </w:r>
      <w:r>
        <w:t>por</w:t>
      </w:r>
      <w:r>
        <w:rPr>
          <w:spacing w:val="-8"/>
        </w:rPr>
        <w:t xml:space="preserve"> </w:t>
      </w:r>
      <w:r>
        <w:t>los</w:t>
      </w:r>
      <w:r>
        <w:rPr>
          <w:spacing w:val="-10"/>
        </w:rPr>
        <w:t xml:space="preserve"> </w:t>
      </w:r>
      <w:r>
        <w:t>contribuyentes</w:t>
      </w:r>
      <w:r>
        <w:rPr>
          <w:spacing w:val="-10"/>
        </w:rPr>
        <w:t xml:space="preserve"> </w:t>
      </w:r>
      <w:r>
        <w:t>alcanzados</w:t>
      </w:r>
      <w:r>
        <w:rPr>
          <w:spacing w:val="-10"/>
        </w:rPr>
        <w:t xml:space="preserve"> </w:t>
      </w:r>
      <w:r>
        <w:t>por</w:t>
      </w:r>
      <w:r>
        <w:rPr>
          <w:spacing w:val="-11"/>
        </w:rPr>
        <w:t xml:space="preserve"> </w:t>
      </w:r>
      <w:r>
        <w:t>las previsiones de este artículo.</w:t>
      </w:r>
    </w:p>
    <w:p w:rsidR="00E00885" w:rsidRDefault="00E00885">
      <w:pPr>
        <w:pStyle w:val="Textoindependiente"/>
        <w:jc w:val="left"/>
      </w:pPr>
    </w:p>
    <w:p w:rsidR="00E00885" w:rsidRDefault="00E00885">
      <w:pPr>
        <w:pStyle w:val="Textoindependiente"/>
        <w:spacing w:before="183"/>
        <w:jc w:val="left"/>
      </w:pPr>
    </w:p>
    <w:p w:rsidR="00E00885" w:rsidRDefault="00590B3D">
      <w:pPr>
        <w:ind w:left="13" w:right="586"/>
        <w:jc w:val="center"/>
        <w:rPr>
          <w:i/>
          <w:sz w:val="24"/>
        </w:rPr>
      </w:pPr>
      <w:r>
        <w:rPr>
          <w:i/>
          <w:sz w:val="24"/>
        </w:rPr>
        <w:t>Capítulo</w:t>
      </w:r>
      <w:r>
        <w:rPr>
          <w:i/>
          <w:spacing w:val="-4"/>
          <w:sz w:val="24"/>
        </w:rPr>
        <w:t xml:space="preserve"> </w:t>
      </w:r>
      <w:r>
        <w:rPr>
          <w:i/>
          <w:spacing w:val="-5"/>
          <w:sz w:val="24"/>
        </w:rPr>
        <w:t>V.</w:t>
      </w:r>
    </w:p>
    <w:p w:rsidR="00E00885" w:rsidRDefault="00E00885">
      <w:pPr>
        <w:pStyle w:val="Textoindependiente"/>
        <w:spacing w:before="22"/>
        <w:jc w:val="left"/>
        <w:rPr>
          <w:i/>
        </w:rPr>
      </w:pPr>
    </w:p>
    <w:p w:rsidR="00E00885" w:rsidRDefault="00590B3D">
      <w:pPr>
        <w:pStyle w:val="Textoindependiente"/>
        <w:spacing w:line="360" w:lineRule="auto"/>
        <w:ind w:left="102" w:right="683"/>
      </w:pPr>
      <w:r>
        <w:t>ARTÍCULO 83.- Las disposiciones de este Título V entrarán en vigencia el día de su publicación en el Boletín Oficial y surtirán efecto:</w:t>
      </w:r>
    </w:p>
    <w:p w:rsidR="00E00885" w:rsidRDefault="00590B3D">
      <w:pPr>
        <w:pStyle w:val="Prrafodelista"/>
        <w:numPr>
          <w:ilvl w:val="0"/>
          <w:numId w:val="4"/>
        </w:numPr>
        <w:tabs>
          <w:tab w:val="left" w:pos="952"/>
        </w:tabs>
        <w:spacing w:before="161"/>
        <w:ind w:left="952" w:right="0" w:hanging="284"/>
        <w:rPr>
          <w:sz w:val="24"/>
        </w:rPr>
      </w:pPr>
      <w:r>
        <w:rPr>
          <w:sz w:val="24"/>
        </w:rPr>
        <w:t>Para</w:t>
      </w:r>
      <w:r>
        <w:rPr>
          <w:spacing w:val="-4"/>
          <w:sz w:val="24"/>
        </w:rPr>
        <w:t xml:space="preserve"> </w:t>
      </w:r>
      <w:r>
        <w:rPr>
          <w:sz w:val="24"/>
        </w:rPr>
        <w:t>lo</w:t>
      </w:r>
      <w:r>
        <w:rPr>
          <w:spacing w:val="-3"/>
          <w:sz w:val="24"/>
        </w:rPr>
        <w:t xml:space="preserve"> </w:t>
      </w:r>
      <w:r>
        <w:rPr>
          <w:sz w:val="24"/>
        </w:rPr>
        <w:t>dispuesto</w:t>
      </w:r>
      <w:r>
        <w:rPr>
          <w:spacing w:val="-2"/>
          <w:sz w:val="24"/>
        </w:rPr>
        <w:t xml:space="preserve"> </w:t>
      </w:r>
      <w:r>
        <w:rPr>
          <w:sz w:val="24"/>
        </w:rPr>
        <w:t>en</w:t>
      </w:r>
      <w:r>
        <w:rPr>
          <w:spacing w:val="-4"/>
          <w:sz w:val="24"/>
        </w:rPr>
        <w:t xml:space="preserve"> </w:t>
      </w:r>
      <w:r>
        <w:rPr>
          <w:sz w:val="24"/>
        </w:rPr>
        <w:t>el</w:t>
      </w:r>
      <w:r>
        <w:rPr>
          <w:spacing w:val="-4"/>
          <w:sz w:val="24"/>
        </w:rPr>
        <w:t xml:space="preserve"> </w:t>
      </w:r>
      <w:r>
        <w:rPr>
          <w:sz w:val="24"/>
        </w:rPr>
        <w:t>Capítulo</w:t>
      </w:r>
      <w:r>
        <w:rPr>
          <w:spacing w:val="-2"/>
          <w:sz w:val="24"/>
        </w:rPr>
        <w:t xml:space="preserve"> </w:t>
      </w:r>
      <w:r>
        <w:rPr>
          <w:sz w:val="24"/>
        </w:rPr>
        <w:t>I,</w:t>
      </w:r>
      <w:r>
        <w:rPr>
          <w:spacing w:val="-4"/>
          <w:sz w:val="24"/>
        </w:rPr>
        <w:t xml:space="preserve"> </w:t>
      </w:r>
      <w:r>
        <w:rPr>
          <w:sz w:val="24"/>
        </w:rPr>
        <w:t>a</w:t>
      </w:r>
      <w:r>
        <w:rPr>
          <w:spacing w:val="-2"/>
          <w:sz w:val="24"/>
        </w:rPr>
        <w:t xml:space="preserve"> </w:t>
      </w:r>
      <w:r>
        <w:rPr>
          <w:sz w:val="24"/>
        </w:rPr>
        <w:t>partir</w:t>
      </w:r>
      <w:r>
        <w:rPr>
          <w:spacing w:val="-2"/>
          <w:sz w:val="24"/>
        </w:rPr>
        <w:t xml:space="preserve"> </w:t>
      </w:r>
      <w:r>
        <w:rPr>
          <w:sz w:val="24"/>
        </w:rPr>
        <w:t>del</w:t>
      </w:r>
      <w:r>
        <w:rPr>
          <w:spacing w:val="-4"/>
          <w:sz w:val="24"/>
        </w:rPr>
        <w:t xml:space="preserve"> </w:t>
      </w:r>
      <w:r>
        <w:rPr>
          <w:sz w:val="24"/>
        </w:rPr>
        <w:t>año</w:t>
      </w:r>
      <w:r>
        <w:rPr>
          <w:spacing w:val="-4"/>
          <w:sz w:val="24"/>
        </w:rPr>
        <w:t xml:space="preserve"> </w:t>
      </w:r>
      <w:r>
        <w:rPr>
          <w:sz w:val="24"/>
        </w:rPr>
        <w:t>fiscal</w:t>
      </w:r>
      <w:r>
        <w:rPr>
          <w:spacing w:val="-1"/>
          <w:sz w:val="24"/>
        </w:rPr>
        <w:t xml:space="preserve"> </w:t>
      </w:r>
      <w:r>
        <w:rPr>
          <w:spacing w:val="-2"/>
          <w:sz w:val="24"/>
        </w:rPr>
        <w:t>2024.</w:t>
      </w:r>
    </w:p>
    <w:p w:rsidR="00E00885" w:rsidRDefault="00E00885">
      <w:pPr>
        <w:pStyle w:val="Textoindependiente"/>
        <w:spacing w:before="21"/>
        <w:jc w:val="left"/>
      </w:pPr>
    </w:p>
    <w:p w:rsidR="00E00885" w:rsidRDefault="00590B3D">
      <w:pPr>
        <w:pStyle w:val="Prrafodelista"/>
        <w:numPr>
          <w:ilvl w:val="0"/>
          <w:numId w:val="4"/>
        </w:numPr>
        <w:tabs>
          <w:tab w:val="left" w:pos="952"/>
          <w:tab w:val="left" w:pos="954"/>
        </w:tabs>
        <w:spacing w:before="1" w:line="360" w:lineRule="auto"/>
        <w:ind w:right="679"/>
        <w:rPr>
          <w:sz w:val="24"/>
        </w:rPr>
      </w:pPr>
      <w:r>
        <w:rPr>
          <w:sz w:val="24"/>
        </w:rPr>
        <w:t>Para lo dispuesto en los Capítulos II y III, en las fechas expresamente indicadas en cada uno de los artículos que lo integran.</w:t>
      </w:r>
    </w:p>
    <w:p w:rsidR="00E00885" w:rsidRDefault="00590B3D">
      <w:pPr>
        <w:pStyle w:val="Prrafodelista"/>
        <w:numPr>
          <w:ilvl w:val="0"/>
          <w:numId w:val="4"/>
        </w:numPr>
        <w:tabs>
          <w:tab w:val="left" w:pos="954"/>
        </w:tabs>
        <w:spacing w:before="158" w:line="362" w:lineRule="auto"/>
        <w:ind w:right="678"/>
        <w:rPr>
          <w:sz w:val="24"/>
        </w:rPr>
      </w:pPr>
      <w:r>
        <w:rPr>
          <w:sz w:val="24"/>
        </w:rPr>
        <w:t>Para</w:t>
      </w:r>
      <w:r>
        <w:rPr>
          <w:spacing w:val="-6"/>
          <w:sz w:val="24"/>
        </w:rPr>
        <w:t xml:space="preserve"> </w:t>
      </w:r>
      <w:r>
        <w:rPr>
          <w:sz w:val="24"/>
        </w:rPr>
        <w:t>lo</w:t>
      </w:r>
      <w:r>
        <w:rPr>
          <w:spacing w:val="-8"/>
          <w:sz w:val="24"/>
        </w:rPr>
        <w:t xml:space="preserve"> </w:t>
      </w:r>
      <w:r>
        <w:rPr>
          <w:sz w:val="24"/>
        </w:rPr>
        <w:t>dispuesto</w:t>
      </w:r>
      <w:r>
        <w:rPr>
          <w:spacing w:val="-7"/>
          <w:sz w:val="24"/>
        </w:rPr>
        <w:t xml:space="preserve"> </w:t>
      </w:r>
      <w:r>
        <w:rPr>
          <w:sz w:val="24"/>
        </w:rPr>
        <w:t>en</w:t>
      </w:r>
      <w:r>
        <w:rPr>
          <w:spacing w:val="-6"/>
          <w:sz w:val="24"/>
        </w:rPr>
        <w:t xml:space="preserve"> </w:t>
      </w:r>
      <w:r>
        <w:rPr>
          <w:sz w:val="24"/>
        </w:rPr>
        <w:t>el</w:t>
      </w:r>
      <w:r>
        <w:rPr>
          <w:spacing w:val="-9"/>
          <w:sz w:val="24"/>
        </w:rPr>
        <w:t xml:space="preserve"> </w:t>
      </w:r>
      <w:r>
        <w:rPr>
          <w:sz w:val="24"/>
        </w:rPr>
        <w:t>Capítulo</w:t>
      </w:r>
      <w:r>
        <w:rPr>
          <w:spacing w:val="-5"/>
          <w:sz w:val="24"/>
        </w:rPr>
        <w:t xml:space="preserve"> </w:t>
      </w:r>
      <w:r>
        <w:rPr>
          <w:sz w:val="24"/>
        </w:rPr>
        <w:t>IV,</w:t>
      </w:r>
      <w:r>
        <w:rPr>
          <w:spacing w:val="-8"/>
          <w:sz w:val="24"/>
        </w:rPr>
        <w:t xml:space="preserve"> </w:t>
      </w:r>
      <w:r>
        <w:rPr>
          <w:sz w:val="24"/>
        </w:rPr>
        <w:t>a</w:t>
      </w:r>
      <w:r>
        <w:rPr>
          <w:spacing w:val="-6"/>
          <w:sz w:val="24"/>
        </w:rPr>
        <w:t xml:space="preserve"> </w:t>
      </w:r>
      <w:r>
        <w:rPr>
          <w:sz w:val="24"/>
        </w:rPr>
        <w:t>partir</w:t>
      </w:r>
      <w:r>
        <w:rPr>
          <w:spacing w:val="-7"/>
          <w:sz w:val="24"/>
        </w:rPr>
        <w:t xml:space="preserve"> </w:t>
      </w:r>
      <w:r>
        <w:rPr>
          <w:sz w:val="24"/>
        </w:rPr>
        <w:t>de</w:t>
      </w:r>
      <w:r>
        <w:rPr>
          <w:spacing w:val="-8"/>
          <w:sz w:val="24"/>
        </w:rPr>
        <w:t xml:space="preserve"> </w:t>
      </w:r>
      <w:r>
        <w:rPr>
          <w:sz w:val="24"/>
        </w:rPr>
        <w:t>la</w:t>
      </w:r>
      <w:r>
        <w:rPr>
          <w:spacing w:val="-6"/>
          <w:sz w:val="24"/>
        </w:rPr>
        <w:t xml:space="preserve"> </w:t>
      </w:r>
      <w:r>
        <w:rPr>
          <w:sz w:val="24"/>
        </w:rPr>
        <w:t>entrada</w:t>
      </w:r>
      <w:r>
        <w:rPr>
          <w:spacing w:val="-6"/>
          <w:sz w:val="24"/>
        </w:rPr>
        <w:t xml:space="preserve"> </w:t>
      </w:r>
      <w:r>
        <w:rPr>
          <w:sz w:val="24"/>
        </w:rPr>
        <w:t>en</w:t>
      </w:r>
      <w:r>
        <w:rPr>
          <w:spacing w:val="-6"/>
          <w:sz w:val="24"/>
        </w:rPr>
        <w:t xml:space="preserve"> </w:t>
      </w:r>
      <w:r>
        <w:rPr>
          <w:sz w:val="24"/>
        </w:rPr>
        <w:t>vigencia</w:t>
      </w:r>
      <w:r>
        <w:rPr>
          <w:spacing w:val="-8"/>
          <w:sz w:val="24"/>
        </w:rPr>
        <w:t xml:space="preserve"> </w:t>
      </w:r>
      <w:r>
        <w:rPr>
          <w:sz w:val="24"/>
        </w:rPr>
        <w:t>del presente Título V.</w:t>
      </w:r>
    </w:p>
    <w:p w:rsidR="00E00885" w:rsidRDefault="00E00885">
      <w:pPr>
        <w:pStyle w:val="Textoindependiente"/>
        <w:jc w:val="left"/>
      </w:pPr>
    </w:p>
    <w:p w:rsidR="00E00885" w:rsidRDefault="00E00885">
      <w:pPr>
        <w:pStyle w:val="Textoindependiente"/>
        <w:spacing w:before="178"/>
        <w:jc w:val="left"/>
      </w:pPr>
    </w:p>
    <w:p w:rsidR="00E00885" w:rsidRDefault="00590B3D">
      <w:pPr>
        <w:pStyle w:val="Textoindependiente"/>
        <w:ind w:left="10" w:right="586"/>
        <w:jc w:val="center"/>
      </w:pPr>
      <w:r>
        <w:t xml:space="preserve">TÍTULO </w:t>
      </w:r>
      <w:r>
        <w:rPr>
          <w:spacing w:val="-5"/>
        </w:rPr>
        <w:t>VI</w:t>
      </w:r>
    </w:p>
    <w:p w:rsidR="00E00885" w:rsidRDefault="00E00885">
      <w:pPr>
        <w:pStyle w:val="Textoindependiente"/>
        <w:spacing w:before="21"/>
        <w:jc w:val="left"/>
      </w:pPr>
    </w:p>
    <w:p w:rsidR="00E00885" w:rsidRDefault="00590B3D">
      <w:pPr>
        <w:pStyle w:val="Ttulo2"/>
        <w:ind w:left="1292" w:right="0"/>
        <w:jc w:val="left"/>
      </w:pPr>
      <w:r>
        <w:t>Régimen</w:t>
      </w:r>
      <w:r>
        <w:rPr>
          <w:spacing w:val="-7"/>
        </w:rPr>
        <w:t xml:space="preserve"> </w:t>
      </w:r>
      <w:r>
        <w:t>Simplificado</w:t>
      </w:r>
      <w:r>
        <w:rPr>
          <w:spacing w:val="-4"/>
        </w:rPr>
        <w:t xml:space="preserve"> </w:t>
      </w:r>
      <w:r>
        <w:t>para</w:t>
      </w:r>
      <w:r>
        <w:rPr>
          <w:spacing w:val="-4"/>
        </w:rPr>
        <w:t xml:space="preserve"> </w:t>
      </w:r>
      <w:r>
        <w:t>Pequeños</w:t>
      </w:r>
      <w:r>
        <w:rPr>
          <w:spacing w:val="-4"/>
        </w:rPr>
        <w:t xml:space="preserve"> </w:t>
      </w:r>
      <w:r>
        <w:rPr>
          <w:spacing w:val="-2"/>
        </w:rPr>
        <w:t>Contribuyentes</w:t>
      </w:r>
    </w:p>
    <w:p w:rsidR="00E00885" w:rsidRDefault="00E00885">
      <w:pPr>
        <w:pStyle w:val="Textoindependiente"/>
        <w:spacing w:before="24"/>
        <w:jc w:val="left"/>
        <w:rPr>
          <w:b/>
        </w:rPr>
      </w:pPr>
    </w:p>
    <w:p w:rsidR="00E00885" w:rsidRDefault="00590B3D">
      <w:pPr>
        <w:pStyle w:val="Textoindependiente"/>
        <w:spacing w:line="360" w:lineRule="auto"/>
        <w:ind w:left="102" w:right="679"/>
      </w:pPr>
      <w:r>
        <w:t>ARTÍCULO</w:t>
      </w:r>
      <w:r>
        <w:rPr>
          <w:spacing w:val="-17"/>
        </w:rPr>
        <w:t xml:space="preserve"> </w:t>
      </w:r>
      <w:r>
        <w:t>84.-</w:t>
      </w:r>
      <w:r>
        <w:rPr>
          <w:spacing w:val="-17"/>
        </w:rPr>
        <w:t xml:space="preserve"> </w:t>
      </w:r>
      <w:r>
        <w:t>Sustitúyese</w:t>
      </w:r>
      <w:r>
        <w:rPr>
          <w:spacing w:val="-16"/>
        </w:rPr>
        <w:t xml:space="preserve"> </w:t>
      </w:r>
      <w:r>
        <w:t>el</w:t>
      </w:r>
      <w:r>
        <w:rPr>
          <w:spacing w:val="-17"/>
        </w:rPr>
        <w:t xml:space="preserve"> </w:t>
      </w:r>
      <w:r>
        <w:t>inciso</w:t>
      </w:r>
      <w:r>
        <w:rPr>
          <w:spacing w:val="-17"/>
        </w:rPr>
        <w:t xml:space="preserve"> </w:t>
      </w:r>
      <w:r>
        <w:t>a)</w:t>
      </w:r>
      <w:r>
        <w:rPr>
          <w:spacing w:val="-17"/>
        </w:rPr>
        <w:t xml:space="preserve"> </w:t>
      </w:r>
      <w:r>
        <w:t>del</w:t>
      </w:r>
      <w:r>
        <w:rPr>
          <w:spacing w:val="-16"/>
        </w:rPr>
        <w:t xml:space="preserve"> </w:t>
      </w:r>
      <w:r>
        <w:t>tercer</w:t>
      </w:r>
      <w:r>
        <w:rPr>
          <w:spacing w:val="-17"/>
        </w:rPr>
        <w:t xml:space="preserve"> </w:t>
      </w:r>
      <w:r>
        <w:t>párrafo</w:t>
      </w:r>
      <w:r>
        <w:rPr>
          <w:spacing w:val="-17"/>
        </w:rPr>
        <w:t xml:space="preserve"> </w:t>
      </w:r>
      <w:r>
        <w:t>del</w:t>
      </w:r>
      <w:r>
        <w:rPr>
          <w:spacing w:val="-15"/>
        </w:rPr>
        <w:t xml:space="preserve"> </w:t>
      </w:r>
      <w:r>
        <w:t>artículo</w:t>
      </w:r>
      <w:r>
        <w:rPr>
          <w:spacing w:val="-16"/>
        </w:rPr>
        <w:t xml:space="preserve"> </w:t>
      </w:r>
      <w:r>
        <w:t>2</w:t>
      </w:r>
      <w:r>
        <w:rPr>
          <w:spacing w:val="-17"/>
        </w:rPr>
        <w:t xml:space="preserve"> </w:t>
      </w:r>
      <w:r>
        <w:t>del</w:t>
      </w:r>
      <w:r>
        <w:rPr>
          <w:spacing w:val="-17"/>
        </w:rPr>
        <w:t xml:space="preserve"> </w:t>
      </w:r>
      <w:r>
        <w:t>Anexo de la Ley N° 24.977, sus modificaciones y complementarias, por el siguiente:</w:t>
      </w:r>
    </w:p>
    <w:p w:rsidR="00E00885" w:rsidRDefault="00590B3D">
      <w:pPr>
        <w:pStyle w:val="Textoindependiente"/>
        <w:spacing w:before="159" w:line="360" w:lineRule="auto"/>
        <w:ind w:left="102" w:right="682"/>
      </w:pPr>
      <w:r>
        <w:t>“a) Hubieran obtenido en los doce (12) meses calendario inmediato</w:t>
      </w:r>
      <w:r>
        <w:t>s anteriores a</w:t>
      </w:r>
      <w:r>
        <w:rPr>
          <w:spacing w:val="22"/>
        </w:rPr>
        <w:t xml:space="preserve"> </w:t>
      </w:r>
      <w:r>
        <w:t>la</w:t>
      </w:r>
      <w:r>
        <w:rPr>
          <w:spacing w:val="22"/>
        </w:rPr>
        <w:t xml:space="preserve"> </w:t>
      </w:r>
      <w:r>
        <w:t>fecha</w:t>
      </w:r>
      <w:r>
        <w:rPr>
          <w:spacing w:val="22"/>
        </w:rPr>
        <w:t xml:space="preserve"> </w:t>
      </w:r>
      <w:r>
        <w:t>de</w:t>
      </w:r>
      <w:r>
        <w:rPr>
          <w:spacing w:val="25"/>
        </w:rPr>
        <w:t xml:space="preserve"> </w:t>
      </w:r>
      <w:r>
        <w:t>adhesión,</w:t>
      </w:r>
      <w:r>
        <w:rPr>
          <w:spacing w:val="22"/>
        </w:rPr>
        <w:t xml:space="preserve"> </w:t>
      </w:r>
      <w:r>
        <w:t>ingresos</w:t>
      </w:r>
      <w:r>
        <w:rPr>
          <w:spacing w:val="19"/>
        </w:rPr>
        <w:t xml:space="preserve"> </w:t>
      </w:r>
      <w:r>
        <w:t>brutos</w:t>
      </w:r>
      <w:r>
        <w:rPr>
          <w:spacing w:val="19"/>
        </w:rPr>
        <w:t xml:space="preserve"> </w:t>
      </w:r>
      <w:r>
        <w:t>provenientes</w:t>
      </w:r>
      <w:r>
        <w:rPr>
          <w:spacing w:val="22"/>
        </w:rPr>
        <w:t xml:space="preserve"> </w:t>
      </w:r>
      <w:r>
        <w:t>de</w:t>
      </w:r>
      <w:r>
        <w:rPr>
          <w:spacing w:val="22"/>
        </w:rPr>
        <w:t xml:space="preserve"> </w:t>
      </w:r>
      <w:r>
        <w:t>las</w:t>
      </w:r>
      <w:r>
        <w:rPr>
          <w:spacing w:val="20"/>
        </w:rPr>
        <w:t xml:space="preserve"> </w:t>
      </w:r>
      <w:r>
        <w:t>actividades</w:t>
      </w:r>
      <w:r>
        <w:rPr>
          <w:spacing w:val="22"/>
        </w:rPr>
        <w:t xml:space="preserve"> </w:t>
      </w:r>
      <w:r>
        <w:t>a</w:t>
      </w:r>
      <w:r>
        <w:rPr>
          <w:spacing w:val="22"/>
        </w:rPr>
        <w:t xml:space="preserve"> </w:t>
      </w:r>
      <w:r>
        <w:t>ser</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incluidas en el presente régimen, inferiores o iguales a la suma máxima que se establece en el artículo 8° para la categoría K”.</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1"/>
      </w:pPr>
      <w:r>
        <w:t>ARTÍCULO</w:t>
      </w:r>
      <w:r>
        <w:rPr>
          <w:spacing w:val="-17"/>
        </w:rPr>
        <w:t xml:space="preserve"> </w:t>
      </w:r>
      <w:r>
        <w:t>85.-</w:t>
      </w:r>
      <w:r>
        <w:rPr>
          <w:spacing w:val="-17"/>
        </w:rPr>
        <w:t xml:space="preserve"> </w:t>
      </w:r>
      <w:r>
        <w:t>Sustitúyese</w:t>
      </w:r>
      <w:r>
        <w:rPr>
          <w:spacing w:val="-16"/>
        </w:rPr>
        <w:t xml:space="preserve"> </w:t>
      </w:r>
      <w:r>
        <w:t>el</w:t>
      </w:r>
      <w:r>
        <w:rPr>
          <w:spacing w:val="-17"/>
        </w:rPr>
        <w:t xml:space="preserve"> </w:t>
      </w:r>
      <w:r>
        <w:t>inciso</w:t>
      </w:r>
      <w:r>
        <w:rPr>
          <w:spacing w:val="-16"/>
        </w:rPr>
        <w:t xml:space="preserve"> </w:t>
      </w:r>
      <w:r>
        <w:t>c)</w:t>
      </w:r>
      <w:r>
        <w:rPr>
          <w:spacing w:val="-16"/>
        </w:rPr>
        <w:t xml:space="preserve"> </w:t>
      </w:r>
      <w:r>
        <w:t>del</w:t>
      </w:r>
      <w:r>
        <w:rPr>
          <w:spacing w:val="-15"/>
        </w:rPr>
        <w:t xml:space="preserve"> </w:t>
      </w:r>
      <w:r>
        <w:t>tercer</w:t>
      </w:r>
      <w:r>
        <w:rPr>
          <w:spacing w:val="-15"/>
        </w:rPr>
        <w:t xml:space="preserve"> </w:t>
      </w:r>
      <w:r>
        <w:t>párrafo</w:t>
      </w:r>
      <w:r>
        <w:rPr>
          <w:spacing w:val="-14"/>
        </w:rPr>
        <w:t xml:space="preserve"> </w:t>
      </w:r>
      <w:r>
        <w:t>del</w:t>
      </w:r>
      <w:r>
        <w:rPr>
          <w:spacing w:val="-15"/>
        </w:rPr>
        <w:t xml:space="preserve"> </w:t>
      </w:r>
      <w:r>
        <w:t>artículo</w:t>
      </w:r>
      <w:r>
        <w:rPr>
          <w:spacing w:val="-17"/>
        </w:rPr>
        <w:t xml:space="preserve"> </w:t>
      </w:r>
      <w:r>
        <w:t>2</w:t>
      </w:r>
      <w:r>
        <w:rPr>
          <w:spacing w:val="-14"/>
        </w:rPr>
        <w:t xml:space="preserve"> </w:t>
      </w:r>
      <w:r>
        <w:t>del</w:t>
      </w:r>
      <w:r>
        <w:rPr>
          <w:spacing w:val="-17"/>
        </w:rPr>
        <w:t xml:space="preserve"> </w:t>
      </w:r>
      <w:r>
        <w:t>Anexo de la Ley N° 24.977, sus modificaciones y complementarias, por el siguiente:</w:t>
      </w:r>
    </w:p>
    <w:p w:rsidR="00E00885" w:rsidRDefault="00590B3D">
      <w:pPr>
        <w:pStyle w:val="Textoindependiente"/>
        <w:spacing w:before="161" w:line="360" w:lineRule="auto"/>
        <w:ind w:left="102" w:right="685"/>
      </w:pPr>
      <w:r>
        <w:t>“El precio máximo unitario de venta, solo en los casos de venta de cosas muebles, no supere el importe de tres</w:t>
      </w:r>
      <w:r>
        <w:t>cientos ochenta y cinco mil ($385.000);”</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before="1" w:line="360" w:lineRule="auto"/>
        <w:ind w:left="102" w:right="684"/>
      </w:pPr>
      <w:r>
        <w:t>ARTÍCULO 86.- Sustitúyese el artículo 8 del Anexo de la Ley N° 24.977, sus modificaciones y complementarias, por el siguiente:</w:t>
      </w:r>
    </w:p>
    <w:p w:rsidR="00E00885" w:rsidRDefault="00590B3D">
      <w:pPr>
        <w:pStyle w:val="Textoindependiente"/>
        <w:spacing w:before="158" w:line="360" w:lineRule="auto"/>
        <w:ind w:left="102" w:right="680"/>
      </w:pPr>
      <w:r>
        <w:t>“Se establecen las siguientes categorías de contribuyentes de acuerdo con los ingresos</w:t>
      </w:r>
      <w:r>
        <w:t xml:space="preserve"> brutos anuales -correspondientes a la o las actividades mencionadas en el primer párrafo del artículo 2°-, las magnitudes físicas y el monto de los alquileres devengados anualmente, que se fijan a continuación:</w:t>
      </w:r>
    </w:p>
    <w:p w:rsidR="00E00885" w:rsidRDefault="00E00885">
      <w:pPr>
        <w:pStyle w:val="Textoindependiente"/>
        <w:jc w:val="left"/>
        <w:rPr>
          <w:sz w:val="16"/>
        </w:rPr>
      </w:pPr>
    </w:p>
    <w:tbl>
      <w:tblPr>
        <w:tblStyle w:val="TableNormal"/>
        <w:tblW w:w="0" w:type="auto"/>
        <w:tblInd w:w="151"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1501"/>
        <w:gridCol w:w="1553"/>
        <w:gridCol w:w="1620"/>
        <w:gridCol w:w="1792"/>
        <w:gridCol w:w="1983"/>
      </w:tblGrid>
      <w:tr w:rsidR="00E00885">
        <w:trPr>
          <w:trHeight w:val="1859"/>
        </w:trPr>
        <w:tc>
          <w:tcPr>
            <w:tcW w:w="1501" w:type="dxa"/>
            <w:tcBorders>
              <w:left w:val="double" w:sz="6" w:space="0" w:color="EFEFEF"/>
            </w:tcBorders>
          </w:tcPr>
          <w:p w:rsidR="00E00885" w:rsidRDefault="00E00885">
            <w:pPr>
              <w:pStyle w:val="TableParagraph"/>
              <w:jc w:val="left"/>
              <w:rPr>
                <w:sz w:val="24"/>
              </w:rPr>
            </w:pPr>
          </w:p>
          <w:p w:rsidR="00E00885" w:rsidRDefault="00E00885">
            <w:pPr>
              <w:pStyle w:val="TableParagraph"/>
              <w:spacing w:before="92"/>
              <w:jc w:val="left"/>
              <w:rPr>
                <w:sz w:val="24"/>
              </w:rPr>
            </w:pPr>
          </w:p>
          <w:p w:rsidR="00E00885" w:rsidRDefault="00590B3D">
            <w:pPr>
              <w:pStyle w:val="TableParagraph"/>
              <w:ind w:left="9"/>
              <w:rPr>
                <w:sz w:val="24"/>
              </w:rPr>
            </w:pPr>
            <w:r>
              <w:rPr>
                <w:spacing w:val="-2"/>
                <w:sz w:val="24"/>
              </w:rPr>
              <w:t>CATEGORIA</w:t>
            </w:r>
          </w:p>
        </w:tc>
        <w:tc>
          <w:tcPr>
            <w:tcW w:w="1553" w:type="dxa"/>
          </w:tcPr>
          <w:p w:rsidR="00E00885" w:rsidRDefault="00E00885">
            <w:pPr>
              <w:pStyle w:val="TableParagraph"/>
              <w:spacing w:before="161"/>
              <w:jc w:val="left"/>
              <w:rPr>
                <w:sz w:val="24"/>
              </w:rPr>
            </w:pPr>
          </w:p>
          <w:p w:rsidR="00E00885" w:rsidRDefault="00590B3D">
            <w:pPr>
              <w:pStyle w:val="TableParagraph"/>
              <w:spacing w:line="360" w:lineRule="auto"/>
              <w:ind w:left="259" w:hanging="135"/>
              <w:jc w:val="left"/>
              <w:rPr>
                <w:sz w:val="24"/>
              </w:rPr>
            </w:pPr>
            <w:r>
              <w:rPr>
                <w:spacing w:val="-2"/>
                <w:sz w:val="24"/>
              </w:rPr>
              <w:t>INGRESOS BRUTOS</w:t>
            </w:r>
          </w:p>
        </w:tc>
        <w:tc>
          <w:tcPr>
            <w:tcW w:w="1620" w:type="dxa"/>
          </w:tcPr>
          <w:p w:rsidR="00E00885" w:rsidRDefault="00E00885">
            <w:pPr>
              <w:pStyle w:val="TableParagraph"/>
              <w:spacing w:before="161"/>
              <w:jc w:val="left"/>
              <w:rPr>
                <w:sz w:val="24"/>
              </w:rPr>
            </w:pPr>
          </w:p>
          <w:p w:rsidR="00E00885" w:rsidRDefault="00590B3D">
            <w:pPr>
              <w:pStyle w:val="TableParagraph"/>
              <w:spacing w:line="360" w:lineRule="auto"/>
              <w:ind w:left="154" w:hanging="82"/>
              <w:jc w:val="left"/>
              <w:rPr>
                <w:sz w:val="24"/>
              </w:rPr>
            </w:pPr>
            <w:r>
              <w:rPr>
                <w:spacing w:val="-2"/>
                <w:sz w:val="24"/>
              </w:rPr>
              <w:t>SUPERFICIE AFECTADA</w:t>
            </w:r>
          </w:p>
        </w:tc>
        <w:tc>
          <w:tcPr>
            <w:tcW w:w="1792" w:type="dxa"/>
          </w:tcPr>
          <w:p w:rsidR="00E00885" w:rsidRDefault="00590B3D">
            <w:pPr>
              <w:pStyle w:val="TableParagraph"/>
              <w:spacing w:before="22" w:line="360" w:lineRule="auto"/>
              <w:ind w:left="147" w:right="131" w:hanging="1"/>
              <w:rPr>
                <w:sz w:val="24"/>
              </w:rPr>
            </w:pPr>
            <w:r>
              <w:rPr>
                <w:spacing w:val="-2"/>
                <w:sz w:val="24"/>
              </w:rPr>
              <w:t>ENERGIA ELECTRICA CONSUMIDA (ANUAL)</w:t>
            </w:r>
          </w:p>
        </w:tc>
        <w:tc>
          <w:tcPr>
            <w:tcW w:w="1983" w:type="dxa"/>
          </w:tcPr>
          <w:p w:rsidR="00E00885" w:rsidRDefault="00590B3D">
            <w:pPr>
              <w:pStyle w:val="TableParagraph"/>
              <w:spacing w:before="228" w:line="360" w:lineRule="auto"/>
              <w:ind w:left="131" w:right="109" w:firstLine="120"/>
              <w:jc w:val="both"/>
              <w:rPr>
                <w:sz w:val="24"/>
              </w:rPr>
            </w:pPr>
            <w:r>
              <w:rPr>
                <w:sz w:val="24"/>
              </w:rPr>
              <w:t xml:space="preserve">MONTOS DE </w:t>
            </w:r>
            <w:r>
              <w:rPr>
                <w:spacing w:val="-2"/>
                <w:sz w:val="24"/>
              </w:rPr>
              <w:t>ALQUILERES DEVENGADOS</w:t>
            </w:r>
          </w:p>
        </w:tc>
      </w:tr>
      <w:tr w:rsidR="00E00885">
        <w:trPr>
          <w:trHeight w:val="1035"/>
        </w:trPr>
        <w:tc>
          <w:tcPr>
            <w:tcW w:w="1501" w:type="dxa"/>
            <w:tcBorders>
              <w:left w:val="double" w:sz="6" w:space="0" w:color="EFEFEF"/>
            </w:tcBorders>
          </w:tcPr>
          <w:p w:rsidR="00E00885" w:rsidRDefault="00590B3D">
            <w:pPr>
              <w:pStyle w:val="TableParagraph"/>
              <w:spacing w:before="230"/>
              <w:ind w:left="9" w:right="2"/>
              <w:rPr>
                <w:sz w:val="24"/>
              </w:rPr>
            </w:pPr>
            <w:r>
              <w:rPr>
                <w:spacing w:val="-10"/>
                <w:sz w:val="24"/>
              </w:rPr>
              <w:t>A</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40"/>
              <w:ind w:left="14"/>
              <w:rPr>
                <w:sz w:val="24"/>
              </w:rPr>
            </w:pPr>
            <w:r>
              <w:rPr>
                <w:sz w:val="24"/>
              </w:rPr>
              <w:t>$</w:t>
            </w:r>
            <w:r>
              <w:rPr>
                <w:spacing w:val="-1"/>
                <w:sz w:val="24"/>
              </w:rPr>
              <w:t xml:space="preserve"> </w:t>
            </w:r>
            <w:r>
              <w:rPr>
                <w:spacing w:val="-2"/>
                <w:sz w:val="24"/>
              </w:rPr>
              <w:t>6.450.000</w:t>
            </w:r>
          </w:p>
        </w:tc>
        <w:tc>
          <w:tcPr>
            <w:tcW w:w="1620" w:type="dxa"/>
          </w:tcPr>
          <w:p w:rsidR="00E00885" w:rsidRDefault="00590B3D">
            <w:pPr>
              <w:pStyle w:val="TableParagraph"/>
              <w:spacing w:before="230"/>
              <w:ind w:left="13"/>
              <w:rPr>
                <w:sz w:val="24"/>
              </w:rPr>
            </w:pPr>
            <w:r>
              <w:rPr>
                <w:sz w:val="24"/>
              </w:rPr>
              <w:t>Hasta</w:t>
            </w:r>
            <w:r>
              <w:rPr>
                <w:spacing w:val="-6"/>
                <w:sz w:val="24"/>
              </w:rPr>
              <w:t xml:space="preserve"> </w:t>
            </w:r>
            <w:r>
              <w:rPr>
                <w:sz w:val="24"/>
              </w:rPr>
              <w:t>30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454"/>
              <w:jc w:val="left"/>
              <w:rPr>
                <w:sz w:val="24"/>
              </w:rPr>
            </w:pPr>
            <w:r>
              <w:rPr>
                <w:sz w:val="24"/>
              </w:rPr>
              <w:t>Hasta</w:t>
            </w:r>
            <w:r>
              <w:rPr>
                <w:spacing w:val="-17"/>
                <w:sz w:val="24"/>
              </w:rPr>
              <w:t xml:space="preserve"> </w:t>
            </w:r>
            <w:r>
              <w:rPr>
                <w:sz w:val="24"/>
              </w:rPr>
              <w:t xml:space="preserve">3.330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40"/>
              <w:ind w:left="20"/>
              <w:rPr>
                <w:sz w:val="24"/>
              </w:rPr>
            </w:pPr>
            <w:r>
              <w:rPr>
                <w:sz w:val="24"/>
              </w:rPr>
              <w:t>$</w:t>
            </w:r>
            <w:r>
              <w:rPr>
                <w:spacing w:val="-1"/>
                <w:sz w:val="24"/>
              </w:rPr>
              <w:t xml:space="preserve"> </w:t>
            </w:r>
            <w:r>
              <w:rPr>
                <w:spacing w:val="-2"/>
                <w:sz w:val="24"/>
              </w:rPr>
              <w:t>1.050.000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2"/>
              <w:rPr>
                <w:sz w:val="24"/>
              </w:rPr>
            </w:pPr>
            <w:r>
              <w:rPr>
                <w:spacing w:val="-10"/>
                <w:sz w:val="24"/>
              </w:rPr>
              <w:t>B</w:t>
            </w:r>
          </w:p>
        </w:tc>
        <w:tc>
          <w:tcPr>
            <w:tcW w:w="1553" w:type="dxa"/>
          </w:tcPr>
          <w:p w:rsidR="00E00885" w:rsidRDefault="00590B3D">
            <w:pPr>
              <w:pStyle w:val="TableParagraph"/>
              <w:spacing w:before="21"/>
              <w:ind w:left="14" w:right="1"/>
              <w:rPr>
                <w:sz w:val="24"/>
              </w:rPr>
            </w:pPr>
            <w:r>
              <w:rPr>
                <w:spacing w:val="-2"/>
                <w:sz w:val="24"/>
              </w:rPr>
              <w:t>Hasta</w:t>
            </w:r>
          </w:p>
          <w:p w:rsidR="00E00885" w:rsidRDefault="00590B3D">
            <w:pPr>
              <w:pStyle w:val="TableParagraph"/>
              <w:spacing w:before="139"/>
              <w:ind w:left="14"/>
              <w:rPr>
                <w:sz w:val="24"/>
              </w:rPr>
            </w:pPr>
            <w:r>
              <w:rPr>
                <w:sz w:val="24"/>
              </w:rPr>
              <w:t>$</w:t>
            </w:r>
            <w:r>
              <w:rPr>
                <w:spacing w:val="-1"/>
                <w:sz w:val="24"/>
              </w:rPr>
              <w:t xml:space="preserve"> </w:t>
            </w:r>
            <w:r>
              <w:rPr>
                <w:spacing w:val="-2"/>
                <w:sz w:val="24"/>
              </w:rPr>
              <w:t>9.450.000</w:t>
            </w:r>
          </w:p>
        </w:tc>
        <w:tc>
          <w:tcPr>
            <w:tcW w:w="1620" w:type="dxa"/>
          </w:tcPr>
          <w:p w:rsidR="00E00885" w:rsidRDefault="00590B3D">
            <w:pPr>
              <w:pStyle w:val="TableParagraph"/>
              <w:spacing w:before="230"/>
              <w:ind w:left="13"/>
              <w:rPr>
                <w:sz w:val="24"/>
              </w:rPr>
            </w:pPr>
            <w:r>
              <w:rPr>
                <w:sz w:val="24"/>
              </w:rPr>
              <w:t>Hasta</w:t>
            </w:r>
            <w:r>
              <w:rPr>
                <w:spacing w:val="-6"/>
                <w:sz w:val="24"/>
              </w:rPr>
              <w:t xml:space="preserve"> </w:t>
            </w:r>
            <w:r>
              <w:rPr>
                <w:sz w:val="24"/>
              </w:rPr>
              <w:t>45</w:t>
            </w:r>
            <w:r>
              <w:rPr>
                <w:spacing w:val="-7"/>
                <w:sz w:val="24"/>
              </w:rPr>
              <w:t xml:space="preserve"> </w:t>
            </w:r>
            <w:r>
              <w:rPr>
                <w:spacing w:val="-5"/>
                <w:sz w:val="24"/>
              </w:rPr>
              <w:t>m2</w:t>
            </w:r>
          </w:p>
        </w:tc>
        <w:tc>
          <w:tcPr>
            <w:tcW w:w="1792" w:type="dxa"/>
          </w:tcPr>
          <w:p w:rsidR="00E00885" w:rsidRDefault="00590B3D">
            <w:pPr>
              <w:pStyle w:val="TableParagraph"/>
              <w:spacing w:before="21" w:line="360" w:lineRule="auto"/>
              <w:ind w:left="687" w:hanging="454"/>
              <w:jc w:val="left"/>
              <w:rPr>
                <w:sz w:val="24"/>
              </w:rPr>
            </w:pPr>
            <w:r>
              <w:rPr>
                <w:sz w:val="24"/>
              </w:rPr>
              <w:t>Hasta</w:t>
            </w:r>
            <w:r>
              <w:rPr>
                <w:spacing w:val="-17"/>
                <w:sz w:val="24"/>
              </w:rPr>
              <w:t xml:space="preserve"> </w:t>
            </w:r>
            <w:r>
              <w:rPr>
                <w:sz w:val="24"/>
              </w:rPr>
              <w:t xml:space="preserve">5.000 </w:t>
            </w:r>
            <w:r>
              <w:rPr>
                <w:spacing w:val="-6"/>
                <w:sz w:val="24"/>
              </w:rPr>
              <w:t>KW</w:t>
            </w:r>
          </w:p>
        </w:tc>
        <w:tc>
          <w:tcPr>
            <w:tcW w:w="1983" w:type="dxa"/>
          </w:tcPr>
          <w:p w:rsidR="00E00885" w:rsidRDefault="00590B3D">
            <w:pPr>
              <w:pStyle w:val="TableParagraph"/>
              <w:spacing w:before="21"/>
              <w:ind w:left="20" w:right="1"/>
              <w:rPr>
                <w:sz w:val="24"/>
              </w:rPr>
            </w:pPr>
            <w:r>
              <w:rPr>
                <w:spacing w:val="-2"/>
                <w:sz w:val="24"/>
              </w:rPr>
              <w:t>Hasta</w:t>
            </w:r>
          </w:p>
          <w:p w:rsidR="00E00885" w:rsidRDefault="00590B3D">
            <w:pPr>
              <w:pStyle w:val="TableParagraph"/>
              <w:spacing w:before="139"/>
              <w:ind w:left="20"/>
              <w:rPr>
                <w:sz w:val="24"/>
              </w:rPr>
            </w:pPr>
            <w:r>
              <w:rPr>
                <w:sz w:val="24"/>
              </w:rPr>
              <w:t>$</w:t>
            </w:r>
            <w:r>
              <w:rPr>
                <w:spacing w:val="-1"/>
                <w:sz w:val="24"/>
              </w:rPr>
              <w:t xml:space="preserve"> </w:t>
            </w:r>
            <w:r>
              <w:rPr>
                <w:spacing w:val="-2"/>
                <w:sz w:val="24"/>
              </w:rPr>
              <w:t>1.050.000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3"/>
              <w:rPr>
                <w:sz w:val="24"/>
              </w:rPr>
            </w:pPr>
            <w:r>
              <w:rPr>
                <w:spacing w:val="-10"/>
                <w:sz w:val="24"/>
              </w:rPr>
              <w:t>C</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13.250.000</w:t>
            </w:r>
          </w:p>
        </w:tc>
        <w:tc>
          <w:tcPr>
            <w:tcW w:w="1620" w:type="dxa"/>
          </w:tcPr>
          <w:p w:rsidR="00E00885" w:rsidRDefault="00590B3D">
            <w:pPr>
              <w:pStyle w:val="TableParagraph"/>
              <w:spacing w:before="230"/>
              <w:ind w:left="13"/>
              <w:rPr>
                <w:sz w:val="24"/>
              </w:rPr>
            </w:pPr>
            <w:r>
              <w:rPr>
                <w:sz w:val="24"/>
              </w:rPr>
              <w:t>Hasta</w:t>
            </w:r>
            <w:r>
              <w:rPr>
                <w:spacing w:val="-6"/>
                <w:sz w:val="24"/>
              </w:rPr>
              <w:t xml:space="preserve"> </w:t>
            </w:r>
            <w:r>
              <w:rPr>
                <w:sz w:val="24"/>
              </w:rPr>
              <w:t>60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454"/>
              <w:jc w:val="left"/>
              <w:rPr>
                <w:sz w:val="24"/>
              </w:rPr>
            </w:pPr>
            <w:r>
              <w:rPr>
                <w:sz w:val="24"/>
              </w:rPr>
              <w:t>Hasta</w:t>
            </w:r>
            <w:r>
              <w:rPr>
                <w:spacing w:val="-17"/>
                <w:sz w:val="24"/>
              </w:rPr>
              <w:t xml:space="preserve"> </w:t>
            </w:r>
            <w:r>
              <w:rPr>
                <w:sz w:val="24"/>
              </w:rPr>
              <w:t xml:space="preserve">6.700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37"/>
              <w:ind w:left="20"/>
              <w:rPr>
                <w:sz w:val="24"/>
              </w:rPr>
            </w:pPr>
            <w:r>
              <w:rPr>
                <w:sz w:val="24"/>
              </w:rPr>
              <w:t>$</w:t>
            </w:r>
            <w:r>
              <w:rPr>
                <w:spacing w:val="-1"/>
                <w:sz w:val="24"/>
              </w:rPr>
              <w:t xml:space="preserve"> </w:t>
            </w:r>
            <w:r>
              <w:rPr>
                <w:spacing w:val="-2"/>
                <w:sz w:val="24"/>
              </w:rPr>
              <w:t>2.050.000</w:t>
            </w:r>
          </w:p>
        </w:tc>
      </w:tr>
      <w:tr w:rsidR="00E00885">
        <w:trPr>
          <w:trHeight w:val="1024"/>
        </w:trPr>
        <w:tc>
          <w:tcPr>
            <w:tcW w:w="1501" w:type="dxa"/>
            <w:tcBorders>
              <w:left w:val="double" w:sz="6" w:space="0" w:color="EFEFEF"/>
            </w:tcBorders>
          </w:tcPr>
          <w:p w:rsidR="00E00885" w:rsidRDefault="00590B3D">
            <w:pPr>
              <w:pStyle w:val="TableParagraph"/>
              <w:spacing w:before="230"/>
              <w:ind w:left="9" w:right="3"/>
              <w:rPr>
                <w:sz w:val="24"/>
              </w:rPr>
            </w:pPr>
            <w:r>
              <w:rPr>
                <w:spacing w:val="-10"/>
                <w:sz w:val="24"/>
              </w:rPr>
              <w:t>D</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16.450.000</w:t>
            </w:r>
          </w:p>
        </w:tc>
        <w:tc>
          <w:tcPr>
            <w:tcW w:w="1620" w:type="dxa"/>
          </w:tcPr>
          <w:p w:rsidR="00E00885" w:rsidRDefault="00590B3D">
            <w:pPr>
              <w:pStyle w:val="TableParagraph"/>
              <w:spacing w:before="230"/>
              <w:ind w:left="13"/>
              <w:rPr>
                <w:sz w:val="24"/>
              </w:rPr>
            </w:pPr>
            <w:r>
              <w:rPr>
                <w:sz w:val="24"/>
              </w:rPr>
              <w:t>Hasta</w:t>
            </w:r>
            <w:r>
              <w:rPr>
                <w:spacing w:val="-6"/>
                <w:sz w:val="24"/>
              </w:rPr>
              <w:t xml:space="preserve"> </w:t>
            </w:r>
            <w:r>
              <w:rPr>
                <w:sz w:val="24"/>
              </w:rPr>
              <w:t>85</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521"/>
              <w:jc w:val="left"/>
              <w:rPr>
                <w:sz w:val="24"/>
              </w:rPr>
            </w:pPr>
            <w:r>
              <w:rPr>
                <w:sz w:val="24"/>
              </w:rPr>
              <w:t>Hasta</w:t>
            </w:r>
            <w:r>
              <w:rPr>
                <w:spacing w:val="-17"/>
                <w:sz w:val="24"/>
              </w:rPr>
              <w:t xml:space="preserve"> </w:t>
            </w:r>
            <w:r>
              <w:rPr>
                <w:sz w:val="24"/>
              </w:rPr>
              <w:t xml:space="preserve">10.000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37"/>
              <w:ind w:left="20" w:right="1"/>
              <w:rPr>
                <w:sz w:val="24"/>
              </w:rPr>
            </w:pPr>
            <w:r>
              <w:rPr>
                <w:sz w:val="24"/>
              </w:rPr>
              <w:t>$</w:t>
            </w:r>
            <w:r>
              <w:rPr>
                <w:spacing w:val="-1"/>
                <w:sz w:val="24"/>
              </w:rPr>
              <w:t xml:space="preserve"> </w:t>
            </w:r>
            <w:r>
              <w:rPr>
                <w:spacing w:val="-2"/>
                <w:sz w:val="24"/>
              </w:rPr>
              <w:t>2.050.0000</w:t>
            </w:r>
          </w:p>
        </w:tc>
      </w:tr>
    </w:tbl>
    <w:p w:rsidR="00E00885" w:rsidRDefault="00E00885">
      <w:pPr>
        <w:rPr>
          <w:sz w:val="24"/>
        </w:rPr>
        <w:sectPr w:rsidR="00E00885">
          <w:pgSz w:w="11910" w:h="16840"/>
          <w:pgMar w:top="1320" w:right="1020" w:bottom="1736" w:left="1600" w:header="720" w:footer="720" w:gutter="0"/>
          <w:cols w:space="720"/>
        </w:sectPr>
      </w:pPr>
    </w:p>
    <w:tbl>
      <w:tblPr>
        <w:tblStyle w:val="TableNormal"/>
        <w:tblW w:w="0" w:type="auto"/>
        <w:tblInd w:w="151"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firstRow="1" w:lastRow="1" w:firstColumn="1" w:lastColumn="1" w:noHBand="0" w:noVBand="0"/>
      </w:tblPr>
      <w:tblGrid>
        <w:gridCol w:w="1501"/>
        <w:gridCol w:w="1553"/>
        <w:gridCol w:w="1620"/>
        <w:gridCol w:w="1792"/>
        <w:gridCol w:w="1983"/>
      </w:tblGrid>
      <w:tr w:rsidR="00E00885">
        <w:trPr>
          <w:trHeight w:val="1026"/>
        </w:trPr>
        <w:tc>
          <w:tcPr>
            <w:tcW w:w="1501" w:type="dxa"/>
            <w:tcBorders>
              <w:left w:val="double" w:sz="6" w:space="0" w:color="EFEFEF"/>
            </w:tcBorders>
          </w:tcPr>
          <w:p w:rsidR="00E00885" w:rsidRDefault="00590B3D">
            <w:pPr>
              <w:pStyle w:val="TableParagraph"/>
              <w:spacing w:before="224"/>
              <w:ind w:left="9" w:right="2"/>
              <w:rPr>
                <w:sz w:val="24"/>
              </w:rPr>
            </w:pPr>
            <w:r>
              <w:rPr>
                <w:spacing w:val="-10"/>
                <w:sz w:val="24"/>
              </w:rPr>
              <w:t>E</w:t>
            </w:r>
          </w:p>
        </w:tc>
        <w:tc>
          <w:tcPr>
            <w:tcW w:w="1553" w:type="dxa"/>
          </w:tcPr>
          <w:p w:rsidR="00E00885" w:rsidRDefault="00590B3D">
            <w:pPr>
              <w:pStyle w:val="TableParagraph"/>
              <w:spacing w:before="15"/>
              <w:ind w:left="14" w:right="1"/>
              <w:rPr>
                <w:sz w:val="24"/>
              </w:rPr>
            </w:pPr>
            <w:r>
              <w:rPr>
                <w:spacing w:val="-2"/>
                <w:sz w:val="24"/>
              </w:rPr>
              <w:t>Hasta</w:t>
            </w:r>
          </w:p>
          <w:p w:rsidR="00E00885" w:rsidRDefault="00590B3D">
            <w:pPr>
              <w:pStyle w:val="TableParagraph"/>
              <w:spacing w:before="140"/>
              <w:ind w:left="14"/>
              <w:rPr>
                <w:sz w:val="24"/>
              </w:rPr>
            </w:pPr>
            <w:r>
              <w:rPr>
                <w:spacing w:val="-2"/>
                <w:sz w:val="24"/>
              </w:rPr>
              <w:t>$19.350.000</w:t>
            </w:r>
          </w:p>
        </w:tc>
        <w:tc>
          <w:tcPr>
            <w:tcW w:w="1620" w:type="dxa"/>
          </w:tcPr>
          <w:p w:rsidR="00E00885" w:rsidRDefault="00590B3D">
            <w:pPr>
              <w:pStyle w:val="TableParagraph"/>
              <w:spacing w:before="224"/>
              <w:ind w:left="13"/>
              <w:rPr>
                <w:sz w:val="24"/>
              </w:rPr>
            </w:pPr>
            <w:r>
              <w:rPr>
                <w:sz w:val="24"/>
              </w:rPr>
              <w:t>Hasta</w:t>
            </w:r>
            <w:r>
              <w:rPr>
                <w:spacing w:val="-7"/>
                <w:sz w:val="24"/>
              </w:rPr>
              <w:t xml:space="preserve"> </w:t>
            </w:r>
            <w:r>
              <w:rPr>
                <w:sz w:val="24"/>
              </w:rPr>
              <w:t>110</w:t>
            </w:r>
            <w:r>
              <w:rPr>
                <w:spacing w:val="-7"/>
                <w:sz w:val="24"/>
              </w:rPr>
              <w:t xml:space="preserve"> </w:t>
            </w:r>
            <w:r>
              <w:rPr>
                <w:spacing w:val="-5"/>
                <w:sz w:val="24"/>
              </w:rPr>
              <w:t>m2</w:t>
            </w:r>
          </w:p>
        </w:tc>
        <w:tc>
          <w:tcPr>
            <w:tcW w:w="1792" w:type="dxa"/>
          </w:tcPr>
          <w:p w:rsidR="00E00885" w:rsidRDefault="00590B3D">
            <w:pPr>
              <w:pStyle w:val="TableParagraph"/>
              <w:spacing w:before="15" w:line="360" w:lineRule="auto"/>
              <w:ind w:left="687" w:hanging="521"/>
              <w:jc w:val="left"/>
              <w:rPr>
                <w:sz w:val="24"/>
              </w:rPr>
            </w:pPr>
            <w:r>
              <w:rPr>
                <w:sz w:val="24"/>
              </w:rPr>
              <w:t>Hasta</w:t>
            </w:r>
            <w:r>
              <w:rPr>
                <w:spacing w:val="-17"/>
                <w:sz w:val="24"/>
              </w:rPr>
              <w:t xml:space="preserve"> </w:t>
            </w:r>
            <w:r>
              <w:rPr>
                <w:sz w:val="24"/>
              </w:rPr>
              <w:t xml:space="preserve">13.000 </w:t>
            </w:r>
            <w:r>
              <w:rPr>
                <w:spacing w:val="-6"/>
                <w:sz w:val="24"/>
              </w:rPr>
              <w:t>KW</w:t>
            </w:r>
          </w:p>
        </w:tc>
        <w:tc>
          <w:tcPr>
            <w:tcW w:w="1983" w:type="dxa"/>
          </w:tcPr>
          <w:p w:rsidR="00E00885" w:rsidRDefault="00590B3D">
            <w:pPr>
              <w:pStyle w:val="TableParagraph"/>
              <w:spacing w:before="15"/>
              <w:ind w:left="20" w:right="1"/>
              <w:rPr>
                <w:sz w:val="24"/>
              </w:rPr>
            </w:pPr>
            <w:r>
              <w:rPr>
                <w:spacing w:val="-2"/>
                <w:sz w:val="24"/>
              </w:rPr>
              <w:t>Hasta</w:t>
            </w:r>
          </w:p>
          <w:p w:rsidR="00E00885" w:rsidRDefault="00590B3D">
            <w:pPr>
              <w:pStyle w:val="TableParagraph"/>
              <w:spacing w:before="140"/>
              <w:ind w:left="20"/>
              <w:rPr>
                <w:sz w:val="24"/>
              </w:rPr>
            </w:pPr>
            <w:r>
              <w:rPr>
                <w:sz w:val="24"/>
              </w:rPr>
              <w:t>$</w:t>
            </w:r>
            <w:r>
              <w:rPr>
                <w:spacing w:val="-1"/>
                <w:sz w:val="24"/>
              </w:rPr>
              <w:t xml:space="preserve"> </w:t>
            </w:r>
            <w:r>
              <w:rPr>
                <w:spacing w:val="-2"/>
                <w:sz w:val="24"/>
              </w:rPr>
              <w:t>2.600.000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1"/>
              <w:rPr>
                <w:sz w:val="24"/>
              </w:rPr>
            </w:pPr>
            <w:r>
              <w:rPr>
                <w:spacing w:val="-10"/>
                <w:sz w:val="24"/>
              </w:rPr>
              <w:t>F</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24.250.000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150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521"/>
              <w:jc w:val="left"/>
              <w:rPr>
                <w:sz w:val="24"/>
              </w:rPr>
            </w:pPr>
            <w:r>
              <w:rPr>
                <w:sz w:val="24"/>
              </w:rPr>
              <w:t>Hasta</w:t>
            </w:r>
            <w:r>
              <w:rPr>
                <w:spacing w:val="-17"/>
                <w:sz w:val="24"/>
              </w:rPr>
              <w:t xml:space="preserve"> </w:t>
            </w:r>
            <w:r>
              <w:rPr>
                <w:sz w:val="24"/>
              </w:rPr>
              <w:t xml:space="preserve">16.500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37"/>
              <w:ind w:left="20"/>
              <w:rPr>
                <w:sz w:val="24"/>
              </w:rPr>
            </w:pPr>
            <w:r>
              <w:rPr>
                <w:sz w:val="24"/>
              </w:rPr>
              <w:t>$</w:t>
            </w:r>
            <w:r>
              <w:rPr>
                <w:spacing w:val="-1"/>
                <w:sz w:val="24"/>
              </w:rPr>
              <w:t xml:space="preserve"> </w:t>
            </w:r>
            <w:r>
              <w:rPr>
                <w:spacing w:val="-2"/>
                <w:sz w:val="24"/>
              </w:rPr>
              <w:t>2.600.000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4"/>
              <w:rPr>
                <w:sz w:val="24"/>
              </w:rPr>
            </w:pPr>
            <w:r>
              <w:rPr>
                <w:spacing w:val="-10"/>
                <w:sz w:val="24"/>
              </w:rPr>
              <w:t>G</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29.000.000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200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521"/>
              <w:jc w:val="left"/>
              <w:rPr>
                <w:sz w:val="24"/>
              </w:rPr>
            </w:pPr>
            <w:r>
              <w:rPr>
                <w:sz w:val="24"/>
              </w:rPr>
              <w:t>Hasta</w:t>
            </w:r>
            <w:r>
              <w:rPr>
                <w:spacing w:val="-17"/>
                <w:sz w:val="24"/>
              </w:rPr>
              <w:t xml:space="preserve"> </w:t>
            </w:r>
            <w:r>
              <w:rPr>
                <w:sz w:val="24"/>
              </w:rPr>
              <w:t xml:space="preserve">20.000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37"/>
              <w:ind w:left="20"/>
              <w:rPr>
                <w:sz w:val="24"/>
              </w:rPr>
            </w:pPr>
            <w:r>
              <w:rPr>
                <w:sz w:val="24"/>
              </w:rPr>
              <w:t>$</w:t>
            </w:r>
            <w:r>
              <w:rPr>
                <w:spacing w:val="-1"/>
                <w:sz w:val="24"/>
              </w:rPr>
              <w:t xml:space="preserve"> </w:t>
            </w:r>
            <w:r>
              <w:rPr>
                <w:spacing w:val="-2"/>
                <w:sz w:val="24"/>
              </w:rPr>
              <w:t>3.100.000</w:t>
            </w:r>
          </w:p>
        </w:tc>
      </w:tr>
      <w:tr w:rsidR="00E00885">
        <w:trPr>
          <w:trHeight w:val="1033"/>
        </w:trPr>
        <w:tc>
          <w:tcPr>
            <w:tcW w:w="1501" w:type="dxa"/>
            <w:tcBorders>
              <w:left w:val="double" w:sz="6" w:space="0" w:color="EFEFEF"/>
            </w:tcBorders>
          </w:tcPr>
          <w:p w:rsidR="00E00885" w:rsidRDefault="00590B3D">
            <w:pPr>
              <w:pStyle w:val="TableParagraph"/>
              <w:spacing w:before="230"/>
              <w:ind w:left="9" w:right="3"/>
              <w:rPr>
                <w:sz w:val="24"/>
              </w:rPr>
            </w:pPr>
            <w:r>
              <w:rPr>
                <w:spacing w:val="-10"/>
                <w:sz w:val="24"/>
              </w:rPr>
              <w:t>H</w:t>
            </w:r>
          </w:p>
        </w:tc>
        <w:tc>
          <w:tcPr>
            <w:tcW w:w="1553" w:type="dxa"/>
          </w:tcPr>
          <w:p w:rsidR="00E00885" w:rsidRDefault="00590B3D">
            <w:pPr>
              <w:pStyle w:val="TableParagraph"/>
              <w:spacing w:before="24"/>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44.000.000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200</w:t>
            </w:r>
            <w:r>
              <w:rPr>
                <w:spacing w:val="-7"/>
                <w:sz w:val="24"/>
              </w:rPr>
              <w:t xml:space="preserve"> </w:t>
            </w:r>
            <w:r>
              <w:rPr>
                <w:spacing w:val="-5"/>
                <w:sz w:val="24"/>
              </w:rPr>
              <w:t>m2</w:t>
            </w:r>
          </w:p>
        </w:tc>
        <w:tc>
          <w:tcPr>
            <w:tcW w:w="1792" w:type="dxa"/>
          </w:tcPr>
          <w:p w:rsidR="00E00885" w:rsidRDefault="00590B3D">
            <w:pPr>
              <w:pStyle w:val="TableParagraph"/>
              <w:spacing w:before="24" w:line="360" w:lineRule="auto"/>
              <w:ind w:left="687" w:hanging="521"/>
              <w:jc w:val="left"/>
              <w:rPr>
                <w:sz w:val="24"/>
              </w:rPr>
            </w:pPr>
            <w:r>
              <w:rPr>
                <w:sz w:val="24"/>
              </w:rPr>
              <w:t>Hasta</w:t>
            </w:r>
            <w:r>
              <w:rPr>
                <w:spacing w:val="-17"/>
                <w:sz w:val="24"/>
              </w:rPr>
              <w:t xml:space="preserve"> </w:t>
            </w:r>
            <w:r>
              <w:rPr>
                <w:sz w:val="24"/>
              </w:rPr>
              <w:t xml:space="preserve">20.000 </w:t>
            </w:r>
            <w:r>
              <w:rPr>
                <w:spacing w:val="-6"/>
                <w:sz w:val="24"/>
              </w:rPr>
              <w:t>KW</w:t>
            </w:r>
          </w:p>
        </w:tc>
        <w:tc>
          <w:tcPr>
            <w:tcW w:w="1983" w:type="dxa"/>
          </w:tcPr>
          <w:p w:rsidR="00E00885" w:rsidRDefault="00590B3D">
            <w:pPr>
              <w:pStyle w:val="TableParagraph"/>
              <w:spacing w:before="24"/>
              <w:ind w:left="20" w:right="1"/>
              <w:rPr>
                <w:sz w:val="24"/>
              </w:rPr>
            </w:pPr>
            <w:r>
              <w:rPr>
                <w:spacing w:val="-2"/>
                <w:sz w:val="24"/>
              </w:rPr>
              <w:t>Hasta</w:t>
            </w:r>
          </w:p>
          <w:p w:rsidR="00E00885" w:rsidRDefault="00590B3D">
            <w:pPr>
              <w:pStyle w:val="TableParagraph"/>
              <w:spacing w:before="137"/>
              <w:ind w:left="20"/>
              <w:rPr>
                <w:sz w:val="24"/>
              </w:rPr>
            </w:pPr>
            <w:r>
              <w:rPr>
                <w:sz w:val="24"/>
              </w:rPr>
              <w:t>$</w:t>
            </w:r>
            <w:r>
              <w:rPr>
                <w:spacing w:val="-1"/>
                <w:sz w:val="24"/>
              </w:rPr>
              <w:t xml:space="preserve"> </w:t>
            </w:r>
            <w:r>
              <w:rPr>
                <w:spacing w:val="-2"/>
                <w:sz w:val="24"/>
              </w:rPr>
              <w:t>4.500.000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4"/>
              <w:rPr>
                <w:sz w:val="24"/>
              </w:rPr>
            </w:pPr>
            <w:r>
              <w:rPr>
                <w:spacing w:val="-10"/>
                <w:sz w:val="24"/>
              </w:rPr>
              <w:t>I</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37"/>
              <w:ind w:left="14"/>
              <w:rPr>
                <w:sz w:val="24"/>
              </w:rPr>
            </w:pPr>
            <w:r>
              <w:rPr>
                <w:sz w:val="24"/>
              </w:rPr>
              <w:t>$</w:t>
            </w:r>
            <w:r>
              <w:rPr>
                <w:spacing w:val="-1"/>
                <w:sz w:val="24"/>
              </w:rPr>
              <w:t xml:space="preserve"> </w:t>
            </w:r>
            <w:r>
              <w:rPr>
                <w:spacing w:val="-2"/>
                <w:sz w:val="24"/>
              </w:rPr>
              <w:t>49.250.000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200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521"/>
              <w:jc w:val="left"/>
              <w:rPr>
                <w:sz w:val="24"/>
              </w:rPr>
            </w:pPr>
            <w:r>
              <w:rPr>
                <w:sz w:val="24"/>
              </w:rPr>
              <w:t>Hasta</w:t>
            </w:r>
            <w:r>
              <w:rPr>
                <w:spacing w:val="-17"/>
                <w:sz w:val="24"/>
              </w:rPr>
              <w:t xml:space="preserve"> </w:t>
            </w:r>
            <w:r>
              <w:rPr>
                <w:sz w:val="24"/>
              </w:rPr>
              <w:t xml:space="preserve">20.000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37"/>
              <w:ind w:left="20"/>
              <w:rPr>
                <w:sz w:val="24"/>
              </w:rPr>
            </w:pPr>
            <w:r>
              <w:rPr>
                <w:sz w:val="24"/>
              </w:rPr>
              <w:t>$</w:t>
            </w:r>
            <w:r>
              <w:rPr>
                <w:spacing w:val="-1"/>
                <w:sz w:val="24"/>
              </w:rPr>
              <w:t xml:space="preserve"> </w:t>
            </w:r>
            <w:r>
              <w:rPr>
                <w:spacing w:val="-2"/>
                <w:sz w:val="24"/>
              </w:rPr>
              <w:t>4.500.000</w:t>
            </w:r>
          </w:p>
        </w:tc>
      </w:tr>
      <w:tr w:rsidR="00E00885">
        <w:trPr>
          <w:trHeight w:val="1032"/>
        </w:trPr>
        <w:tc>
          <w:tcPr>
            <w:tcW w:w="1501" w:type="dxa"/>
            <w:tcBorders>
              <w:left w:val="double" w:sz="6" w:space="0" w:color="EFEFEF"/>
            </w:tcBorders>
          </w:tcPr>
          <w:p w:rsidR="00E00885" w:rsidRDefault="00590B3D">
            <w:pPr>
              <w:pStyle w:val="TableParagraph"/>
              <w:spacing w:before="230"/>
              <w:ind w:left="9" w:right="3"/>
              <w:rPr>
                <w:sz w:val="24"/>
              </w:rPr>
            </w:pPr>
            <w:r>
              <w:rPr>
                <w:spacing w:val="-10"/>
                <w:sz w:val="24"/>
              </w:rPr>
              <w:t>J</w:t>
            </w:r>
          </w:p>
        </w:tc>
        <w:tc>
          <w:tcPr>
            <w:tcW w:w="1553" w:type="dxa"/>
          </w:tcPr>
          <w:p w:rsidR="00E00885" w:rsidRDefault="00590B3D">
            <w:pPr>
              <w:pStyle w:val="TableParagraph"/>
              <w:spacing w:before="23"/>
              <w:ind w:left="14" w:right="1"/>
              <w:rPr>
                <w:sz w:val="24"/>
              </w:rPr>
            </w:pPr>
            <w:r>
              <w:rPr>
                <w:spacing w:val="-2"/>
                <w:sz w:val="24"/>
              </w:rPr>
              <w:t>Hasta</w:t>
            </w:r>
          </w:p>
          <w:p w:rsidR="00E00885" w:rsidRDefault="00590B3D">
            <w:pPr>
              <w:pStyle w:val="TableParagraph"/>
              <w:spacing w:before="140"/>
              <w:ind w:left="14"/>
              <w:rPr>
                <w:sz w:val="24"/>
              </w:rPr>
            </w:pPr>
            <w:r>
              <w:rPr>
                <w:sz w:val="24"/>
              </w:rPr>
              <w:t>$</w:t>
            </w:r>
            <w:r>
              <w:rPr>
                <w:spacing w:val="-1"/>
                <w:sz w:val="24"/>
              </w:rPr>
              <w:t xml:space="preserve"> </w:t>
            </w:r>
            <w:r>
              <w:rPr>
                <w:spacing w:val="-2"/>
                <w:sz w:val="24"/>
              </w:rPr>
              <w:t>56.400.000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200</w:t>
            </w:r>
            <w:r>
              <w:rPr>
                <w:spacing w:val="-7"/>
                <w:sz w:val="24"/>
              </w:rPr>
              <w:t xml:space="preserve"> </w:t>
            </w:r>
            <w:r>
              <w:rPr>
                <w:spacing w:val="-5"/>
                <w:sz w:val="24"/>
              </w:rPr>
              <w:t>m2</w:t>
            </w:r>
          </w:p>
        </w:tc>
        <w:tc>
          <w:tcPr>
            <w:tcW w:w="1792" w:type="dxa"/>
          </w:tcPr>
          <w:p w:rsidR="00E00885" w:rsidRDefault="00590B3D">
            <w:pPr>
              <w:pStyle w:val="TableParagraph"/>
              <w:spacing w:before="23" w:line="360" w:lineRule="auto"/>
              <w:ind w:left="687" w:hanging="521"/>
              <w:jc w:val="left"/>
              <w:rPr>
                <w:sz w:val="24"/>
              </w:rPr>
            </w:pPr>
            <w:r>
              <w:rPr>
                <w:sz w:val="24"/>
              </w:rPr>
              <w:t>Hasta</w:t>
            </w:r>
            <w:r>
              <w:rPr>
                <w:spacing w:val="-17"/>
                <w:sz w:val="24"/>
              </w:rPr>
              <w:t xml:space="preserve"> </w:t>
            </w:r>
            <w:r>
              <w:rPr>
                <w:sz w:val="24"/>
              </w:rPr>
              <w:t xml:space="preserve">20.000 </w:t>
            </w:r>
            <w:r>
              <w:rPr>
                <w:spacing w:val="-6"/>
                <w:sz w:val="24"/>
              </w:rPr>
              <w:t>KW</w:t>
            </w:r>
          </w:p>
        </w:tc>
        <w:tc>
          <w:tcPr>
            <w:tcW w:w="1983" w:type="dxa"/>
          </w:tcPr>
          <w:p w:rsidR="00E00885" w:rsidRDefault="00590B3D">
            <w:pPr>
              <w:pStyle w:val="TableParagraph"/>
              <w:spacing w:before="23"/>
              <w:ind w:left="20" w:right="1"/>
              <w:rPr>
                <w:sz w:val="24"/>
              </w:rPr>
            </w:pPr>
            <w:r>
              <w:rPr>
                <w:spacing w:val="-2"/>
                <w:sz w:val="24"/>
              </w:rPr>
              <w:t>Hasta</w:t>
            </w:r>
          </w:p>
          <w:p w:rsidR="00E00885" w:rsidRDefault="00590B3D">
            <w:pPr>
              <w:pStyle w:val="TableParagraph"/>
              <w:spacing w:before="140"/>
              <w:ind w:left="20"/>
              <w:rPr>
                <w:sz w:val="24"/>
              </w:rPr>
            </w:pPr>
            <w:r>
              <w:rPr>
                <w:sz w:val="24"/>
              </w:rPr>
              <w:t>$</w:t>
            </w:r>
            <w:r>
              <w:rPr>
                <w:spacing w:val="-1"/>
                <w:sz w:val="24"/>
              </w:rPr>
              <w:t xml:space="preserve"> </w:t>
            </w:r>
            <w:r>
              <w:rPr>
                <w:spacing w:val="-2"/>
                <w:sz w:val="24"/>
              </w:rPr>
              <w:t>4.500.000</w:t>
            </w:r>
          </w:p>
        </w:tc>
      </w:tr>
      <w:tr w:rsidR="00E00885">
        <w:trPr>
          <w:trHeight w:val="1034"/>
        </w:trPr>
        <w:tc>
          <w:tcPr>
            <w:tcW w:w="1501" w:type="dxa"/>
            <w:tcBorders>
              <w:left w:val="double" w:sz="6" w:space="0" w:color="EFEFEF"/>
            </w:tcBorders>
          </w:tcPr>
          <w:p w:rsidR="00E00885" w:rsidRDefault="00590B3D">
            <w:pPr>
              <w:pStyle w:val="TableParagraph"/>
              <w:spacing w:before="230"/>
              <w:ind w:left="9" w:right="2"/>
              <w:rPr>
                <w:sz w:val="24"/>
              </w:rPr>
            </w:pPr>
            <w:r>
              <w:rPr>
                <w:spacing w:val="-10"/>
                <w:sz w:val="24"/>
              </w:rPr>
              <w:t>K</w:t>
            </w:r>
          </w:p>
        </w:tc>
        <w:tc>
          <w:tcPr>
            <w:tcW w:w="1553" w:type="dxa"/>
          </w:tcPr>
          <w:p w:rsidR="00E00885" w:rsidRDefault="00590B3D">
            <w:pPr>
              <w:pStyle w:val="TableParagraph"/>
              <w:spacing w:before="24"/>
              <w:ind w:left="14" w:right="1"/>
              <w:rPr>
                <w:sz w:val="24"/>
              </w:rPr>
            </w:pPr>
            <w:r>
              <w:rPr>
                <w:spacing w:val="-2"/>
                <w:sz w:val="24"/>
              </w:rPr>
              <w:t>Hasta</w:t>
            </w:r>
          </w:p>
          <w:p w:rsidR="00E00885" w:rsidRDefault="00590B3D">
            <w:pPr>
              <w:pStyle w:val="TableParagraph"/>
              <w:spacing w:before="139"/>
              <w:ind w:left="14"/>
              <w:rPr>
                <w:sz w:val="24"/>
              </w:rPr>
            </w:pPr>
            <w:r>
              <w:rPr>
                <w:sz w:val="24"/>
              </w:rPr>
              <w:t>$</w:t>
            </w:r>
            <w:r>
              <w:rPr>
                <w:spacing w:val="-1"/>
                <w:sz w:val="24"/>
              </w:rPr>
              <w:t xml:space="preserve"> </w:t>
            </w:r>
            <w:r>
              <w:rPr>
                <w:spacing w:val="-2"/>
                <w:sz w:val="24"/>
              </w:rPr>
              <w:t>68.000.000</w:t>
            </w:r>
          </w:p>
        </w:tc>
        <w:tc>
          <w:tcPr>
            <w:tcW w:w="1620" w:type="dxa"/>
          </w:tcPr>
          <w:p w:rsidR="00E00885" w:rsidRDefault="00590B3D">
            <w:pPr>
              <w:pStyle w:val="TableParagraph"/>
              <w:spacing w:before="230"/>
              <w:ind w:left="13"/>
              <w:rPr>
                <w:sz w:val="24"/>
              </w:rPr>
            </w:pPr>
            <w:r>
              <w:rPr>
                <w:sz w:val="24"/>
              </w:rPr>
              <w:t>Hasta</w:t>
            </w:r>
            <w:r>
              <w:rPr>
                <w:spacing w:val="-7"/>
                <w:sz w:val="24"/>
              </w:rPr>
              <w:t xml:space="preserve"> </w:t>
            </w:r>
            <w:r>
              <w:rPr>
                <w:sz w:val="24"/>
              </w:rPr>
              <w:t>200</w:t>
            </w:r>
            <w:r>
              <w:rPr>
                <w:spacing w:val="-7"/>
                <w:sz w:val="24"/>
              </w:rPr>
              <w:t xml:space="preserve"> </w:t>
            </w:r>
            <w:r>
              <w:rPr>
                <w:spacing w:val="-5"/>
                <w:sz w:val="24"/>
              </w:rPr>
              <w:t>m2</w:t>
            </w:r>
          </w:p>
        </w:tc>
        <w:tc>
          <w:tcPr>
            <w:tcW w:w="1792" w:type="dxa"/>
          </w:tcPr>
          <w:p w:rsidR="00E00885" w:rsidRDefault="00590B3D">
            <w:pPr>
              <w:pStyle w:val="TableParagraph"/>
              <w:spacing w:before="24" w:line="360" w:lineRule="auto"/>
              <w:ind w:left="687" w:hanging="521"/>
              <w:jc w:val="left"/>
              <w:rPr>
                <w:sz w:val="24"/>
              </w:rPr>
            </w:pPr>
            <w:r>
              <w:rPr>
                <w:sz w:val="24"/>
              </w:rPr>
              <w:t>Hasta</w:t>
            </w:r>
            <w:r>
              <w:rPr>
                <w:spacing w:val="-17"/>
                <w:sz w:val="24"/>
              </w:rPr>
              <w:t xml:space="preserve"> </w:t>
            </w:r>
            <w:r>
              <w:rPr>
                <w:sz w:val="24"/>
              </w:rPr>
              <w:t xml:space="preserve">20.000 </w:t>
            </w:r>
            <w:r>
              <w:rPr>
                <w:spacing w:val="-6"/>
                <w:sz w:val="24"/>
              </w:rPr>
              <w:t>KW</w:t>
            </w:r>
          </w:p>
        </w:tc>
        <w:tc>
          <w:tcPr>
            <w:tcW w:w="1983" w:type="dxa"/>
          </w:tcPr>
          <w:p w:rsidR="00E00885" w:rsidRDefault="00590B3D">
            <w:pPr>
              <w:pStyle w:val="TableParagraph"/>
              <w:spacing w:before="24"/>
              <w:ind w:left="20" w:right="1"/>
              <w:rPr>
                <w:sz w:val="24"/>
              </w:rPr>
            </w:pPr>
            <w:r>
              <w:rPr>
                <w:spacing w:val="-2"/>
                <w:sz w:val="24"/>
              </w:rPr>
              <w:t>Hasta</w:t>
            </w:r>
          </w:p>
          <w:p w:rsidR="00E00885" w:rsidRDefault="00590B3D">
            <w:pPr>
              <w:pStyle w:val="TableParagraph"/>
              <w:spacing w:before="139"/>
              <w:ind w:left="20"/>
              <w:rPr>
                <w:sz w:val="24"/>
              </w:rPr>
            </w:pPr>
            <w:r>
              <w:rPr>
                <w:sz w:val="24"/>
              </w:rPr>
              <w:t>$</w:t>
            </w:r>
            <w:r>
              <w:rPr>
                <w:spacing w:val="-1"/>
                <w:sz w:val="24"/>
              </w:rPr>
              <w:t xml:space="preserve"> </w:t>
            </w:r>
            <w:r>
              <w:rPr>
                <w:spacing w:val="-2"/>
                <w:sz w:val="24"/>
              </w:rPr>
              <w:t>4.500.000</w:t>
            </w:r>
          </w:p>
        </w:tc>
      </w:tr>
    </w:tbl>
    <w:p w:rsidR="00E00885" w:rsidRDefault="00E00885">
      <w:pPr>
        <w:pStyle w:val="Textoindependiente"/>
        <w:jc w:val="left"/>
      </w:pPr>
    </w:p>
    <w:p w:rsidR="00E00885" w:rsidRDefault="00E00885">
      <w:pPr>
        <w:pStyle w:val="Textoindependiente"/>
        <w:spacing w:before="31"/>
        <w:jc w:val="left"/>
      </w:pPr>
    </w:p>
    <w:p w:rsidR="00E00885" w:rsidRDefault="00590B3D">
      <w:pPr>
        <w:pStyle w:val="Textoindependiente"/>
        <w:spacing w:line="360" w:lineRule="auto"/>
        <w:ind w:left="102"/>
        <w:jc w:val="left"/>
      </w:pPr>
      <w:r>
        <w:t>ARTÍCULO 87.- Sustitúyese el artículo 11 del</w:t>
      </w:r>
      <w:r>
        <w:rPr>
          <w:spacing w:val="-1"/>
        </w:rPr>
        <w:t xml:space="preserve"> </w:t>
      </w:r>
      <w:r>
        <w:t>Anexo de la Ley N° 24.977, sus modificaciones y complementarias, por el siguiente:</w:t>
      </w:r>
    </w:p>
    <w:p w:rsidR="00E00885" w:rsidRDefault="00590B3D">
      <w:pPr>
        <w:pStyle w:val="Textoindependiente"/>
        <w:spacing w:before="161" w:line="360" w:lineRule="auto"/>
        <w:ind w:left="102" w:right="678"/>
        <w:jc w:val="left"/>
      </w:pPr>
      <w:r>
        <w:t>“El</w:t>
      </w:r>
      <w:r>
        <w:rPr>
          <w:spacing w:val="-19"/>
        </w:rPr>
        <w:t xml:space="preserve"> </w:t>
      </w:r>
      <w:r>
        <w:t>impuesto</w:t>
      </w:r>
      <w:r>
        <w:rPr>
          <w:spacing w:val="-17"/>
        </w:rPr>
        <w:t xml:space="preserve"> </w:t>
      </w:r>
      <w:r>
        <w:t>integrado</w:t>
      </w:r>
      <w:r>
        <w:rPr>
          <w:spacing w:val="-18"/>
        </w:rPr>
        <w:t xml:space="preserve"> </w:t>
      </w:r>
      <w:r>
        <w:t>que</w:t>
      </w:r>
      <w:r>
        <w:rPr>
          <w:spacing w:val="-17"/>
        </w:rPr>
        <w:t xml:space="preserve"> </w:t>
      </w:r>
      <w:r>
        <w:t>por</w:t>
      </w:r>
      <w:r>
        <w:rPr>
          <w:spacing w:val="-17"/>
        </w:rPr>
        <w:t xml:space="preserve"> </w:t>
      </w:r>
      <w:r>
        <w:t>cada</w:t>
      </w:r>
      <w:r>
        <w:rPr>
          <w:spacing w:val="-16"/>
        </w:rPr>
        <w:t xml:space="preserve"> </w:t>
      </w:r>
      <w:r>
        <w:t>categoría</w:t>
      </w:r>
      <w:r>
        <w:rPr>
          <w:spacing w:val="-18"/>
        </w:rPr>
        <w:t xml:space="preserve"> </w:t>
      </w:r>
      <w:r>
        <w:t>deberá</w:t>
      </w:r>
      <w:r>
        <w:rPr>
          <w:spacing w:val="-17"/>
        </w:rPr>
        <w:t xml:space="preserve"> </w:t>
      </w:r>
      <w:r>
        <w:t>ingresarse</w:t>
      </w:r>
      <w:r>
        <w:rPr>
          <w:spacing w:val="-17"/>
        </w:rPr>
        <w:t xml:space="preserve"> </w:t>
      </w:r>
      <w:r>
        <w:t>mensualmente, es el que se indica en el siguiente cuadro:</w:t>
      </w:r>
    </w:p>
    <w:p w:rsidR="00E00885" w:rsidRDefault="00E00885">
      <w:pPr>
        <w:pStyle w:val="Textoindependiente"/>
        <w:jc w:val="left"/>
        <w:rPr>
          <w:sz w:val="14"/>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5"/>
        <w:gridCol w:w="2021"/>
        <w:gridCol w:w="1286"/>
      </w:tblGrid>
      <w:tr w:rsidR="00E00885">
        <w:trPr>
          <w:trHeight w:val="2413"/>
        </w:trPr>
        <w:tc>
          <w:tcPr>
            <w:tcW w:w="1555" w:type="dxa"/>
          </w:tcPr>
          <w:p w:rsidR="00E00885" w:rsidRDefault="00E00885">
            <w:pPr>
              <w:pStyle w:val="TableParagraph"/>
              <w:jc w:val="left"/>
              <w:rPr>
                <w:sz w:val="24"/>
              </w:rPr>
            </w:pPr>
          </w:p>
          <w:p w:rsidR="00E00885" w:rsidRDefault="00E00885">
            <w:pPr>
              <w:pStyle w:val="TableParagraph"/>
              <w:jc w:val="left"/>
              <w:rPr>
                <w:sz w:val="24"/>
              </w:rPr>
            </w:pPr>
          </w:p>
          <w:p w:rsidR="00E00885" w:rsidRDefault="00E00885">
            <w:pPr>
              <w:pStyle w:val="TableParagraph"/>
              <w:spacing w:before="172"/>
              <w:jc w:val="left"/>
              <w:rPr>
                <w:sz w:val="24"/>
              </w:rPr>
            </w:pPr>
          </w:p>
          <w:p w:rsidR="00E00885" w:rsidRDefault="00590B3D">
            <w:pPr>
              <w:pStyle w:val="TableParagraph"/>
              <w:spacing w:before="1"/>
              <w:ind w:left="18"/>
              <w:rPr>
                <w:sz w:val="24"/>
              </w:rPr>
            </w:pPr>
            <w:r>
              <w:rPr>
                <w:spacing w:val="-2"/>
                <w:sz w:val="24"/>
              </w:rPr>
              <w:t>CATEGORÍA</w:t>
            </w:r>
          </w:p>
        </w:tc>
        <w:tc>
          <w:tcPr>
            <w:tcW w:w="2021" w:type="dxa"/>
          </w:tcPr>
          <w:p w:rsidR="00E00885" w:rsidRDefault="00590B3D">
            <w:pPr>
              <w:pStyle w:val="TableParagraph"/>
              <w:spacing w:before="173"/>
              <w:ind w:left="20" w:right="5"/>
              <w:rPr>
                <w:sz w:val="24"/>
              </w:rPr>
            </w:pPr>
            <w:r>
              <w:rPr>
                <w:spacing w:val="-2"/>
                <w:sz w:val="24"/>
              </w:rPr>
              <w:t>LOCACIONES</w:t>
            </w:r>
          </w:p>
          <w:p w:rsidR="00E00885" w:rsidRDefault="00590B3D">
            <w:pPr>
              <w:pStyle w:val="TableParagraph"/>
              <w:spacing w:before="136" w:line="360" w:lineRule="auto"/>
              <w:ind w:left="69" w:right="47" w:hanging="4"/>
              <w:rPr>
                <w:sz w:val="24"/>
              </w:rPr>
            </w:pPr>
            <w:r>
              <w:rPr>
                <w:spacing w:val="-4"/>
                <w:sz w:val="24"/>
              </w:rPr>
              <w:t xml:space="preserve">Y/O </w:t>
            </w:r>
            <w:r>
              <w:rPr>
                <w:spacing w:val="-2"/>
                <w:sz w:val="24"/>
              </w:rPr>
              <w:t xml:space="preserve">PRESTACIONES </w:t>
            </w:r>
            <w:r>
              <w:rPr>
                <w:sz w:val="24"/>
              </w:rPr>
              <w:t>DE SERVICIOS Y/U OBRAS</w:t>
            </w:r>
          </w:p>
        </w:tc>
        <w:tc>
          <w:tcPr>
            <w:tcW w:w="1286" w:type="dxa"/>
          </w:tcPr>
          <w:p w:rsidR="00E00885" w:rsidRDefault="00E00885">
            <w:pPr>
              <w:pStyle w:val="TableParagraph"/>
              <w:spacing w:before="103"/>
              <w:jc w:val="left"/>
              <w:rPr>
                <w:sz w:val="24"/>
              </w:rPr>
            </w:pPr>
          </w:p>
          <w:p w:rsidR="00E00885" w:rsidRDefault="00590B3D">
            <w:pPr>
              <w:pStyle w:val="TableParagraph"/>
              <w:spacing w:line="360" w:lineRule="auto"/>
              <w:ind w:left="69" w:right="46" w:hanging="3"/>
              <w:rPr>
                <w:sz w:val="24"/>
              </w:rPr>
            </w:pPr>
            <w:r>
              <w:rPr>
                <w:spacing w:val="-2"/>
                <w:sz w:val="24"/>
              </w:rPr>
              <w:t>VENTA</w:t>
            </w:r>
            <w:r>
              <w:rPr>
                <w:spacing w:val="40"/>
                <w:sz w:val="24"/>
              </w:rPr>
              <w:t xml:space="preserve"> </w:t>
            </w:r>
            <w:r>
              <w:rPr>
                <w:spacing w:val="-6"/>
                <w:sz w:val="24"/>
              </w:rPr>
              <w:t xml:space="preserve">DE </w:t>
            </w:r>
            <w:r>
              <w:rPr>
                <w:spacing w:val="-2"/>
                <w:sz w:val="24"/>
              </w:rPr>
              <w:t>COSAS MUEBLES</w:t>
            </w:r>
          </w:p>
        </w:tc>
      </w:tr>
      <w:tr w:rsidR="00E00885">
        <w:trPr>
          <w:trHeight w:val="414"/>
        </w:trPr>
        <w:tc>
          <w:tcPr>
            <w:tcW w:w="1555" w:type="dxa"/>
          </w:tcPr>
          <w:p w:rsidR="00E00885" w:rsidRDefault="00590B3D">
            <w:pPr>
              <w:pStyle w:val="TableParagraph"/>
              <w:ind w:left="18" w:right="2"/>
              <w:rPr>
                <w:sz w:val="24"/>
              </w:rPr>
            </w:pPr>
            <w:r>
              <w:rPr>
                <w:spacing w:val="-10"/>
                <w:sz w:val="24"/>
              </w:rPr>
              <w:t>A</w:t>
            </w:r>
          </w:p>
        </w:tc>
        <w:tc>
          <w:tcPr>
            <w:tcW w:w="2021" w:type="dxa"/>
          </w:tcPr>
          <w:p w:rsidR="00E00885" w:rsidRDefault="00590B3D">
            <w:pPr>
              <w:pStyle w:val="TableParagraph"/>
              <w:ind w:left="20"/>
              <w:rPr>
                <w:sz w:val="24"/>
              </w:rPr>
            </w:pPr>
            <w:r>
              <w:rPr>
                <w:sz w:val="24"/>
              </w:rPr>
              <w:t>$</w:t>
            </w:r>
            <w:r>
              <w:rPr>
                <w:spacing w:val="-2"/>
                <w:sz w:val="24"/>
              </w:rPr>
              <w:t xml:space="preserve"> 3.000</w:t>
            </w:r>
          </w:p>
        </w:tc>
        <w:tc>
          <w:tcPr>
            <w:tcW w:w="1286" w:type="dxa"/>
          </w:tcPr>
          <w:p w:rsidR="00E00885" w:rsidRDefault="00590B3D">
            <w:pPr>
              <w:pStyle w:val="TableParagraph"/>
              <w:ind w:left="21"/>
              <w:rPr>
                <w:sz w:val="24"/>
              </w:rPr>
            </w:pPr>
            <w:r>
              <w:rPr>
                <w:sz w:val="24"/>
              </w:rPr>
              <w:t>$</w:t>
            </w:r>
            <w:r>
              <w:rPr>
                <w:spacing w:val="-2"/>
                <w:sz w:val="24"/>
              </w:rPr>
              <w:t xml:space="preserve"> 3.000</w:t>
            </w:r>
          </w:p>
        </w:tc>
      </w:tr>
      <w:tr w:rsidR="00E00885">
        <w:trPr>
          <w:trHeight w:val="414"/>
        </w:trPr>
        <w:tc>
          <w:tcPr>
            <w:tcW w:w="1555" w:type="dxa"/>
          </w:tcPr>
          <w:p w:rsidR="00E00885" w:rsidRDefault="00590B3D">
            <w:pPr>
              <w:pStyle w:val="TableParagraph"/>
              <w:ind w:left="18" w:right="2"/>
              <w:rPr>
                <w:sz w:val="24"/>
              </w:rPr>
            </w:pPr>
            <w:r>
              <w:rPr>
                <w:spacing w:val="-10"/>
                <w:sz w:val="24"/>
              </w:rPr>
              <w:t>B</w:t>
            </w:r>
          </w:p>
        </w:tc>
        <w:tc>
          <w:tcPr>
            <w:tcW w:w="2021" w:type="dxa"/>
          </w:tcPr>
          <w:p w:rsidR="00E00885" w:rsidRDefault="00590B3D">
            <w:pPr>
              <w:pStyle w:val="TableParagraph"/>
              <w:ind w:left="20"/>
              <w:rPr>
                <w:sz w:val="24"/>
              </w:rPr>
            </w:pPr>
            <w:r>
              <w:rPr>
                <w:sz w:val="24"/>
              </w:rPr>
              <w:t>$</w:t>
            </w:r>
            <w:r>
              <w:rPr>
                <w:spacing w:val="-2"/>
                <w:sz w:val="24"/>
              </w:rPr>
              <w:t xml:space="preserve"> 5.700</w:t>
            </w:r>
          </w:p>
        </w:tc>
        <w:tc>
          <w:tcPr>
            <w:tcW w:w="1286" w:type="dxa"/>
          </w:tcPr>
          <w:p w:rsidR="00E00885" w:rsidRDefault="00590B3D">
            <w:pPr>
              <w:pStyle w:val="TableParagraph"/>
              <w:ind w:left="21"/>
              <w:rPr>
                <w:sz w:val="24"/>
              </w:rPr>
            </w:pPr>
            <w:r>
              <w:rPr>
                <w:sz w:val="24"/>
              </w:rPr>
              <w:t>$</w:t>
            </w:r>
            <w:r>
              <w:rPr>
                <w:spacing w:val="-2"/>
                <w:sz w:val="24"/>
              </w:rPr>
              <w:t xml:space="preserve"> 5.700</w:t>
            </w:r>
          </w:p>
        </w:tc>
      </w:tr>
      <w:tr w:rsidR="00E00885">
        <w:trPr>
          <w:trHeight w:val="414"/>
        </w:trPr>
        <w:tc>
          <w:tcPr>
            <w:tcW w:w="1555" w:type="dxa"/>
          </w:tcPr>
          <w:p w:rsidR="00E00885" w:rsidRDefault="00590B3D">
            <w:pPr>
              <w:pStyle w:val="TableParagraph"/>
              <w:ind w:left="18" w:right="4"/>
              <w:rPr>
                <w:sz w:val="24"/>
              </w:rPr>
            </w:pPr>
            <w:r>
              <w:rPr>
                <w:spacing w:val="-10"/>
                <w:sz w:val="24"/>
              </w:rPr>
              <w:t>C</w:t>
            </w:r>
          </w:p>
        </w:tc>
        <w:tc>
          <w:tcPr>
            <w:tcW w:w="2021" w:type="dxa"/>
          </w:tcPr>
          <w:p w:rsidR="00E00885" w:rsidRDefault="00590B3D">
            <w:pPr>
              <w:pStyle w:val="TableParagraph"/>
              <w:ind w:left="20"/>
              <w:rPr>
                <w:sz w:val="24"/>
              </w:rPr>
            </w:pPr>
            <w:r>
              <w:rPr>
                <w:sz w:val="24"/>
              </w:rPr>
              <w:t>$</w:t>
            </w:r>
            <w:r>
              <w:rPr>
                <w:spacing w:val="-2"/>
                <w:sz w:val="24"/>
              </w:rPr>
              <w:t xml:space="preserve"> 9.800</w:t>
            </w:r>
          </w:p>
        </w:tc>
        <w:tc>
          <w:tcPr>
            <w:tcW w:w="1286" w:type="dxa"/>
          </w:tcPr>
          <w:p w:rsidR="00E00885" w:rsidRDefault="00590B3D">
            <w:pPr>
              <w:pStyle w:val="TableParagraph"/>
              <w:ind w:left="21"/>
              <w:rPr>
                <w:sz w:val="24"/>
              </w:rPr>
            </w:pPr>
            <w:r>
              <w:rPr>
                <w:sz w:val="24"/>
              </w:rPr>
              <w:t>$</w:t>
            </w:r>
            <w:r>
              <w:rPr>
                <w:spacing w:val="-2"/>
                <w:sz w:val="24"/>
              </w:rPr>
              <w:t xml:space="preserve"> 9.000</w:t>
            </w:r>
          </w:p>
        </w:tc>
      </w:tr>
    </w:tbl>
    <w:p w:rsidR="00E00885" w:rsidRDefault="00E00885">
      <w:pPr>
        <w:rPr>
          <w:sz w:val="24"/>
        </w:rPr>
        <w:sectPr w:rsidR="00E00885">
          <w:type w:val="continuous"/>
          <w:pgSz w:w="11910" w:h="16840"/>
          <w:pgMar w:top="1400" w:right="1020" w:bottom="280" w:left="1600" w:header="720" w:footer="720" w:gutter="0"/>
          <w:cols w:space="720"/>
        </w:sectPr>
      </w:pPr>
    </w:p>
    <w:p w:rsidR="00E00885" w:rsidRDefault="00E00885">
      <w:pPr>
        <w:pStyle w:val="Textoindependiente"/>
        <w:spacing w:before="4"/>
        <w:jc w:val="left"/>
        <w:rPr>
          <w:sz w:val="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5"/>
        <w:gridCol w:w="2021"/>
        <w:gridCol w:w="1286"/>
      </w:tblGrid>
      <w:tr w:rsidR="00E00885">
        <w:trPr>
          <w:trHeight w:val="415"/>
        </w:trPr>
        <w:tc>
          <w:tcPr>
            <w:tcW w:w="1555" w:type="dxa"/>
            <w:tcBorders>
              <w:top w:val="nil"/>
            </w:tcBorders>
          </w:tcPr>
          <w:p w:rsidR="00E00885" w:rsidRDefault="00590B3D">
            <w:pPr>
              <w:pStyle w:val="TableParagraph"/>
              <w:spacing w:before="1"/>
              <w:ind w:left="18" w:right="4"/>
              <w:rPr>
                <w:sz w:val="24"/>
              </w:rPr>
            </w:pPr>
            <w:r>
              <w:rPr>
                <w:spacing w:val="-10"/>
                <w:sz w:val="24"/>
              </w:rPr>
              <w:t>D</w:t>
            </w:r>
          </w:p>
        </w:tc>
        <w:tc>
          <w:tcPr>
            <w:tcW w:w="2021" w:type="dxa"/>
            <w:tcBorders>
              <w:top w:val="nil"/>
            </w:tcBorders>
          </w:tcPr>
          <w:p w:rsidR="00E00885" w:rsidRDefault="00590B3D">
            <w:pPr>
              <w:pStyle w:val="TableParagraph"/>
              <w:spacing w:before="1"/>
              <w:ind w:left="20" w:right="2"/>
              <w:rPr>
                <w:sz w:val="24"/>
              </w:rPr>
            </w:pPr>
            <w:r>
              <w:rPr>
                <w:sz w:val="24"/>
              </w:rPr>
              <w:t>$</w:t>
            </w:r>
            <w:r>
              <w:rPr>
                <w:spacing w:val="-2"/>
                <w:sz w:val="24"/>
              </w:rPr>
              <w:t xml:space="preserve"> 16.000</w:t>
            </w:r>
          </w:p>
        </w:tc>
        <w:tc>
          <w:tcPr>
            <w:tcW w:w="1286" w:type="dxa"/>
            <w:tcBorders>
              <w:top w:val="nil"/>
            </w:tcBorders>
          </w:tcPr>
          <w:p w:rsidR="00E00885" w:rsidRDefault="00590B3D">
            <w:pPr>
              <w:pStyle w:val="TableParagraph"/>
              <w:spacing w:before="1"/>
              <w:ind w:left="21" w:right="3"/>
              <w:rPr>
                <w:sz w:val="24"/>
              </w:rPr>
            </w:pPr>
            <w:r>
              <w:rPr>
                <w:sz w:val="24"/>
              </w:rPr>
              <w:t>$</w:t>
            </w:r>
            <w:r>
              <w:rPr>
                <w:spacing w:val="-2"/>
                <w:sz w:val="24"/>
              </w:rPr>
              <w:t xml:space="preserve"> 14.900</w:t>
            </w:r>
          </w:p>
        </w:tc>
      </w:tr>
      <w:tr w:rsidR="00E00885">
        <w:trPr>
          <w:trHeight w:val="414"/>
        </w:trPr>
        <w:tc>
          <w:tcPr>
            <w:tcW w:w="1555" w:type="dxa"/>
          </w:tcPr>
          <w:p w:rsidR="00E00885" w:rsidRDefault="00590B3D">
            <w:pPr>
              <w:pStyle w:val="TableParagraph"/>
              <w:ind w:left="18" w:right="2"/>
              <w:rPr>
                <w:sz w:val="24"/>
              </w:rPr>
            </w:pPr>
            <w:r>
              <w:rPr>
                <w:spacing w:val="-10"/>
                <w:sz w:val="24"/>
              </w:rPr>
              <w:t>E</w:t>
            </w:r>
          </w:p>
        </w:tc>
        <w:tc>
          <w:tcPr>
            <w:tcW w:w="2021" w:type="dxa"/>
          </w:tcPr>
          <w:p w:rsidR="00E00885" w:rsidRDefault="00590B3D">
            <w:pPr>
              <w:pStyle w:val="TableParagraph"/>
              <w:ind w:left="20" w:right="2"/>
              <w:rPr>
                <w:sz w:val="24"/>
              </w:rPr>
            </w:pPr>
            <w:r>
              <w:rPr>
                <w:sz w:val="24"/>
              </w:rPr>
              <w:t>$</w:t>
            </w:r>
            <w:r>
              <w:rPr>
                <w:spacing w:val="-2"/>
                <w:sz w:val="24"/>
              </w:rPr>
              <w:t xml:space="preserve"> 30.000</w:t>
            </w:r>
          </w:p>
        </w:tc>
        <w:tc>
          <w:tcPr>
            <w:tcW w:w="1286" w:type="dxa"/>
          </w:tcPr>
          <w:p w:rsidR="00E00885" w:rsidRDefault="00590B3D">
            <w:pPr>
              <w:pStyle w:val="TableParagraph"/>
              <w:ind w:left="21" w:right="3"/>
              <w:rPr>
                <w:sz w:val="24"/>
              </w:rPr>
            </w:pPr>
            <w:r>
              <w:rPr>
                <w:sz w:val="24"/>
              </w:rPr>
              <w:t>$</w:t>
            </w:r>
            <w:r>
              <w:rPr>
                <w:spacing w:val="-2"/>
                <w:sz w:val="24"/>
              </w:rPr>
              <w:t xml:space="preserve"> 23.800</w:t>
            </w:r>
          </w:p>
        </w:tc>
      </w:tr>
      <w:tr w:rsidR="00E00885">
        <w:trPr>
          <w:trHeight w:val="414"/>
        </w:trPr>
        <w:tc>
          <w:tcPr>
            <w:tcW w:w="1555" w:type="dxa"/>
          </w:tcPr>
          <w:p w:rsidR="00E00885" w:rsidRDefault="00590B3D">
            <w:pPr>
              <w:pStyle w:val="TableParagraph"/>
              <w:ind w:left="18" w:right="1"/>
              <w:rPr>
                <w:sz w:val="24"/>
              </w:rPr>
            </w:pPr>
            <w:r>
              <w:rPr>
                <w:spacing w:val="-10"/>
                <w:sz w:val="24"/>
              </w:rPr>
              <w:t>F</w:t>
            </w:r>
          </w:p>
        </w:tc>
        <w:tc>
          <w:tcPr>
            <w:tcW w:w="2021" w:type="dxa"/>
          </w:tcPr>
          <w:p w:rsidR="00E00885" w:rsidRDefault="00590B3D">
            <w:pPr>
              <w:pStyle w:val="TableParagraph"/>
              <w:ind w:left="20" w:right="2"/>
              <w:rPr>
                <w:sz w:val="24"/>
              </w:rPr>
            </w:pPr>
            <w:r>
              <w:rPr>
                <w:sz w:val="24"/>
              </w:rPr>
              <w:t>$</w:t>
            </w:r>
            <w:r>
              <w:rPr>
                <w:spacing w:val="-2"/>
                <w:sz w:val="24"/>
              </w:rPr>
              <w:t xml:space="preserve"> 42.200</w:t>
            </w:r>
          </w:p>
        </w:tc>
        <w:tc>
          <w:tcPr>
            <w:tcW w:w="1286" w:type="dxa"/>
          </w:tcPr>
          <w:p w:rsidR="00E00885" w:rsidRDefault="00590B3D">
            <w:pPr>
              <w:pStyle w:val="TableParagraph"/>
              <w:ind w:left="21" w:right="3"/>
              <w:rPr>
                <w:sz w:val="24"/>
              </w:rPr>
            </w:pPr>
            <w:r>
              <w:rPr>
                <w:sz w:val="24"/>
              </w:rPr>
              <w:t>$</w:t>
            </w:r>
            <w:r>
              <w:rPr>
                <w:spacing w:val="-2"/>
                <w:sz w:val="24"/>
              </w:rPr>
              <w:t xml:space="preserve"> 31.000</w:t>
            </w:r>
          </w:p>
        </w:tc>
      </w:tr>
      <w:tr w:rsidR="00E00885">
        <w:trPr>
          <w:trHeight w:val="412"/>
        </w:trPr>
        <w:tc>
          <w:tcPr>
            <w:tcW w:w="1555" w:type="dxa"/>
          </w:tcPr>
          <w:p w:rsidR="00E00885" w:rsidRDefault="00590B3D">
            <w:pPr>
              <w:pStyle w:val="TableParagraph"/>
              <w:ind w:left="18" w:right="5"/>
              <w:rPr>
                <w:sz w:val="24"/>
              </w:rPr>
            </w:pPr>
            <w:r>
              <w:rPr>
                <w:spacing w:val="-10"/>
                <w:sz w:val="24"/>
              </w:rPr>
              <w:t>G</w:t>
            </w:r>
          </w:p>
        </w:tc>
        <w:tc>
          <w:tcPr>
            <w:tcW w:w="2021" w:type="dxa"/>
          </w:tcPr>
          <w:p w:rsidR="00E00885" w:rsidRDefault="00590B3D">
            <w:pPr>
              <w:pStyle w:val="TableParagraph"/>
              <w:ind w:left="20" w:right="2"/>
              <w:rPr>
                <w:sz w:val="24"/>
              </w:rPr>
            </w:pPr>
            <w:r>
              <w:rPr>
                <w:sz w:val="24"/>
              </w:rPr>
              <w:t>$</w:t>
            </w:r>
            <w:r>
              <w:rPr>
                <w:spacing w:val="-2"/>
                <w:sz w:val="24"/>
              </w:rPr>
              <w:t xml:space="preserve"> 76.800</w:t>
            </w:r>
          </w:p>
        </w:tc>
        <w:tc>
          <w:tcPr>
            <w:tcW w:w="1286" w:type="dxa"/>
          </w:tcPr>
          <w:p w:rsidR="00E00885" w:rsidRDefault="00590B3D">
            <w:pPr>
              <w:pStyle w:val="TableParagraph"/>
              <w:ind w:left="21" w:right="3"/>
              <w:rPr>
                <w:sz w:val="24"/>
              </w:rPr>
            </w:pPr>
            <w:r>
              <w:rPr>
                <w:sz w:val="24"/>
              </w:rPr>
              <w:t>$</w:t>
            </w:r>
            <w:r>
              <w:rPr>
                <w:spacing w:val="-2"/>
                <w:sz w:val="24"/>
              </w:rPr>
              <w:t xml:space="preserve"> 38.400</w:t>
            </w:r>
          </w:p>
        </w:tc>
      </w:tr>
      <w:tr w:rsidR="00E00885">
        <w:trPr>
          <w:trHeight w:val="414"/>
        </w:trPr>
        <w:tc>
          <w:tcPr>
            <w:tcW w:w="1555" w:type="dxa"/>
          </w:tcPr>
          <w:p w:rsidR="00E00885" w:rsidRDefault="00590B3D">
            <w:pPr>
              <w:pStyle w:val="TableParagraph"/>
              <w:spacing w:before="2"/>
              <w:ind w:left="18" w:right="4"/>
              <w:rPr>
                <w:sz w:val="24"/>
              </w:rPr>
            </w:pPr>
            <w:r>
              <w:rPr>
                <w:spacing w:val="-10"/>
                <w:sz w:val="24"/>
              </w:rPr>
              <w:t>H</w:t>
            </w:r>
          </w:p>
        </w:tc>
        <w:tc>
          <w:tcPr>
            <w:tcW w:w="2021" w:type="dxa"/>
          </w:tcPr>
          <w:p w:rsidR="00E00885" w:rsidRDefault="00590B3D">
            <w:pPr>
              <w:pStyle w:val="TableParagraph"/>
              <w:spacing w:before="2"/>
              <w:ind w:left="20" w:right="2"/>
              <w:rPr>
                <w:sz w:val="24"/>
              </w:rPr>
            </w:pPr>
            <w:r>
              <w:rPr>
                <w:sz w:val="24"/>
              </w:rPr>
              <w:t>$</w:t>
            </w:r>
            <w:r>
              <w:rPr>
                <w:spacing w:val="-2"/>
                <w:sz w:val="24"/>
              </w:rPr>
              <w:t xml:space="preserve"> 220.000</w:t>
            </w:r>
          </w:p>
        </w:tc>
        <w:tc>
          <w:tcPr>
            <w:tcW w:w="1286" w:type="dxa"/>
          </w:tcPr>
          <w:p w:rsidR="00E00885" w:rsidRDefault="00590B3D">
            <w:pPr>
              <w:pStyle w:val="TableParagraph"/>
              <w:spacing w:before="2"/>
              <w:ind w:left="21" w:right="3"/>
              <w:rPr>
                <w:sz w:val="24"/>
              </w:rPr>
            </w:pPr>
            <w:r>
              <w:rPr>
                <w:sz w:val="24"/>
              </w:rPr>
              <w:t>$</w:t>
            </w:r>
            <w:r>
              <w:rPr>
                <w:spacing w:val="-2"/>
                <w:sz w:val="24"/>
              </w:rPr>
              <w:t xml:space="preserve"> 110.000</w:t>
            </w:r>
          </w:p>
        </w:tc>
      </w:tr>
      <w:tr w:rsidR="00E00885">
        <w:trPr>
          <w:trHeight w:val="414"/>
        </w:trPr>
        <w:tc>
          <w:tcPr>
            <w:tcW w:w="1555" w:type="dxa"/>
          </w:tcPr>
          <w:p w:rsidR="00E00885" w:rsidRDefault="00590B3D">
            <w:pPr>
              <w:pStyle w:val="TableParagraph"/>
              <w:spacing w:before="2"/>
              <w:ind w:left="18" w:right="5"/>
              <w:rPr>
                <w:sz w:val="24"/>
              </w:rPr>
            </w:pPr>
            <w:r>
              <w:rPr>
                <w:spacing w:val="-10"/>
                <w:sz w:val="24"/>
              </w:rPr>
              <w:t>I</w:t>
            </w:r>
          </w:p>
        </w:tc>
        <w:tc>
          <w:tcPr>
            <w:tcW w:w="2021" w:type="dxa"/>
          </w:tcPr>
          <w:p w:rsidR="00E00885" w:rsidRDefault="00590B3D">
            <w:pPr>
              <w:pStyle w:val="TableParagraph"/>
              <w:spacing w:before="2"/>
              <w:ind w:left="20" w:right="2"/>
              <w:rPr>
                <w:sz w:val="24"/>
              </w:rPr>
            </w:pPr>
            <w:r>
              <w:rPr>
                <w:sz w:val="24"/>
              </w:rPr>
              <w:t>$</w:t>
            </w:r>
            <w:r>
              <w:rPr>
                <w:spacing w:val="-2"/>
                <w:sz w:val="24"/>
              </w:rPr>
              <w:t xml:space="preserve"> 437.500</w:t>
            </w:r>
          </w:p>
        </w:tc>
        <w:tc>
          <w:tcPr>
            <w:tcW w:w="1286" w:type="dxa"/>
          </w:tcPr>
          <w:p w:rsidR="00E00885" w:rsidRDefault="00590B3D">
            <w:pPr>
              <w:pStyle w:val="TableParagraph"/>
              <w:spacing w:before="2"/>
              <w:ind w:left="21" w:right="3"/>
              <w:rPr>
                <w:sz w:val="24"/>
              </w:rPr>
            </w:pPr>
            <w:r>
              <w:rPr>
                <w:sz w:val="24"/>
              </w:rPr>
              <w:t>$</w:t>
            </w:r>
            <w:r>
              <w:rPr>
                <w:spacing w:val="-2"/>
                <w:sz w:val="24"/>
              </w:rPr>
              <w:t xml:space="preserve"> 175.000</w:t>
            </w:r>
          </w:p>
        </w:tc>
      </w:tr>
      <w:tr w:rsidR="00E00885">
        <w:trPr>
          <w:trHeight w:val="414"/>
        </w:trPr>
        <w:tc>
          <w:tcPr>
            <w:tcW w:w="1555" w:type="dxa"/>
          </w:tcPr>
          <w:p w:rsidR="00E00885" w:rsidRDefault="00590B3D">
            <w:pPr>
              <w:pStyle w:val="TableParagraph"/>
              <w:ind w:left="18" w:right="4"/>
              <w:rPr>
                <w:sz w:val="24"/>
              </w:rPr>
            </w:pPr>
            <w:r>
              <w:rPr>
                <w:spacing w:val="-10"/>
                <w:sz w:val="24"/>
              </w:rPr>
              <w:t>J</w:t>
            </w:r>
          </w:p>
        </w:tc>
        <w:tc>
          <w:tcPr>
            <w:tcW w:w="2021" w:type="dxa"/>
          </w:tcPr>
          <w:p w:rsidR="00E00885" w:rsidRDefault="00590B3D">
            <w:pPr>
              <w:pStyle w:val="TableParagraph"/>
              <w:ind w:left="20" w:right="2"/>
              <w:rPr>
                <w:sz w:val="24"/>
              </w:rPr>
            </w:pPr>
            <w:r>
              <w:rPr>
                <w:sz w:val="24"/>
              </w:rPr>
              <w:t>$</w:t>
            </w:r>
            <w:r>
              <w:rPr>
                <w:spacing w:val="-2"/>
                <w:sz w:val="24"/>
              </w:rPr>
              <w:t xml:space="preserve"> 525.000</w:t>
            </w:r>
          </w:p>
        </w:tc>
        <w:tc>
          <w:tcPr>
            <w:tcW w:w="1286" w:type="dxa"/>
          </w:tcPr>
          <w:p w:rsidR="00E00885" w:rsidRDefault="00590B3D">
            <w:pPr>
              <w:pStyle w:val="TableParagraph"/>
              <w:ind w:left="21" w:right="3"/>
              <w:rPr>
                <w:sz w:val="24"/>
              </w:rPr>
            </w:pPr>
            <w:r>
              <w:rPr>
                <w:sz w:val="24"/>
              </w:rPr>
              <w:t>$</w:t>
            </w:r>
            <w:r>
              <w:rPr>
                <w:spacing w:val="-2"/>
                <w:sz w:val="24"/>
              </w:rPr>
              <w:t xml:space="preserve"> 210.000</w:t>
            </w:r>
          </w:p>
        </w:tc>
      </w:tr>
      <w:tr w:rsidR="00E00885">
        <w:trPr>
          <w:trHeight w:val="415"/>
        </w:trPr>
        <w:tc>
          <w:tcPr>
            <w:tcW w:w="1555" w:type="dxa"/>
          </w:tcPr>
          <w:p w:rsidR="00E00885" w:rsidRDefault="00590B3D">
            <w:pPr>
              <w:pStyle w:val="TableParagraph"/>
              <w:ind w:left="18" w:right="2"/>
              <w:rPr>
                <w:sz w:val="24"/>
              </w:rPr>
            </w:pPr>
            <w:r>
              <w:rPr>
                <w:spacing w:val="-10"/>
                <w:sz w:val="24"/>
              </w:rPr>
              <w:t>K</w:t>
            </w:r>
          </w:p>
        </w:tc>
        <w:tc>
          <w:tcPr>
            <w:tcW w:w="2021" w:type="dxa"/>
          </w:tcPr>
          <w:p w:rsidR="00E00885" w:rsidRDefault="00590B3D">
            <w:pPr>
              <w:pStyle w:val="TableParagraph"/>
              <w:ind w:left="20" w:right="2"/>
              <w:rPr>
                <w:sz w:val="24"/>
              </w:rPr>
            </w:pPr>
            <w:r>
              <w:rPr>
                <w:sz w:val="24"/>
              </w:rPr>
              <w:t>$</w:t>
            </w:r>
            <w:r>
              <w:rPr>
                <w:spacing w:val="-2"/>
                <w:sz w:val="24"/>
              </w:rPr>
              <w:t xml:space="preserve"> 735.000</w:t>
            </w:r>
          </w:p>
        </w:tc>
        <w:tc>
          <w:tcPr>
            <w:tcW w:w="1286" w:type="dxa"/>
          </w:tcPr>
          <w:p w:rsidR="00E00885" w:rsidRDefault="00590B3D">
            <w:pPr>
              <w:pStyle w:val="TableParagraph"/>
              <w:ind w:left="21" w:right="3"/>
              <w:rPr>
                <w:sz w:val="24"/>
              </w:rPr>
            </w:pPr>
            <w:r>
              <w:rPr>
                <w:sz w:val="24"/>
              </w:rPr>
              <w:t>$</w:t>
            </w:r>
            <w:r>
              <w:rPr>
                <w:spacing w:val="-2"/>
                <w:sz w:val="24"/>
              </w:rPr>
              <w:t xml:space="preserve"> 245.000</w:t>
            </w:r>
          </w:p>
        </w:tc>
      </w:tr>
    </w:tbl>
    <w:p w:rsidR="00E00885" w:rsidRDefault="00E00885">
      <w:pPr>
        <w:pStyle w:val="Textoindependiente"/>
        <w:jc w:val="left"/>
      </w:pPr>
    </w:p>
    <w:p w:rsidR="00E00885" w:rsidRDefault="00E00885">
      <w:pPr>
        <w:pStyle w:val="Textoindependiente"/>
        <w:spacing w:before="34"/>
        <w:jc w:val="left"/>
      </w:pPr>
    </w:p>
    <w:p w:rsidR="00E00885" w:rsidRDefault="00590B3D">
      <w:pPr>
        <w:pStyle w:val="Textoindependiente"/>
        <w:spacing w:line="360" w:lineRule="auto"/>
        <w:ind w:left="102" w:right="674"/>
      </w:pPr>
      <w:r>
        <w:t>Autorízase</w:t>
      </w:r>
      <w:r>
        <w:rPr>
          <w:spacing w:val="-17"/>
        </w:rPr>
        <w:t xml:space="preserve"> </w:t>
      </w:r>
      <w:r>
        <w:t>al</w:t>
      </w:r>
      <w:r>
        <w:rPr>
          <w:spacing w:val="-17"/>
        </w:rPr>
        <w:t xml:space="preserve"> </w:t>
      </w:r>
      <w:r>
        <w:t>Poder</w:t>
      </w:r>
      <w:r>
        <w:rPr>
          <w:spacing w:val="-16"/>
        </w:rPr>
        <w:t xml:space="preserve"> </w:t>
      </w:r>
      <w:r>
        <w:t>Ejecutivo</w:t>
      </w:r>
      <w:r>
        <w:rPr>
          <w:spacing w:val="-16"/>
        </w:rPr>
        <w:t xml:space="preserve"> </w:t>
      </w:r>
      <w:r>
        <w:t>nacional</w:t>
      </w:r>
      <w:r>
        <w:rPr>
          <w:spacing w:val="-17"/>
        </w:rPr>
        <w:t xml:space="preserve"> </w:t>
      </w:r>
      <w:r>
        <w:t>a</w:t>
      </w:r>
      <w:r>
        <w:rPr>
          <w:spacing w:val="-16"/>
        </w:rPr>
        <w:t xml:space="preserve"> </w:t>
      </w:r>
      <w:r>
        <w:t>bonificar</w:t>
      </w:r>
      <w:r>
        <w:rPr>
          <w:spacing w:val="-11"/>
        </w:rPr>
        <w:t xml:space="preserve"> </w:t>
      </w:r>
      <w:r>
        <w:t>-en</w:t>
      </w:r>
      <w:r>
        <w:rPr>
          <w:spacing w:val="-16"/>
        </w:rPr>
        <w:t xml:space="preserve"> </w:t>
      </w:r>
      <w:r>
        <w:t>una</w:t>
      </w:r>
      <w:r>
        <w:rPr>
          <w:spacing w:val="-17"/>
        </w:rPr>
        <w:t xml:space="preserve"> </w:t>
      </w:r>
      <w:r>
        <w:t>o</w:t>
      </w:r>
      <w:r>
        <w:rPr>
          <w:spacing w:val="-14"/>
        </w:rPr>
        <w:t xml:space="preserve"> </w:t>
      </w:r>
      <w:r>
        <w:t>más</w:t>
      </w:r>
      <w:r>
        <w:rPr>
          <w:spacing w:val="-17"/>
        </w:rPr>
        <w:t xml:space="preserve"> </w:t>
      </w:r>
      <w:r>
        <w:t>mensualidades- hasta un veinte por ciento (20%) del impuesto integrado total a ingresar en un ejercicio anual, a aquellos pequeños contribuyentes que cumplan con una determinada modalidad de pago o que guarden estricto cumplimiento con sus obligaciones for</w:t>
      </w:r>
      <w:r>
        <w:t>males y materiales”.</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81"/>
      </w:pPr>
      <w:r>
        <w:t xml:space="preserve">ARTÍCULO 88.- Sustitúyese el inciso e) del segundo párrafo del artículo 31 del Anexo de la Ley N° 24.977, sus modificaciones y complementarias, por el </w:t>
      </w:r>
      <w:r>
        <w:rPr>
          <w:spacing w:val="-2"/>
        </w:rPr>
        <w:t>siguiente:</w:t>
      </w:r>
    </w:p>
    <w:p w:rsidR="00E00885" w:rsidRDefault="00590B3D">
      <w:pPr>
        <w:pStyle w:val="Textoindependiente"/>
        <w:spacing w:before="160" w:line="360" w:lineRule="auto"/>
        <w:ind w:left="102" w:right="684"/>
      </w:pPr>
      <w:r>
        <w:t>“Cuando se trate de locación y/o prestación de servicios, no llevar a c</w:t>
      </w:r>
      <w:r>
        <w:t>abo en el año calendario más de</w:t>
      </w:r>
      <w:r>
        <w:rPr>
          <w:spacing w:val="-1"/>
        </w:rPr>
        <w:t xml:space="preserve"> </w:t>
      </w:r>
      <w:r>
        <w:t>seis (6) operaciones con un mismo sujeto, ni</w:t>
      </w:r>
      <w:r>
        <w:rPr>
          <w:spacing w:val="-3"/>
        </w:rPr>
        <w:t xml:space="preserve"> </w:t>
      </w:r>
      <w:r>
        <w:t xml:space="preserve">superar en estos casos de recurrencia, cada operación la suma de pesos ciento cinco mil </w:t>
      </w:r>
      <w:r>
        <w:rPr>
          <w:spacing w:val="-2"/>
        </w:rPr>
        <w:t>($105.000);”</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3"/>
      </w:pPr>
      <w:r>
        <w:t>ARTÍCULO</w:t>
      </w:r>
      <w:r>
        <w:rPr>
          <w:spacing w:val="-12"/>
        </w:rPr>
        <w:t xml:space="preserve"> </w:t>
      </w:r>
      <w:r>
        <w:t>89.-</w:t>
      </w:r>
      <w:r>
        <w:rPr>
          <w:spacing w:val="-8"/>
        </w:rPr>
        <w:t xml:space="preserve"> </w:t>
      </w:r>
      <w:r>
        <w:t>Sustitúyese</w:t>
      </w:r>
      <w:r>
        <w:rPr>
          <w:spacing w:val="-9"/>
        </w:rPr>
        <w:t xml:space="preserve"> </w:t>
      </w:r>
      <w:r>
        <w:t>el</w:t>
      </w:r>
      <w:r>
        <w:rPr>
          <w:spacing w:val="-8"/>
        </w:rPr>
        <w:t xml:space="preserve"> </w:t>
      </w:r>
      <w:r>
        <w:t>primer</w:t>
      </w:r>
      <w:r>
        <w:rPr>
          <w:spacing w:val="-8"/>
        </w:rPr>
        <w:t xml:space="preserve"> </w:t>
      </w:r>
      <w:r>
        <w:t>párrafo</w:t>
      </w:r>
      <w:r>
        <w:rPr>
          <w:spacing w:val="-9"/>
        </w:rPr>
        <w:t xml:space="preserve"> </w:t>
      </w:r>
      <w:r>
        <w:t>del</w:t>
      </w:r>
      <w:r>
        <w:rPr>
          <w:spacing w:val="-8"/>
        </w:rPr>
        <w:t xml:space="preserve"> </w:t>
      </w:r>
      <w:r>
        <w:t>artículo</w:t>
      </w:r>
      <w:r>
        <w:rPr>
          <w:spacing w:val="-7"/>
        </w:rPr>
        <w:t xml:space="preserve"> </w:t>
      </w:r>
      <w:r>
        <w:t>32</w:t>
      </w:r>
      <w:r>
        <w:rPr>
          <w:spacing w:val="-9"/>
        </w:rPr>
        <w:t xml:space="preserve"> </w:t>
      </w:r>
      <w:r>
        <w:t>del</w:t>
      </w:r>
      <w:r>
        <w:rPr>
          <w:spacing w:val="-17"/>
        </w:rPr>
        <w:t xml:space="preserve"> </w:t>
      </w:r>
      <w:r>
        <w:t>Anexo</w:t>
      </w:r>
      <w:r>
        <w:rPr>
          <w:spacing w:val="-7"/>
        </w:rPr>
        <w:t xml:space="preserve"> </w:t>
      </w:r>
      <w:r>
        <w:t>de</w:t>
      </w:r>
      <w:r>
        <w:rPr>
          <w:spacing w:val="-7"/>
        </w:rPr>
        <w:t xml:space="preserve"> </w:t>
      </w:r>
      <w:r>
        <w:t>la</w:t>
      </w:r>
      <w:r>
        <w:rPr>
          <w:spacing w:val="-10"/>
        </w:rPr>
        <w:t xml:space="preserve"> </w:t>
      </w:r>
      <w:r>
        <w:t>Ley N° 24.977, sus modificaciones y complementarias, por el siguiente:</w:t>
      </w:r>
    </w:p>
    <w:p w:rsidR="00E00885" w:rsidRDefault="00590B3D">
      <w:pPr>
        <w:pStyle w:val="Textoindependiente"/>
        <w:spacing w:before="161" w:line="360" w:lineRule="auto"/>
        <w:ind w:left="102" w:right="683"/>
      </w:pPr>
      <w:r>
        <w:t>“A</w:t>
      </w:r>
      <w:r>
        <w:rPr>
          <w:spacing w:val="-15"/>
        </w:rPr>
        <w:t xml:space="preserve"> </w:t>
      </w:r>
      <w:r>
        <w:t>los fines</w:t>
      </w:r>
      <w:r>
        <w:rPr>
          <w:spacing w:val="-3"/>
        </w:rPr>
        <w:t xml:space="preserve"> </w:t>
      </w:r>
      <w:r>
        <w:t>del</w:t>
      </w:r>
      <w:r>
        <w:rPr>
          <w:spacing w:val="-4"/>
        </w:rPr>
        <w:t xml:space="preserve"> </w:t>
      </w:r>
      <w:r>
        <w:t>límite al</w:t>
      </w:r>
      <w:r>
        <w:rPr>
          <w:spacing w:val="-1"/>
        </w:rPr>
        <w:t xml:space="preserve"> </w:t>
      </w:r>
      <w:r>
        <w:t>que</w:t>
      </w:r>
      <w:r>
        <w:rPr>
          <w:spacing w:val="-2"/>
        </w:rPr>
        <w:t xml:space="preserve"> </w:t>
      </w:r>
      <w:r>
        <w:t>se refieren</w:t>
      </w:r>
      <w:r>
        <w:rPr>
          <w:spacing w:val="-2"/>
        </w:rPr>
        <w:t xml:space="preserve"> </w:t>
      </w:r>
      <w:r>
        <w:t>los incisos h)</w:t>
      </w:r>
      <w:r>
        <w:rPr>
          <w:spacing w:val="-2"/>
        </w:rPr>
        <w:t xml:space="preserve"> </w:t>
      </w:r>
      <w:r>
        <w:t>e</w:t>
      </w:r>
      <w:r>
        <w:rPr>
          <w:spacing w:val="-2"/>
        </w:rPr>
        <w:t xml:space="preserve"> </w:t>
      </w:r>
      <w:r>
        <w:t>i)</w:t>
      </w:r>
      <w:r>
        <w:rPr>
          <w:spacing w:val="-2"/>
        </w:rPr>
        <w:t xml:space="preserve"> </w:t>
      </w:r>
      <w:r>
        <w:t>del</w:t>
      </w:r>
      <w:r>
        <w:rPr>
          <w:spacing w:val="-4"/>
        </w:rPr>
        <w:t xml:space="preserve"> </w:t>
      </w:r>
      <w:r>
        <w:t>artículo anterior,</w:t>
      </w:r>
      <w:r>
        <w:rPr>
          <w:spacing w:val="-3"/>
        </w:rPr>
        <w:t xml:space="preserve"> </w:t>
      </w:r>
      <w:r>
        <w:t>se admitirá, como excepción y por única vez, que los ingresos brutos a computar superen</w:t>
      </w:r>
      <w:r>
        <w:rPr>
          <w:spacing w:val="-7"/>
        </w:rPr>
        <w:t xml:space="preserve"> </w:t>
      </w:r>
      <w:r>
        <w:t>el</w:t>
      </w:r>
      <w:r>
        <w:rPr>
          <w:spacing w:val="-8"/>
        </w:rPr>
        <w:t xml:space="preserve"> </w:t>
      </w:r>
      <w:r>
        <w:t>tope</w:t>
      </w:r>
      <w:r>
        <w:rPr>
          <w:spacing w:val="-7"/>
        </w:rPr>
        <w:t xml:space="preserve"> </w:t>
      </w:r>
      <w:r>
        <w:t>previsto</w:t>
      </w:r>
      <w:r>
        <w:rPr>
          <w:spacing w:val="-7"/>
        </w:rPr>
        <w:t xml:space="preserve"> </w:t>
      </w:r>
      <w:r>
        <w:t>en</w:t>
      </w:r>
      <w:r>
        <w:rPr>
          <w:spacing w:val="-7"/>
        </w:rPr>
        <w:t xml:space="preserve"> </w:t>
      </w:r>
      <w:r>
        <w:t>dichos</w:t>
      </w:r>
      <w:r>
        <w:rPr>
          <w:spacing w:val="-8"/>
        </w:rPr>
        <w:t xml:space="preserve"> </w:t>
      </w:r>
      <w:r>
        <w:t>incisos</w:t>
      </w:r>
      <w:r>
        <w:rPr>
          <w:spacing w:val="-8"/>
        </w:rPr>
        <w:t xml:space="preserve"> </w:t>
      </w:r>
      <w:r>
        <w:t>en</w:t>
      </w:r>
      <w:r>
        <w:rPr>
          <w:spacing w:val="-9"/>
        </w:rPr>
        <w:t xml:space="preserve"> </w:t>
      </w:r>
      <w:r>
        <w:t>no</w:t>
      </w:r>
      <w:r>
        <w:rPr>
          <w:spacing w:val="-7"/>
        </w:rPr>
        <w:t xml:space="preserve"> </w:t>
      </w:r>
      <w:r>
        <w:t>más</w:t>
      </w:r>
      <w:r>
        <w:rPr>
          <w:spacing w:val="-8"/>
        </w:rPr>
        <w:t xml:space="preserve"> </w:t>
      </w:r>
      <w:r>
        <w:t>de</w:t>
      </w:r>
      <w:r>
        <w:rPr>
          <w:spacing w:val="-7"/>
        </w:rPr>
        <w:t xml:space="preserve"> </w:t>
      </w:r>
      <w:r>
        <w:t>pesos</w:t>
      </w:r>
      <w:r>
        <w:rPr>
          <w:spacing w:val="-8"/>
        </w:rPr>
        <w:t xml:space="preserve"> </w:t>
      </w:r>
      <w:r>
        <w:t>quinientos</w:t>
      </w:r>
      <w:r>
        <w:rPr>
          <w:spacing w:val="-8"/>
        </w:rPr>
        <w:t xml:space="preserve"> </w:t>
      </w:r>
      <w:r>
        <w:t>veinte mil ($520.000), cuando al efecto deban sumarse los ingresos percibidos correspondientes a períodos anteriores al considerado.”</w:t>
      </w:r>
    </w:p>
    <w:p w:rsidR="00E00885" w:rsidRDefault="00E00885">
      <w:pPr>
        <w:spacing w:line="360" w:lineRule="auto"/>
        <w:sectPr w:rsidR="00E00885">
          <w:pgSz w:w="11910" w:h="16840"/>
          <w:pgMar w:top="1360" w:right="1020" w:bottom="280" w:left="1600" w:header="720" w:footer="720" w:gutter="0"/>
          <w:cols w:space="720"/>
        </w:sectPr>
      </w:pPr>
    </w:p>
    <w:p w:rsidR="00E00885" w:rsidRDefault="00590B3D">
      <w:pPr>
        <w:pStyle w:val="Textoindependiente"/>
        <w:spacing w:before="74" w:line="360" w:lineRule="auto"/>
        <w:ind w:left="102" w:right="684"/>
      </w:pPr>
      <w:r>
        <w:t>ARTÍCULO 90.- Sustitúyese el artículo 39 del</w:t>
      </w:r>
      <w:r>
        <w:rPr>
          <w:spacing w:val="-1"/>
        </w:rPr>
        <w:t xml:space="preserve"> </w:t>
      </w:r>
      <w:r>
        <w:t xml:space="preserve">Anexo </w:t>
      </w:r>
      <w:r>
        <w:t>de la Ley N° 24.977, sus modificaciones y complementarias, por el siguiente:</w:t>
      </w:r>
    </w:p>
    <w:p w:rsidR="00E00885" w:rsidRDefault="00590B3D">
      <w:pPr>
        <w:pStyle w:val="Textoindependiente"/>
        <w:spacing w:before="159" w:line="360" w:lineRule="auto"/>
        <w:ind w:left="102" w:right="680"/>
      </w:pPr>
      <w:r>
        <w:t>“ARTICULO 39.- El pequeño contribuyente adherido al Régimen Simplificado para</w:t>
      </w:r>
      <w:r>
        <w:rPr>
          <w:spacing w:val="-5"/>
        </w:rPr>
        <w:t xml:space="preserve"> </w:t>
      </w:r>
      <w:r>
        <w:t>Pequeños</w:t>
      </w:r>
      <w:r>
        <w:rPr>
          <w:spacing w:val="-5"/>
        </w:rPr>
        <w:t xml:space="preserve"> </w:t>
      </w:r>
      <w:r>
        <w:t>Contribuyentes</w:t>
      </w:r>
      <w:r>
        <w:rPr>
          <w:spacing w:val="-5"/>
        </w:rPr>
        <w:t xml:space="preserve"> </w:t>
      </w:r>
      <w:r>
        <w:t>(RS)</w:t>
      </w:r>
      <w:r>
        <w:rPr>
          <w:spacing w:val="-5"/>
        </w:rPr>
        <w:t xml:space="preserve"> </w:t>
      </w:r>
      <w:r>
        <w:t>que</w:t>
      </w:r>
      <w:r>
        <w:rPr>
          <w:spacing w:val="-6"/>
        </w:rPr>
        <w:t xml:space="preserve"> </w:t>
      </w:r>
      <w:r>
        <w:t>desempeñe</w:t>
      </w:r>
      <w:r>
        <w:rPr>
          <w:spacing w:val="-5"/>
        </w:rPr>
        <w:t xml:space="preserve"> </w:t>
      </w:r>
      <w:r>
        <w:t>actividades</w:t>
      </w:r>
      <w:r>
        <w:rPr>
          <w:spacing w:val="-5"/>
        </w:rPr>
        <w:t xml:space="preserve"> </w:t>
      </w:r>
      <w:r>
        <w:t>comprendidas en el inciso b) del artículo 2° d</w:t>
      </w:r>
      <w:r>
        <w:t>e la ley 24.241 y sus modificaciones, queda encuadrado desde su adhesión en el Sistema Integrado Previsional Argentino (SIPA)</w:t>
      </w:r>
      <w:r>
        <w:rPr>
          <w:spacing w:val="-1"/>
        </w:rPr>
        <w:t xml:space="preserve"> </w:t>
      </w:r>
      <w:r>
        <w:t>y sustituye</w:t>
      </w:r>
      <w:r>
        <w:rPr>
          <w:spacing w:val="-2"/>
        </w:rPr>
        <w:t xml:space="preserve"> </w:t>
      </w:r>
      <w:r>
        <w:t>el aporte</w:t>
      </w:r>
      <w:r>
        <w:rPr>
          <w:spacing w:val="-2"/>
        </w:rPr>
        <w:t xml:space="preserve"> </w:t>
      </w:r>
      <w:r>
        <w:t>personal mensual previsto</w:t>
      </w:r>
      <w:r>
        <w:rPr>
          <w:spacing w:val="-2"/>
        </w:rPr>
        <w:t xml:space="preserve"> </w:t>
      </w:r>
      <w:r>
        <w:t>en su</w:t>
      </w:r>
      <w:r>
        <w:rPr>
          <w:spacing w:val="-1"/>
        </w:rPr>
        <w:t xml:space="preserve"> </w:t>
      </w:r>
      <w:r>
        <w:t>artículo 11,</w:t>
      </w:r>
      <w:r>
        <w:rPr>
          <w:spacing w:val="-2"/>
        </w:rPr>
        <w:t xml:space="preserve"> </w:t>
      </w:r>
      <w:r>
        <w:t>por</w:t>
      </w:r>
      <w:r>
        <w:rPr>
          <w:spacing w:val="-1"/>
        </w:rPr>
        <w:t xml:space="preserve"> </w:t>
      </w:r>
      <w:r>
        <w:t>las siguientes cotizaciones previsionales:</w:t>
      </w:r>
    </w:p>
    <w:p w:rsidR="00E00885" w:rsidRDefault="00590B3D">
      <w:pPr>
        <w:pStyle w:val="Prrafodelista"/>
        <w:numPr>
          <w:ilvl w:val="0"/>
          <w:numId w:val="3"/>
        </w:numPr>
        <w:tabs>
          <w:tab w:val="left" w:pos="808"/>
          <w:tab w:val="left" w:pos="810"/>
        </w:tabs>
        <w:spacing w:before="161" w:line="360" w:lineRule="auto"/>
        <w:ind w:right="1275"/>
        <w:jc w:val="both"/>
        <w:rPr>
          <w:sz w:val="24"/>
        </w:rPr>
      </w:pPr>
      <w:r>
        <w:rPr>
          <w:sz w:val="24"/>
        </w:rPr>
        <w:t>Aporte con</w:t>
      </w:r>
      <w:r>
        <w:rPr>
          <w:sz w:val="24"/>
        </w:rPr>
        <w:t xml:space="preserve"> destino al Sistema Integrado Previsional Argentino (SIPA)</w:t>
      </w:r>
      <w:r>
        <w:rPr>
          <w:spacing w:val="-2"/>
          <w:sz w:val="24"/>
        </w:rPr>
        <w:t xml:space="preserve"> </w:t>
      </w:r>
      <w:r>
        <w:rPr>
          <w:sz w:val="24"/>
        </w:rPr>
        <w:t>de</w:t>
      </w:r>
      <w:r>
        <w:rPr>
          <w:spacing w:val="-4"/>
          <w:sz w:val="24"/>
        </w:rPr>
        <w:t xml:space="preserve"> </w:t>
      </w:r>
      <w:r>
        <w:rPr>
          <w:sz w:val="24"/>
        </w:rPr>
        <w:t>pesos</w:t>
      </w:r>
      <w:r>
        <w:rPr>
          <w:spacing w:val="-5"/>
          <w:sz w:val="24"/>
        </w:rPr>
        <w:t xml:space="preserve"> </w:t>
      </w:r>
      <w:r>
        <w:rPr>
          <w:sz w:val="24"/>
        </w:rPr>
        <w:t>nueve</w:t>
      </w:r>
      <w:r>
        <w:rPr>
          <w:spacing w:val="-4"/>
          <w:sz w:val="24"/>
        </w:rPr>
        <w:t xml:space="preserve"> </w:t>
      </w:r>
      <w:r>
        <w:rPr>
          <w:sz w:val="24"/>
        </w:rPr>
        <w:t>mil</w:t>
      </w:r>
      <w:r>
        <w:rPr>
          <w:spacing w:val="-3"/>
          <w:sz w:val="24"/>
        </w:rPr>
        <w:t xml:space="preserve"> </w:t>
      </w:r>
      <w:r>
        <w:rPr>
          <w:sz w:val="24"/>
        </w:rPr>
        <w:t>ochocientos</w:t>
      </w:r>
      <w:r>
        <w:rPr>
          <w:spacing w:val="-5"/>
          <w:sz w:val="24"/>
        </w:rPr>
        <w:t xml:space="preserve"> </w:t>
      </w:r>
      <w:r>
        <w:rPr>
          <w:sz w:val="24"/>
        </w:rPr>
        <w:t>($</w:t>
      </w:r>
      <w:r>
        <w:rPr>
          <w:spacing w:val="-4"/>
          <w:sz w:val="24"/>
        </w:rPr>
        <w:t xml:space="preserve"> </w:t>
      </w:r>
      <w:r>
        <w:rPr>
          <w:sz w:val="24"/>
        </w:rPr>
        <w:t>9.800),</w:t>
      </w:r>
      <w:r>
        <w:rPr>
          <w:spacing w:val="-5"/>
          <w:sz w:val="24"/>
        </w:rPr>
        <w:t xml:space="preserve"> </w:t>
      </w:r>
      <w:r>
        <w:rPr>
          <w:sz w:val="24"/>
        </w:rPr>
        <w:t>para</w:t>
      </w:r>
      <w:r>
        <w:rPr>
          <w:spacing w:val="-5"/>
          <w:sz w:val="24"/>
        </w:rPr>
        <w:t xml:space="preserve"> </w:t>
      </w:r>
      <w:r>
        <w:rPr>
          <w:sz w:val="24"/>
        </w:rPr>
        <w:t>la</w:t>
      </w:r>
      <w:r>
        <w:rPr>
          <w:spacing w:val="-4"/>
          <w:sz w:val="24"/>
        </w:rPr>
        <w:t xml:space="preserve"> </w:t>
      </w:r>
      <w:r>
        <w:rPr>
          <w:sz w:val="24"/>
        </w:rPr>
        <w:t>Categoría A, incrementándose en un diez por ciento (10%) en las sucesivas categorías hasta la Categoría F inclusive, y en un cuarenta por ciento (40%) en las sucesivas categorías a partir de la Categoría G inclusive. En todos los casos, el incremento se re</w:t>
      </w:r>
      <w:r>
        <w:rPr>
          <w:sz w:val="24"/>
        </w:rPr>
        <w:t>aliza respecto del importe correspondiente a la categoría inmediata inferior;</w:t>
      </w:r>
    </w:p>
    <w:p w:rsidR="00E00885" w:rsidRDefault="00590B3D">
      <w:pPr>
        <w:pStyle w:val="Prrafodelista"/>
        <w:numPr>
          <w:ilvl w:val="0"/>
          <w:numId w:val="3"/>
        </w:numPr>
        <w:tabs>
          <w:tab w:val="left" w:pos="699"/>
          <w:tab w:val="left" w:pos="701"/>
        </w:tabs>
        <w:spacing w:before="161" w:line="360" w:lineRule="auto"/>
        <w:ind w:left="701" w:right="1277" w:hanging="600"/>
        <w:jc w:val="both"/>
        <w:rPr>
          <w:sz w:val="24"/>
        </w:rPr>
      </w:pPr>
      <w:r>
        <w:rPr>
          <w:sz w:val="24"/>
        </w:rPr>
        <w:t>Aporte de pesos trece mil ochocientos ($ 13.800), con destino al Sistema</w:t>
      </w:r>
      <w:r>
        <w:rPr>
          <w:spacing w:val="-5"/>
          <w:sz w:val="24"/>
        </w:rPr>
        <w:t xml:space="preserve"> </w:t>
      </w:r>
      <w:r>
        <w:rPr>
          <w:sz w:val="24"/>
        </w:rPr>
        <w:t>Nacional</w:t>
      </w:r>
      <w:r>
        <w:rPr>
          <w:spacing w:val="-8"/>
          <w:sz w:val="24"/>
        </w:rPr>
        <w:t xml:space="preserve"> </w:t>
      </w:r>
      <w:r>
        <w:rPr>
          <w:sz w:val="24"/>
        </w:rPr>
        <w:t>del</w:t>
      </w:r>
      <w:r>
        <w:rPr>
          <w:spacing w:val="-8"/>
          <w:sz w:val="24"/>
        </w:rPr>
        <w:t xml:space="preserve"> </w:t>
      </w:r>
      <w:r>
        <w:rPr>
          <w:sz w:val="24"/>
        </w:rPr>
        <w:t>Seguro</w:t>
      </w:r>
      <w:r>
        <w:rPr>
          <w:spacing w:val="-7"/>
          <w:sz w:val="24"/>
        </w:rPr>
        <w:t xml:space="preserve"> </w:t>
      </w:r>
      <w:r>
        <w:rPr>
          <w:sz w:val="24"/>
        </w:rPr>
        <w:t>de</w:t>
      </w:r>
      <w:r>
        <w:rPr>
          <w:spacing w:val="-7"/>
          <w:sz w:val="24"/>
        </w:rPr>
        <w:t xml:space="preserve"> </w:t>
      </w:r>
      <w:r>
        <w:rPr>
          <w:sz w:val="24"/>
        </w:rPr>
        <w:t>Salud</w:t>
      </w:r>
      <w:r>
        <w:rPr>
          <w:spacing w:val="-5"/>
          <w:sz w:val="24"/>
        </w:rPr>
        <w:t xml:space="preserve"> </w:t>
      </w:r>
      <w:r>
        <w:rPr>
          <w:sz w:val="24"/>
        </w:rPr>
        <w:t>instituido</w:t>
      </w:r>
      <w:r>
        <w:rPr>
          <w:spacing w:val="-6"/>
          <w:sz w:val="24"/>
        </w:rPr>
        <w:t xml:space="preserve"> </w:t>
      </w:r>
      <w:r>
        <w:rPr>
          <w:sz w:val="24"/>
        </w:rPr>
        <w:t>por</w:t>
      </w:r>
      <w:r>
        <w:rPr>
          <w:spacing w:val="-8"/>
          <w:sz w:val="24"/>
        </w:rPr>
        <w:t xml:space="preserve"> </w:t>
      </w:r>
      <w:r>
        <w:rPr>
          <w:sz w:val="24"/>
        </w:rPr>
        <w:t>las</w:t>
      </w:r>
      <w:r>
        <w:rPr>
          <w:spacing w:val="-5"/>
          <w:sz w:val="24"/>
        </w:rPr>
        <w:t xml:space="preserve"> </w:t>
      </w:r>
      <w:r>
        <w:rPr>
          <w:sz w:val="24"/>
        </w:rPr>
        <w:t>leyes</w:t>
      </w:r>
      <w:r>
        <w:rPr>
          <w:spacing w:val="-8"/>
          <w:sz w:val="24"/>
        </w:rPr>
        <w:t xml:space="preserve"> </w:t>
      </w:r>
      <w:r>
        <w:rPr>
          <w:sz w:val="24"/>
        </w:rPr>
        <w:t>23.660 y</w:t>
      </w:r>
      <w:r>
        <w:rPr>
          <w:spacing w:val="-1"/>
          <w:sz w:val="24"/>
        </w:rPr>
        <w:t xml:space="preserve"> </w:t>
      </w:r>
      <w:r>
        <w:rPr>
          <w:sz w:val="24"/>
        </w:rPr>
        <w:t>23.661 y</w:t>
      </w:r>
      <w:r>
        <w:rPr>
          <w:spacing w:val="-1"/>
          <w:sz w:val="24"/>
        </w:rPr>
        <w:t xml:space="preserve"> </w:t>
      </w:r>
      <w:r>
        <w:rPr>
          <w:sz w:val="24"/>
        </w:rPr>
        <w:t>sus</w:t>
      </w:r>
      <w:r>
        <w:rPr>
          <w:spacing w:val="-1"/>
          <w:sz w:val="24"/>
        </w:rPr>
        <w:t xml:space="preserve"> </w:t>
      </w:r>
      <w:r>
        <w:rPr>
          <w:sz w:val="24"/>
        </w:rPr>
        <w:t>respectivas modificaciones, d</w:t>
      </w:r>
      <w:r>
        <w:rPr>
          <w:sz w:val="24"/>
        </w:rPr>
        <w:t>e los cuales</w:t>
      </w:r>
      <w:r>
        <w:rPr>
          <w:spacing w:val="-3"/>
          <w:sz w:val="24"/>
        </w:rPr>
        <w:t xml:space="preserve"> </w:t>
      </w:r>
      <w:r>
        <w:rPr>
          <w:sz w:val="24"/>
        </w:rPr>
        <w:t>un diez</w:t>
      </w:r>
      <w:r>
        <w:rPr>
          <w:spacing w:val="-1"/>
          <w:sz w:val="24"/>
        </w:rPr>
        <w:t xml:space="preserve"> </w:t>
      </w:r>
      <w:r>
        <w:rPr>
          <w:sz w:val="24"/>
        </w:rPr>
        <w:t>por ciento (10%) se destinará al Fondo Solidario de Redistribución establecido en el artículo 22 de la ley 23.661 y sus modificaciones.</w:t>
      </w:r>
    </w:p>
    <w:p w:rsidR="00E00885" w:rsidRDefault="00590B3D">
      <w:pPr>
        <w:pStyle w:val="Textoindependiente"/>
        <w:spacing w:before="159" w:line="360" w:lineRule="auto"/>
        <w:ind w:left="701" w:right="1284"/>
      </w:pPr>
      <w:r>
        <w:t>Para</w:t>
      </w:r>
      <w:r>
        <w:rPr>
          <w:spacing w:val="-10"/>
        </w:rPr>
        <w:t xml:space="preserve"> </w:t>
      </w:r>
      <w:r>
        <w:t>las</w:t>
      </w:r>
      <w:r>
        <w:rPr>
          <w:spacing w:val="-10"/>
        </w:rPr>
        <w:t xml:space="preserve"> </w:t>
      </w:r>
      <w:r>
        <w:t>categorías</w:t>
      </w:r>
      <w:r>
        <w:rPr>
          <w:spacing w:val="-13"/>
        </w:rPr>
        <w:t xml:space="preserve"> </w:t>
      </w:r>
      <w:r>
        <w:t>D</w:t>
      </w:r>
      <w:r>
        <w:rPr>
          <w:spacing w:val="-13"/>
        </w:rPr>
        <w:t xml:space="preserve"> </w:t>
      </w:r>
      <w:r>
        <w:t>a</w:t>
      </w:r>
      <w:r>
        <w:rPr>
          <w:spacing w:val="-9"/>
        </w:rPr>
        <w:t xml:space="preserve"> </w:t>
      </w:r>
      <w:r>
        <w:t>K,</w:t>
      </w:r>
      <w:r>
        <w:rPr>
          <w:spacing w:val="-12"/>
        </w:rPr>
        <w:t xml:space="preserve"> </w:t>
      </w:r>
      <w:r>
        <w:t>el</w:t>
      </w:r>
      <w:r>
        <w:rPr>
          <w:spacing w:val="-11"/>
        </w:rPr>
        <w:t xml:space="preserve"> </w:t>
      </w:r>
      <w:r>
        <w:t>aporte</w:t>
      </w:r>
      <w:r>
        <w:rPr>
          <w:spacing w:val="-10"/>
        </w:rPr>
        <w:t xml:space="preserve"> </w:t>
      </w:r>
      <w:r>
        <w:t>consignado</w:t>
      </w:r>
      <w:r>
        <w:rPr>
          <w:spacing w:val="-9"/>
        </w:rPr>
        <w:t xml:space="preserve"> </w:t>
      </w:r>
      <w:r>
        <w:t>en</w:t>
      </w:r>
      <w:r>
        <w:rPr>
          <w:spacing w:val="-9"/>
        </w:rPr>
        <w:t xml:space="preserve"> </w:t>
      </w:r>
      <w:r>
        <w:t>el</w:t>
      </w:r>
      <w:r>
        <w:rPr>
          <w:spacing w:val="-13"/>
        </w:rPr>
        <w:t xml:space="preserve"> </w:t>
      </w:r>
      <w:r>
        <w:t>párrafo</w:t>
      </w:r>
      <w:r>
        <w:rPr>
          <w:spacing w:val="-9"/>
        </w:rPr>
        <w:t xml:space="preserve"> </w:t>
      </w:r>
      <w:r>
        <w:t>anterior ascenderá a los siguientes m</w:t>
      </w:r>
      <w:r>
        <w:t>ontos:</w:t>
      </w:r>
    </w:p>
    <w:p w:rsidR="00E00885" w:rsidRDefault="00E00885">
      <w:pPr>
        <w:pStyle w:val="Textoindependiente"/>
        <w:jc w:val="left"/>
        <w:rPr>
          <w:sz w:val="14"/>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687"/>
      </w:tblGrid>
      <w:tr w:rsidR="00E00885">
        <w:trPr>
          <w:trHeight w:val="573"/>
        </w:trPr>
        <w:tc>
          <w:tcPr>
            <w:tcW w:w="3545" w:type="dxa"/>
          </w:tcPr>
          <w:p w:rsidR="00E00885" w:rsidRDefault="00590B3D">
            <w:pPr>
              <w:pStyle w:val="TableParagraph"/>
              <w:ind w:left="8" w:right="3"/>
              <w:rPr>
                <w:sz w:val="24"/>
              </w:rPr>
            </w:pPr>
            <w:r>
              <w:rPr>
                <w:spacing w:val="-2"/>
                <w:sz w:val="24"/>
              </w:rPr>
              <w:t>CATEGORÍA</w:t>
            </w:r>
          </w:p>
        </w:tc>
        <w:tc>
          <w:tcPr>
            <w:tcW w:w="3687" w:type="dxa"/>
          </w:tcPr>
          <w:p w:rsidR="00E00885" w:rsidRDefault="00590B3D">
            <w:pPr>
              <w:pStyle w:val="TableParagraph"/>
              <w:ind w:left="4" w:right="1"/>
              <w:rPr>
                <w:sz w:val="24"/>
              </w:rPr>
            </w:pPr>
            <w:r>
              <w:rPr>
                <w:sz w:val="24"/>
              </w:rPr>
              <w:t>APORTE</w:t>
            </w:r>
            <w:r>
              <w:rPr>
                <w:spacing w:val="-5"/>
                <w:sz w:val="24"/>
              </w:rPr>
              <w:t xml:space="preserve"> </w:t>
            </w:r>
            <w:r>
              <w:rPr>
                <w:sz w:val="24"/>
              </w:rPr>
              <w:t>OBRA</w:t>
            </w:r>
            <w:r>
              <w:rPr>
                <w:spacing w:val="-16"/>
                <w:sz w:val="24"/>
              </w:rPr>
              <w:t xml:space="preserve"> </w:t>
            </w:r>
            <w:r>
              <w:rPr>
                <w:spacing w:val="-2"/>
                <w:sz w:val="24"/>
              </w:rPr>
              <w:t>SOCIAL</w:t>
            </w:r>
          </w:p>
        </w:tc>
      </w:tr>
      <w:tr w:rsidR="00E00885">
        <w:trPr>
          <w:trHeight w:val="573"/>
        </w:trPr>
        <w:tc>
          <w:tcPr>
            <w:tcW w:w="3545" w:type="dxa"/>
          </w:tcPr>
          <w:p w:rsidR="00E00885" w:rsidRDefault="00590B3D">
            <w:pPr>
              <w:pStyle w:val="TableParagraph"/>
              <w:ind w:left="8"/>
              <w:rPr>
                <w:sz w:val="24"/>
              </w:rPr>
            </w:pPr>
            <w:r>
              <w:rPr>
                <w:spacing w:val="-10"/>
                <w:sz w:val="24"/>
              </w:rPr>
              <w:t>D</w:t>
            </w:r>
          </w:p>
        </w:tc>
        <w:tc>
          <w:tcPr>
            <w:tcW w:w="3687" w:type="dxa"/>
          </w:tcPr>
          <w:p w:rsidR="00E00885" w:rsidRDefault="00590B3D">
            <w:pPr>
              <w:pStyle w:val="TableParagraph"/>
              <w:ind w:left="4"/>
              <w:rPr>
                <w:sz w:val="24"/>
              </w:rPr>
            </w:pPr>
            <w:r>
              <w:rPr>
                <w:sz w:val="24"/>
              </w:rPr>
              <w:t xml:space="preserve">$ </w:t>
            </w:r>
            <w:r>
              <w:rPr>
                <w:spacing w:val="-2"/>
                <w:sz w:val="24"/>
              </w:rPr>
              <w:t>16.400</w:t>
            </w:r>
          </w:p>
        </w:tc>
      </w:tr>
      <w:tr w:rsidR="00E00885">
        <w:trPr>
          <w:trHeight w:val="575"/>
        </w:trPr>
        <w:tc>
          <w:tcPr>
            <w:tcW w:w="3545" w:type="dxa"/>
          </w:tcPr>
          <w:p w:rsidR="00E00885" w:rsidRDefault="00590B3D">
            <w:pPr>
              <w:pStyle w:val="TableParagraph"/>
              <w:ind w:left="8" w:right="3"/>
              <w:rPr>
                <w:sz w:val="24"/>
              </w:rPr>
            </w:pPr>
            <w:r>
              <w:rPr>
                <w:spacing w:val="-10"/>
                <w:sz w:val="24"/>
              </w:rPr>
              <w:t>E</w:t>
            </w:r>
          </w:p>
        </w:tc>
        <w:tc>
          <w:tcPr>
            <w:tcW w:w="3687" w:type="dxa"/>
          </w:tcPr>
          <w:p w:rsidR="00E00885" w:rsidRDefault="00590B3D">
            <w:pPr>
              <w:pStyle w:val="TableParagraph"/>
              <w:ind w:left="4"/>
              <w:rPr>
                <w:sz w:val="24"/>
              </w:rPr>
            </w:pPr>
            <w:r>
              <w:rPr>
                <w:sz w:val="24"/>
              </w:rPr>
              <w:t xml:space="preserve">$ </w:t>
            </w:r>
            <w:r>
              <w:rPr>
                <w:spacing w:val="-2"/>
                <w:sz w:val="24"/>
              </w:rPr>
              <w:t>20.000</w:t>
            </w:r>
          </w:p>
        </w:tc>
      </w:tr>
      <w:tr w:rsidR="00E00885">
        <w:trPr>
          <w:trHeight w:val="573"/>
        </w:trPr>
        <w:tc>
          <w:tcPr>
            <w:tcW w:w="3545" w:type="dxa"/>
          </w:tcPr>
          <w:p w:rsidR="00E00885" w:rsidRDefault="00590B3D">
            <w:pPr>
              <w:pStyle w:val="TableParagraph"/>
              <w:ind w:left="8" w:right="2"/>
              <w:rPr>
                <w:sz w:val="24"/>
              </w:rPr>
            </w:pPr>
            <w:r>
              <w:rPr>
                <w:spacing w:val="-10"/>
                <w:sz w:val="24"/>
              </w:rPr>
              <w:t>F</w:t>
            </w:r>
          </w:p>
        </w:tc>
        <w:tc>
          <w:tcPr>
            <w:tcW w:w="3687" w:type="dxa"/>
          </w:tcPr>
          <w:p w:rsidR="00E00885" w:rsidRDefault="00590B3D">
            <w:pPr>
              <w:pStyle w:val="TableParagraph"/>
              <w:ind w:left="4"/>
              <w:rPr>
                <w:sz w:val="24"/>
              </w:rPr>
            </w:pPr>
            <w:r>
              <w:rPr>
                <w:sz w:val="24"/>
              </w:rPr>
              <w:t xml:space="preserve">$ </w:t>
            </w:r>
            <w:r>
              <w:rPr>
                <w:spacing w:val="-2"/>
                <w:sz w:val="24"/>
              </w:rPr>
              <w:t>23.000</w:t>
            </w:r>
          </w:p>
        </w:tc>
      </w:tr>
      <w:tr w:rsidR="00E00885">
        <w:trPr>
          <w:trHeight w:val="573"/>
        </w:trPr>
        <w:tc>
          <w:tcPr>
            <w:tcW w:w="3545" w:type="dxa"/>
          </w:tcPr>
          <w:p w:rsidR="00E00885" w:rsidRDefault="00590B3D">
            <w:pPr>
              <w:pStyle w:val="TableParagraph"/>
              <w:ind w:left="8" w:right="1"/>
              <w:rPr>
                <w:sz w:val="24"/>
              </w:rPr>
            </w:pPr>
            <w:r>
              <w:rPr>
                <w:spacing w:val="-10"/>
                <w:sz w:val="24"/>
              </w:rPr>
              <w:t>G</w:t>
            </w:r>
          </w:p>
        </w:tc>
        <w:tc>
          <w:tcPr>
            <w:tcW w:w="3687" w:type="dxa"/>
          </w:tcPr>
          <w:p w:rsidR="00E00885" w:rsidRDefault="00590B3D">
            <w:pPr>
              <w:pStyle w:val="TableParagraph"/>
              <w:ind w:left="4"/>
              <w:rPr>
                <w:sz w:val="24"/>
              </w:rPr>
            </w:pPr>
            <w:r>
              <w:rPr>
                <w:sz w:val="24"/>
              </w:rPr>
              <w:t xml:space="preserve">$ </w:t>
            </w:r>
            <w:r>
              <w:rPr>
                <w:spacing w:val="-2"/>
                <w:sz w:val="24"/>
              </w:rPr>
              <w:t>24.800</w:t>
            </w:r>
          </w:p>
        </w:tc>
      </w:tr>
      <w:tr w:rsidR="00E00885">
        <w:trPr>
          <w:trHeight w:val="575"/>
        </w:trPr>
        <w:tc>
          <w:tcPr>
            <w:tcW w:w="3545" w:type="dxa"/>
          </w:tcPr>
          <w:p w:rsidR="00E00885" w:rsidRDefault="00590B3D">
            <w:pPr>
              <w:pStyle w:val="TableParagraph"/>
              <w:ind w:left="8"/>
              <w:rPr>
                <w:sz w:val="24"/>
              </w:rPr>
            </w:pPr>
            <w:r>
              <w:rPr>
                <w:spacing w:val="-10"/>
                <w:sz w:val="24"/>
              </w:rPr>
              <w:t>H</w:t>
            </w:r>
          </w:p>
        </w:tc>
        <w:tc>
          <w:tcPr>
            <w:tcW w:w="3687" w:type="dxa"/>
          </w:tcPr>
          <w:p w:rsidR="00E00885" w:rsidRDefault="00590B3D">
            <w:pPr>
              <w:pStyle w:val="TableParagraph"/>
              <w:ind w:left="4"/>
              <w:rPr>
                <w:sz w:val="24"/>
              </w:rPr>
            </w:pPr>
            <w:r>
              <w:rPr>
                <w:sz w:val="24"/>
              </w:rPr>
              <w:t xml:space="preserve">$ </w:t>
            </w:r>
            <w:r>
              <w:rPr>
                <w:spacing w:val="-2"/>
                <w:sz w:val="24"/>
              </w:rPr>
              <w:t>29.800</w:t>
            </w:r>
          </w:p>
        </w:tc>
      </w:tr>
    </w:tbl>
    <w:p w:rsidR="00E00885" w:rsidRDefault="00E00885">
      <w:pPr>
        <w:rPr>
          <w:sz w:val="24"/>
        </w:rPr>
        <w:sectPr w:rsidR="00E00885">
          <w:pgSz w:w="11910" w:h="16840"/>
          <w:pgMar w:top="1900" w:right="1020" w:bottom="1158" w:left="1600" w:header="720" w:footer="720" w:gutter="0"/>
          <w:cols w:space="720"/>
        </w:sect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687"/>
      </w:tblGrid>
      <w:tr w:rsidR="00E00885">
        <w:trPr>
          <w:trHeight w:val="575"/>
        </w:trPr>
        <w:tc>
          <w:tcPr>
            <w:tcW w:w="3545" w:type="dxa"/>
          </w:tcPr>
          <w:p w:rsidR="00E00885" w:rsidRDefault="00590B3D">
            <w:pPr>
              <w:pStyle w:val="TableParagraph"/>
              <w:spacing w:before="3"/>
              <w:ind w:left="8" w:right="1"/>
              <w:rPr>
                <w:sz w:val="24"/>
              </w:rPr>
            </w:pPr>
            <w:r>
              <w:rPr>
                <w:spacing w:val="-10"/>
                <w:sz w:val="24"/>
              </w:rPr>
              <w:t>I</w:t>
            </w:r>
          </w:p>
        </w:tc>
        <w:tc>
          <w:tcPr>
            <w:tcW w:w="3687" w:type="dxa"/>
          </w:tcPr>
          <w:p w:rsidR="00E00885" w:rsidRDefault="00590B3D">
            <w:pPr>
              <w:pStyle w:val="TableParagraph"/>
              <w:spacing w:before="3"/>
              <w:ind w:left="4"/>
              <w:rPr>
                <w:sz w:val="24"/>
              </w:rPr>
            </w:pPr>
            <w:r>
              <w:rPr>
                <w:sz w:val="24"/>
              </w:rPr>
              <w:t xml:space="preserve">$ </w:t>
            </w:r>
            <w:r>
              <w:rPr>
                <w:spacing w:val="-2"/>
                <w:sz w:val="24"/>
              </w:rPr>
              <w:t>36.800</w:t>
            </w:r>
          </w:p>
        </w:tc>
      </w:tr>
      <w:tr w:rsidR="00E00885">
        <w:trPr>
          <w:trHeight w:val="573"/>
        </w:trPr>
        <w:tc>
          <w:tcPr>
            <w:tcW w:w="3545" w:type="dxa"/>
          </w:tcPr>
          <w:p w:rsidR="00E00885" w:rsidRDefault="00590B3D">
            <w:pPr>
              <w:pStyle w:val="TableParagraph"/>
              <w:ind w:left="8"/>
              <w:rPr>
                <w:sz w:val="24"/>
              </w:rPr>
            </w:pPr>
            <w:r>
              <w:rPr>
                <w:spacing w:val="-10"/>
                <w:sz w:val="24"/>
              </w:rPr>
              <w:t>J</w:t>
            </w:r>
          </w:p>
        </w:tc>
        <w:tc>
          <w:tcPr>
            <w:tcW w:w="3687" w:type="dxa"/>
          </w:tcPr>
          <w:p w:rsidR="00E00885" w:rsidRDefault="00590B3D">
            <w:pPr>
              <w:pStyle w:val="TableParagraph"/>
              <w:ind w:left="4"/>
              <w:rPr>
                <w:sz w:val="24"/>
              </w:rPr>
            </w:pPr>
            <w:r>
              <w:rPr>
                <w:sz w:val="24"/>
              </w:rPr>
              <w:t xml:space="preserve">$ </w:t>
            </w:r>
            <w:r>
              <w:rPr>
                <w:spacing w:val="-2"/>
                <w:sz w:val="24"/>
              </w:rPr>
              <w:t>41.300</w:t>
            </w:r>
          </w:p>
        </w:tc>
      </w:tr>
      <w:tr w:rsidR="00E00885">
        <w:trPr>
          <w:trHeight w:val="575"/>
        </w:trPr>
        <w:tc>
          <w:tcPr>
            <w:tcW w:w="3545" w:type="dxa"/>
          </w:tcPr>
          <w:p w:rsidR="00E00885" w:rsidRDefault="00590B3D">
            <w:pPr>
              <w:pStyle w:val="TableParagraph"/>
              <w:ind w:left="8" w:right="3"/>
              <w:rPr>
                <w:sz w:val="24"/>
              </w:rPr>
            </w:pPr>
            <w:r>
              <w:rPr>
                <w:spacing w:val="-10"/>
                <w:sz w:val="24"/>
              </w:rPr>
              <w:t>K</w:t>
            </w:r>
          </w:p>
        </w:tc>
        <w:tc>
          <w:tcPr>
            <w:tcW w:w="3687" w:type="dxa"/>
          </w:tcPr>
          <w:p w:rsidR="00E00885" w:rsidRDefault="00590B3D">
            <w:pPr>
              <w:pStyle w:val="TableParagraph"/>
              <w:ind w:left="4"/>
              <w:rPr>
                <w:sz w:val="24"/>
              </w:rPr>
            </w:pPr>
            <w:r>
              <w:rPr>
                <w:sz w:val="24"/>
              </w:rPr>
              <w:t xml:space="preserve">$ </w:t>
            </w:r>
            <w:r>
              <w:rPr>
                <w:spacing w:val="-2"/>
                <w:sz w:val="24"/>
              </w:rPr>
              <w:t>47.200</w:t>
            </w:r>
          </w:p>
        </w:tc>
      </w:tr>
    </w:tbl>
    <w:p w:rsidR="00E00885" w:rsidRDefault="00E00885">
      <w:pPr>
        <w:pStyle w:val="Textoindependiente"/>
        <w:jc w:val="left"/>
      </w:pPr>
    </w:p>
    <w:p w:rsidR="00E00885" w:rsidRDefault="00E00885">
      <w:pPr>
        <w:pStyle w:val="Textoindependiente"/>
        <w:spacing w:before="41"/>
        <w:jc w:val="left"/>
      </w:pPr>
    </w:p>
    <w:p w:rsidR="00E00885" w:rsidRDefault="00590B3D">
      <w:pPr>
        <w:pStyle w:val="Prrafodelista"/>
        <w:numPr>
          <w:ilvl w:val="0"/>
          <w:numId w:val="3"/>
        </w:numPr>
        <w:tabs>
          <w:tab w:val="left" w:pos="810"/>
        </w:tabs>
        <w:spacing w:line="360" w:lineRule="auto"/>
        <w:ind w:right="675"/>
        <w:jc w:val="both"/>
        <w:rPr>
          <w:sz w:val="24"/>
        </w:rPr>
      </w:pPr>
      <w:r>
        <w:rPr>
          <w:sz w:val="24"/>
        </w:rPr>
        <w:t>Aporte adicional de pesos trece mil ochocientos ($ 13.800), a opción del contribuyente,</w:t>
      </w:r>
      <w:r>
        <w:rPr>
          <w:spacing w:val="-13"/>
          <w:sz w:val="24"/>
        </w:rPr>
        <w:t xml:space="preserve"> </w:t>
      </w:r>
      <w:r>
        <w:rPr>
          <w:sz w:val="24"/>
        </w:rPr>
        <w:t>al</w:t>
      </w:r>
      <w:r>
        <w:rPr>
          <w:spacing w:val="-12"/>
          <w:sz w:val="24"/>
        </w:rPr>
        <w:t xml:space="preserve"> </w:t>
      </w:r>
      <w:r>
        <w:rPr>
          <w:sz w:val="24"/>
        </w:rPr>
        <w:t>Régimen</w:t>
      </w:r>
      <w:r>
        <w:rPr>
          <w:spacing w:val="-10"/>
          <w:sz w:val="24"/>
        </w:rPr>
        <w:t xml:space="preserve"> </w:t>
      </w:r>
      <w:r>
        <w:rPr>
          <w:sz w:val="24"/>
        </w:rPr>
        <w:t>Nacional</w:t>
      </w:r>
      <w:r>
        <w:rPr>
          <w:spacing w:val="-12"/>
          <w:sz w:val="24"/>
        </w:rPr>
        <w:t xml:space="preserve"> </w:t>
      </w:r>
      <w:r>
        <w:rPr>
          <w:sz w:val="24"/>
        </w:rPr>
        <w:t>de</w:t>
      </w:r>
      <w:r>
        <w:rPr>
          <w:spacing w:val="-13"/>
          <w:sz w:val="24"/>
        </w:rPr>
        <w:t xml:space="preserve"> </w:t>
      </w:r>
      <w:r>
        <w:rPr>
          <w:sz w:val="24"/>
        </w:rPr>
        <w:t>Obras</w:t>
      </w:r>
      <w:r>
        <w:rPr>
          <w:spacing w:val="-11"/>
          <w:sz w:val="24"/>
        </w:rPr>
        <w:t xml:space="preserve"> </w:t>
      </w:r>
      <w:r>
        <w:rPr>
          <w:sz w:val="24"/>
        </w:rPr>
        <w:t>Sociales</w:t>
      </w:r>
      <w:r>
        <w:rPr>
          <w:spacing w:val="-11"/>
          <w:sz w:val="24"/>
        </w:rPr>
        <w:t xml:space="preserve"> </w:t>
      </w:r>
      <w:r>
        <w:rPr>
          <w:sz w:val="24"/>
        </w:rPr>
        <w:t>instituido</w:t>
      </w:r>
      <w:r>
        <w:rPr>
          <w:spacing w:val="-10"/>
          <w:sz w:val="24"/>
        </w:rPr>
        <w:t xml:space="preserve"> </w:t>
      </w:r>
      <w:r>
        <w:rPr>
          <w:sz w:val="24"/>
        </w:rPr>
        <w:t>por</w:t>
      </w:r>
      <w:r>
        <w:rPr>
          <w:spacing w:val="-12"/>
          <w:sz w:val="24"/>
        </w:rPr>
        <w:t xml:space="preserve"> </w:t>
      </w:r>
      <w:r>
        <w:rPr>
          <w:sz w:val="24"/>
        </w:rPr>
        <w:t>la</w:t>
      </w:r>
      <w:r>
        <w:rPr>
          <w:spacing w:val="-11"/>
          <w:sz w:val="24"/>
        </w:rPr>
        <w:t xml:space="preserve"> </w:t>
      </w:r>
      <w:r>
        <w:rPr>
          <w:sz w:val="24"/>
        </w:rPr>
        <w:t>ley 23.660 y sus modificaciones, por la incorporación de cada integrante de su grupo familiar primario. Un diez por ciento (10 %) de dicho aporte adicional</w:t>
      </w:r>
      <w:r>
        <w:rPr>
          <w:spacing w:val="-12"/>
          <w:sz w:val="24"/>
        </w:rPr>
        <w:t xml:space="preserve"> </w:t>
      </w:r>
      <w:r>
        <w:rPr>
          <w:sz w:val="24"/>
        </w:rPr>
        <w:t>se</w:t>
      </w:r>
      <w:r>
        <w:rPr>
          <w:spacing w:val="-10"/>
          <w:sz w:val="24"/>
        </w:rPr>
        <w:t xml:space="preserve"> </w:t>
      </w:r>
      <w:r>
        <w:rPr>
          <w:sz w:val="24"/>
        </w:rPr>
        <w:t>destinará</w:t>
      </w:r>
      <w:r>
        <w:rPr>
          <w:spacing w:val="-12"/>
          <w:sz w:val="24"/>
        </w:rPr>
        <w:t xml:space="preserve"> </w:t>
      </w:r>
      <w:r>
        <w:rPr>
          <w:sz w:val="24"/>
        </w:rPr>
        <w:t>al</w:t>
      </w:r>
      <w:r>
        <w:rPr>
          <w:spacing w:val="-12"/>
          <w:sz w:val="24"/>
        </w:rPr>
        <w:t xml:space="preserve"> </w:t>
      </w:r>
      <w:r>
        <w:rPr>
          <w:sz w:val="24"/>
        </w:rPr>
        <w:t>Fondo</w:t>
      </w:r>
      <w:r>
        <w:rPr>
          <w:spacing w:val="-10"/>
          <w:sz w:val="24"/>
        </w:rPr>
        <w:t xml:space="preserve"> </w:t>
      </w:r>
      <w:r>
        <w:rPr>
          <w:sz w:val="24"/>
        </w:rPr>
        <w:t>Solidario</w:t>
      </w:r>
      <w:r>
        <w:rPr>
          <w:spacing w:val="-10"/>
          <w:sz w:val="24"/>
        </w:rPr>
        <w:t xml:space="preserve"> </w:t>
      </w:r>
      <w:r>
        <w:rPr>
          <w:sz w:val="24"/>
        </w:rPr>
        <w:t>de</w:t>
      </w:r>
      <w:r>
        <w:rPr>
          <w:spacing w:val="-12"/>
          <w:sz w:val="24"/>
        </w:rPr>
        <w:t xml:space="preserve"> </w:t>
      </w:r>
      <w:r>
        <w:rPr>
          <w:sz w:val="24"/>
        </w:rPr>
        <w:t>Redistribución</w:t>
      </w:r>
      <w:r>
        <w:rPr>
          <w:spacing w:val="-12"/>
          <w:sz w:val="24"/>
        </w:rPr>
        <w:t xml:space="preserve"> </w:t>
      </w:r>
      <w:r>
        <w:rPr>
          <w:sz w:val="24"/>
        </w:rPr>
        <w:t>establecido</w:t>
      </w:r>
      <w:r>
        <w:rPr>
          <w:spacing w:val="-10"/>
          <w:sz w:val="24"/>
        </w:rPr>
        <w:t xml:space="preserve"> </w:t>
      </w:r>
      <w:r>
        <w:rPr>
          <w:sz w:val="24"/>
        </w:rPr>
        <w:t>en el artículo. 22 de la ley 23.661 y sus modificaciones.”</w:t>
      </w:r>
    </w:p>
    <w:p w:rsidR="00E00885" w:rsidRDefault="00E00885">
      <w:pPr>
        <w:pStyle w:val="Textoindependiente"/>
        <w:jc w:val="left"/>
      </w:pPr>
    </w:p>
    <w:p w:rsidR="00E00885" w:rsidRDefault="00E00885">
      <w:pPr>
        <w:pStyle w:val="Textoindependiente"/>
        <w:spacing w:before="180"/>
        <w:jc w:val="left"/>
      </w:pPr>
    </w:p>
    <w:p w:rsidR="00E00885" w:rsidRDefault="00590B3D">
      <w:pPr>
        <w:pStyle w:val="Textoindependiente"/>
        <w:spacing w:before="1" w:line="360" w:lineRule="auto"/>
        <w:ind w:left="102" w:right="678"/>
        <w:jc w:val="left"/>
      </w:pPr>
      <w:r>
        <w:t>ARTÍCULO</w:t>
      </w:r>
      <w:r>
        <w:rPr>
          <w:spacing w:val="-1"/>
        </w:rPr>
        <w:t xml:space="preserve"> </w:t>
      </w:r>
      <w:r>
        <w:t>91.-</w:t>
      </w:r>
      <w:r>
        <w:rPr>
          <w:spacing w:val="-2"/>
        </w:rPr>
        <w:t xml:space="preserve"> </w:t>
      </w:r>
      <w:r>
        <w:t>Derógase</w:t>
      </w:r>
      <w:r>
        <w:rPr>
          <w:spacing w:val="-1"/>
        </w:rPr>
        <w:t xml:space="preserve"> </w:t>
      </w:r>
      <w:r>
        <w:t>los</w:t>
      </w:r>
      <w:r>
        <w:rPr>
          <w:spacing w:val="-4"/>
        </w:rPr>
        <w:t xml:space="preserve"> </w:t>
      </w:r>
      <w:r>
        <w:t>párrafos</w:t>
      </w:r>
      <w:r>
        <w:rPr>
          <w:spacing w:val="-2"/>
        </w:rPr>
        <w:t xml:space="preserve"> </w:t>
      </w:r>
      <w:r>
        <w:t>segundo,</w:t>
      </w:r>
      <w:r>
        <w:rPr>
          <w:spacing w:val="-1"/>
        </w:rPr>
        <w:t xml:space="preserve"> </w:t>
      </w:r>
      <w:r>
        <w:t>tercero</w:t>
      </w:r>
      <w:r>
        <w:rPr>
          <w:spacing w:val="-1"/>
        </w:rPr>
        <w:t xml:space="preserve"> </w:t>
      </w:r>
      <w:r>
        <w:t>y</w:t>
      </w:r>
      <w:r>
        <w:rPr>
          <w:spacing w:val="-4"/>
        </w:rPr>
        <w:t xml:space="preserve"> </w:t>
      </w:r>
      <w:r>
        <w:t>cuarto</w:t>
      </w:r>
      <w:r>
        <w:rPr>
          <w:spacing w:val="-1"/>
        </w:rPr>
        <w:t xml:space="preserve"> </w:t>
      </w:r>
      <w:r>
        <w:t>del</w:t>
      </w:r>
      <w:r>
        <w:rPr>
          <w:spacing w:val="-2"/>
        </w:rPr>
        <w:t xml:space="preserve"> </w:t>
      </w:r>
      <w:r>
        <w:t>artículo</w:t>
      </w:r>
      <w:r>
        <w:rPr>
          <w:spacing w:val="-4"/>
        </w:rPr>
        <w:t xml:space="preserve"> </w:t>
      </w:r>
      <w:r>
        <w:t>47 del Anexo de la Ley N° 24.977.</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before="1" w:line="360" w:lineRule="auto"/>
        <w:ind w:left="102" w:right="678"/>
        <w:jc w:val="left"/>
      </w:pPr>
      <w:r>
        <w:t>ARTÍCULO 92.- Derógase el último párrafo del artículo 48 del</w:t>
      </w:r>
      <w:r>
        <w:rPr>
          <w:spacing w:val="-6"/>
        </w:rPr>
        <w:t xml:space="preserve"> </w:t>
      </w:r>
      <w:r>
        <w:t>Anexo de la Ley N° 24.977.</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78"/>
        <w:jc w:val="left"/>
      </w:pPr>
      <w:r>
        <w:t>ARTÍCULO</w:t>
      </w:r>
      <w:r>
        <w:rPr>
          <w:spacing w:val="-3"/>
        </w:rPr>
        <w:t xml:space="preserve"> </w:t>
      </w:r>
      <w:r>
        <w:t>93.-</w:t>
      </w:r>
      <w:r>
        <w:rPr>
          <w:spacing w:val="-4"/>
        </w:rPr>
        <w:t xml:space="preserve"> </w:t>
      </w:r>
      <w:r>
        <w:t>Incorpórase</w:t>
      </w:r>
      <w:r>
        <w:rPr>
          <w:spacing w:val="-3"/>
        </w:rPr>
        <w:t xml:space="preserve"> </w:t>
      </w:r>
      <w:r>
        <w:t>como</w:t>
      </w:r>
      <w:r>
        <w:rPr>
          <w:spacing w:val="-3"/>
        </w:rPr>
        <w:t xml:space="preserve"> </w:t>
      </w:r>
      <w:r>
        <w:t>último</w:t>
      </w:r>
      <w:r>
        <w:rPr>
          <w:spacing w:val="-3"/>
        </w:rPr>
        <w:t xml:space="preserve"> </w:t>
      </w:r>
      <w:r>
        <w:t>párrafo</w:t>
      </w:r>
      <w:r>
        <w:rPr>
          <w:spacing w:val="-2"/>
        </w:rPr>
        <w:t xml:space="preserve"> </w:t>
      </w:r>
      <w:r>
        <w:t>del</w:t>
      </w:r>
      <w:r>
        <w:rPr>
          <w:spacing w:val="-3"/>
        </w:rPr>
        <w:t xml:space="preserve"> </w:t>
      </w:r>
      <w:r>
        <w:t>artículo</w:t>
      </w:r>
      <w:r>
        <w:rPr>
          <w:spacing w:val="-3"/>
        </w:rPr>
        <w:t xml:space="preserve"> </w:t>
      </w:r>
      <w:r>
        <w:t>52</w:t>
      </w:r>
      <w:r>
        <w:rPr>
          <w:spacing w:val="-3"/>
        </w:rPr>
        <w:t xml:space="preserve"> </w:t>
      </w:r>
      <w:r>
        <w:t>del</w:t>
      </w:r>
      <w:r>
        <w:rPr>
          <w:spacing w:val="-17"/>
        </w:rPr>
        <w:t xml:space="preserve"> </w:t>
      </w:r>
      <w:r>
        <w:t>Anexo</w:t>
      </w:r>
      <w:r>
        <w:rPr>
          <w:spacing w:val="-5"/>
        </w:rPr>
        <w:t xml:space="preserve"> </w:t>
      </w:r>
      <w:r>
        <w:t>de</w:t>
      </w:r>
      <w:r>
        <w:rPr>
          <w:spacing w:val="-3"/>
        </w:rPr>
        <w:t xml:space="preserve"> </w:t>
      </w:r>
      <w:r>
        <w:t>la Ley N° 24.977, sus modificaciones y complementarias, el siguiente:</w:t>
      </w:r>
    </w:p>
    <w:p w:rsidR="00E00885" w:rsidRDefault="00590B3D">
      <w:pPr>
        <w:pStyle w:val="Textoindependiente"/>
        <w:spacing w:before="161" w:line="360" w:lineRule="auto"/>
        <w:ind w:left="102" w:right="678"/>
      </w:pPr>
      <w:r>
        <w:t>“Facúltase</w:t>
      </w:r>
      <w:r>
        <w:rPr>
          <w:spacing w:val="-17"/>
        </w:rPr>
        <w:t xml:space="preserve"> </w:t>
      </w:r>
      <w:r>
        <w:t>al</w:t>
      </w:r>
      <w:r>
        <w:rPr>
          <w:spacing w:val="-17"/>
        </w:rPr>
        <w:t xml:space="preserve"> </w:t>
      </w:r>
      <w:r>
        <w:t>PODER</w:t>
      </w:r>
      <w:r>
        <w:rPr>
          <w:spacing w:val="-16"/>
        </w:rPr>
        <w:t xml:space="preserve"> </w:t>
      </w:r>
      <w:r>
        <w:t>EJECUTIVO</w:t>
      </w:r>
      <w:r>
        <w:rPr>
          <w:spacing w:val="-17"/>
        </w:rPr>
        <w:t xml:space="preserve"> </w:t>
      </w:r>
      <w:r>
        <w:t>NACIONAL</w:t>
      </w:r>
      <w:r>
        <w:rPr>
          <w:spacing w:val="-17"/>
        </w:rPr>
        <w:t xml:space="preserve"> </w:t>
      </w:r>
      <w:r>
        <w:t>a</w:t>
      </w:r>
      <w:r>
        <w:rPr>
          <w:spacing w:val="-16"/>
        </w:rPr>
        <w:t xml:space="preserve"> </w:t>
      </w:r>
      <w:r>
        <w:t>incrementar,</w:t>
      </w:r>
      <w:r>
        <w:rPr>
          <w:spacing w:val="-16"/>
        </w:rPr>
        <w:t xml:space="preserve"> </w:t>
      </w:r>
      <w:r>
        <w:t>durante</w:t>
      </w:r>
      <w:r>
        <w:rPr>
          <w:spacing w:val="-17"/>
        </w:rPr>
        <w:t xml:space="preserve"> </w:t>
      </w:r>
      <w:r>
        <w:t>el</w:t>
      </w:r>
      <w:r>
        <w:rPr>
          <w:spacing w:val="-15"/>
        </w:rPr>
        <w:t xml:space="preserve"> </w:t>
      </w:r>
      <w:r>
        <w:t xml:space="preserve">período fiscal 2024 los montos máximos de facturación, los montos de alquileres devengados y los importes del impuesto integrado a ingresar, correspondientes a cada categoría de pequeño contribuyente, así como las cotizaciones previsionales y los importes </w:t>
      </w:r>
      <w:r>
        <w:t>consignados en el inciso c) del tercer párrafo del artículo 2°, en el inciso e) del segundo párrafo del artículo 31 y en el primer párrafo del artículo 32.</w:t>
      </w:r>
    </w:p>
    <w:p w:rsidR="00E00885" w:rsidRDefault="00590B3D">
      <w:pPr>
        <w:pStyle w:val="Textoindependiente"/>
        <w:spacing w:before="160" w:line="360" w:lineRule="auto"/>
        <w:ind w:left="102" w:right="677"/>
      </w:pPr>
      <w:r>
        <w:t>Los importes del impuesto integrado a ingresar, correspondientes a cada categoría</w:t>
      </w:r>
      <w:r>
        <w:rPr>
          <w:spacing w:val="-6"/>
        </w:rPr>
        <w:t xml:space="preserve"> </w:t>
      </w:r>
      <w:r>
        <w:t>de</w:t>
      </w:r>
      <w:r>
        <w:rPr>
          <w:spacing w:val="-6"/>
        </w:rPr>
        <w:t xml:space="preserve"> </w:t>
      </w:r>
      <w:r>
        <w:t>pequeño</w:t>
      </w:r>
      <w:r>
        <w:rPr>
          <w:spacing w:val="-6"/>
        </w:rPr>
        <w:t xml:space="preserve"> </w:t>
      </w:r>
      <w:r>
        <w:t>contrib</w:t>
      </w:r>
      <w:r>
        <w:t>uyente,</w:t>
      </w:r>
      <w:r>
        <w:rPr>
          <w:spacing w:val="-6"/>
        </w:rPr>
        <w:t xml:space="preserve"> </w:t>
      </w:r>
      <w:r>
        <w:t>así</w:t>
      </w:r>
      <w:r>
        <w:rPr>
          <w:spacing w:val="-6"/>
        </w:rPr>
        <w:t xml:space="preserve"> </w:t>
      </w:r>
      <w:r>
        <w:t>como</w:t>
      </w:r>
      <w:r>
        <w:rPr>
          <w:spacing w:val="-4"/>
        </w:rPr>
        <w:t xml:space="preserve"> </w:t>
      </w:r>
      <w:r>
        <w:t>las</w:t>
      </w:r>
      <w:r>
        <w:rPr>
          <w:spacing w:val="-7"/>
        </w:rPr>
        <w:t xml:space="preserve"> </w:t>
      </w:r>
      <w:r>
        <w:t>cotizaciones</w:t>
      </w:r>
      <w:r>
        <w:rPr>
          <w:spacing w:val="-7"/>
        </w:rPr>
        <w:t xml:space="preserve"> </w:t>
      </w:r>
      <w:r>
        <w:t>previsionales en ningún</w:t>
      </w:r>
      <w:r>
        <w:rPr>
          <w:spacing w:val="66"/>
        </w:rPr>
        <w:t xml:space="preserve"> </w:t>
      </w:r>
      <w:r>
        <w:t>caso</w:t>
      </w:r>
      <w:r>
        <w:rPr>
          <w:spacing w:val="66"/>
        </w:rPr>
        <w:t xml:space="preserve"> </w:t>
      </w:r>
      <w:r>
        <w:t>podrán</w:t>
      </w:r>
      <w:r>
        <w:rPr>
          <w:spacing w:val="67"/>
        </w:rPr>
        <w:t xml:space="preserve"> </w:t>
      </w:r>
      <w:r>
        <w:t>aumentarse</w:t>
      </w:r>
      <w:r>
        <w:rPr>
          <w:spacing w:val="67"/>
        </w:rPr>
        <w:t xml:space="preserve"> </w:t>
      </w:r>
      <w:r>
        <w:t>en</w:t>
      </w:r>
      <w:r>
        <w:rPr>
          <w:spacing w:val="66"/>
        </w:rPr>
        <w:t xml:space="preserve"> </w:t>
      </w:r>
      <w:r>
        <w:t>un</w:t>
      </w:r>
      <w:r>
        <w:rPr>
          <w:spacing w:val="66"/>
        </w:rPr>
        <w:t xml:space="preserve"> </w:t>
      </w:r>
      <w:r>
        <w:t>porcentaje</w:t>
      </w:r>
      <w:r>
        <w:rPr>
          <w:spacing w:val="66"/>
        </w:rPr>
        <w:t xml:space="preserve"> </w:t>
      </w:r>
      <w:r>
        <w:t>mayor</w:t>
      </w:r>
      <w:r>
        <w:rPr>
          <w:spacing w:val="65"/>
        </w:rPr>
        <w:t xml:space="preserve"> </w:t>
      </w:r>
      <w:r>
        <w:t>al</w:t>
      </w:r>
      <w:r>
        <w:rPr>
          <w:spacing w:val="64"/>
        </w:rPr>
        <w:t xml:space="preserve"> </w:t>
      </w:r>
      <w:r>
        <w:t>porcentaje</w:t>
      </w:r>
      <w:r>
        <w:rPr>
          <w:spacing w:val="66"/>
        </w:rPr>
        <w:t xml:space="preserve"> </w:t>
      </w:r>
      <w:r>
        <w:t>de</w:t>
      </w:r>
    </w:p>
    <w:p w:rsidR="00E00885" w:rsidRDefault="00E00885">
      <w:pPr>
        <w:spacing w:line="360" w:lineRule="auto"/>
        <w:sectPr w:rsidR="00E00885">
          <w:type w:val="continuous"/>
          <w:pgSz w:w="11910" w:h="16840"/>
          <w:pgMar w:top="1380" w:right="1020" w:bottom="280" w:left="1600" w:header="720" w:footer="720" w:gutter="0"/>
          <w:cols w:space="720"/>
        </w:sectPr>
      </w:pPr>
    </w:p>
    <w:p w:rsidR="00E00885" w:rsidRDefault="00590B3D">
      <w:pPr>
        <w:pStyle w:val="Textoindependiente"/>
        <w:spacing w:before="78" w:line="360" w:lineRule="auto"/>
        <w:ind w:left="102" w:right="676"/>
      </w:pPr>
      <w:r>
        <w:t xml:space="preserve">aumento que se establezca para el importe máximo de facturación de cada </w:t>
      </w:r>
      <w:r>
        <w:rPr>
          <w:spacing w:val="-2"/>
        </w:rPr>
        <w:t>categoría.”</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5"/>
      </w:pPr>
      <w:r>
        <w:t>ARTÍCULO 94.- Las disposiciones d</w:t>
      </w:r>
      <w:r>
        <w:t>e este Título entrarán en vigencia el día de su</w:t>
      </w:r>
      <w:r>
        <w:rPr>
          <w:spacing w:val="-13"/>
        </w:rPr>
        <w:t xml:space="preserve"> </w:t>
      </w:r>
      <w:r>
        <w:t>publicación</w:t>
      </w:r>
      <w:r>
        <w:rPr>
          <w:spacing w:val="-15"/>
        </w:rPr>
        <w:t xml:space="preserve"> </w:t>
      </w:r>
      <w:r>
        <w:t>en</w:t>
      </w:r>
      <w:r>
        <w:rPr>
          <w:spacing w:val="-16"/>
        </w:rPr>
        <w:t xml:space="preserve"> </w:t>
      </w:r>
      <w:r>
        <w:t>el</w:t>
      </w:r>
      <w:r>
        <w:rPr>
          <w:spacing w:val="-14"/>
        </w:rPr>
        <w:t xml:space="preserve"> </w:t>
      </w:r>
      <w:r>
        <w:t>Boletín</w:t>
      </w:r>
      <w:r>
        <w:rPr>
          <w:spacing w:val="-13"/>
        </w:rPr>
        <w:t xml:space="preserve"> </w:t>
      </w:r>
      <w:r>
        <w:t>Oficial</w:t>
      </w:r>
      <w:r>
        <w:rPr>
          <w:spacing w:val="-14"/>
        </w:rPr>
        <w:t xml:space="preserve"> </w:t>
      </w:r>
      <w:r>
        <w:t>y</w:t>
      </w:r>
      <w:r>
        <w:rPr>
          <w:spacing w:val="-14"/>
        </w:rPr>
        <w:t xml:space="preserve"> </w:t>
      </w:r>
      <w:r>
        <w:t>surtirán</w:t>
      </w:r>
      <w:r>
        <w:rPr>
          <w:spacing w:val="-15"/>
        </w:rPr>
        <w:t xml:space="preserve"> </w:t>
      </w:r>
      <w:r>
        <w:t>efecto</w:t>
      </w:r>
      <w:r>
        <w:rPr>
          <w:spacing w:val="-15"/>
        </w:rPr>
        <w:t xml:space="preserve"> </w:t>
      </w:r>
      <w:r>
        <w:t>a</w:t>
      </w:r>
      <w:r>
        <w:rPr>
          <w:spacing w:val="-13"/>
        </w:rPr>
        <w:t xml:space="preserve"> </w:t>
      </w:r>
      <w:r>
        <w:t>partir</w:t>
      </w:r>
      <w:r>
        <w:rPr>
          <w:spacing w:val="-15"/>
        </w:rPr>
        <w:t xml:space="preserve"> </w:t>
      </w:r>
      <w:r>
        <w:t>del</w:t>
      </w:r>
      <w:r>
        <w:rPr>
          <w:spacing w:val="-17"/>
        </w:rPr>
        <w:t xml:space="preserve"> </w:t>
      </w:r>
      <w:r>
        <w:t>primer</w:t>
      </w:r>
      <w:r>
        <w:rPr>
          <w:spacing w:val="-15"/>
        </w:rPr>
        <w:t xml:space="preserve"> </w:t>
      </w:r>
      <w:r>
        <w:t>día</w:t>
      </w:r>
      <w:r>
        <w:rPr>
          <w:spacing w:val="-15"/>
        </w:rPr>
        <w:t xml:space="preserve"> </w:t>
      </w:r>
      <w:r>
        <w:t>del</w:t>
      </w:r>
      <w:r>
        <w:rPr>
          <w:spacing w:val="-14"/>
        </w:rPr>
        <w:t xml:space="preserve"> </w:t>
      </w:r>
      <w:r>
        <w:t>mes siguiente</w:t>
      </w:r>
      <w:r>
        <w:rPr>
          <w:spacing w:val="-11"/>
        </w:rPr>
        <w:t xml:space="preserve"> </w:t>
      </w:r>
      <w:r>
        <w:t>a</w:t>
      </w:r>
      <w:r>
        <w:rPr>
          <w:spacing w:val="-13"/>
        </w:rPr>
        <w:t xml:space="preserve"> </w:t>
      </w:r>
      <w:r>
        <w:t>su</w:t>
      </w:r>
      <w:r>
        <w:rPr>
          <w:spacing w:val="-13"/>
        </w:rPr>
        <w:t xml:space="preserve"> </w:t>
      </w:r>
      <w:r>
        <w:t>entrada</w:t>
      </w:r>
      <w:r>
        <w:rPr>
          <w:spacing w:val="-15"/>
        </w:rPr>
        <w:t xml:space="preserve"> </w:t>
      </w:r>
      <w:r>
        <w:t>en</w:t>
      </w:r>
      <w:r>
        <w:rPr>
          <w:spacing w:val="-11"/>
        </w:rPr>
        <w:t xml:space="preserve"> </w:t>
      </w:r>
      <w:r>
        <w:t>vigencia;</w:t>
      </w:r>
      <w:r>
        <w:rPr>
          <w:spacing w:val="-13"/>
        </w:rPr>
        <w:t xml:space="preserve"> </w:t>
      </w:r>
      <w:r>
        <w:t>excepto</w:t>
      </w:r>
      <w:r>
        <w:rPr>
          <w:spacing w:val="-13"/>
        </w:rPr>
        <w:t xml:space="preserve"> </w:t>
      </w:r>
      <w:r>
        <w:t>lo</w:t>
      </w:r>
      <w:r>
        <w:rPr>
          <w:spacing w:val="-14"/>
        </w:rPr>
        <w:t xml:space="preserve"> </w:t>
      </w:r>
      <w:r>
        <w:t>establecido</w:t>
      </w:r>
      <w:r>
        <w:rPr>
          <w:spacing w:val="-13"/>
        </w:rPr>
        <w:t xml:space="preserve"> </w:t>
      </w:r>
      <w:r>
        <w:t>en</w:t>
      </w:r>
      <w:r>
        <w:rPr>
          <w:spacing w:val="-13"/>
        </w:rPr>
        <w:t xml:space="preserve"> </w:t>
      </w:r>
      <w:r>
        <w:t>los</w:t>
      </w:r>
      <w:r>
        <w:rPr>
          <w:spacing w:val="-13"/>
        </w:rPr>
        <w:t xml:space="preserve"> </w:t>
      </w:r>
      <w:r>
        <w:t>artículos</w:t>
      </w:r>
      <w:r>
        <w:rPr>
          <w:spacing w:val="-6"/>
        </w:rPr>
        <w:t xml:space="preserve"> </w:t>
      </w:r>
      <w:r>
        <w:t>84,</w:t>
      </w:r>
      <w:r>
        <w:rPr>
          <w:spacing w:val="-13"/>
        </w:rPr>
        <w:t xml:space="preserve"> </w:t>
      </w:r>
      <w:r>
        <w:t>85, 86,</w:t>
      </w:r>
      <w:r>
        <w:rPr>
          <w:spacing w:val="-6"/>
        </w:rPr>
        <w:t xml:space="preserve"> </w:t>
      </w:r>
      <w:r>
        <w:t>88</w:t>
      </w:r>
      <w:r>
        <w:rPr>
          <w:spacing w:val="-6"/>
        </w:rPr>
        <w:t xml:space="preserve"> </w:t>
      </w:r>
      <w:r>
        <w:t>y</w:t>
      </w:r>
      <w:r>
        <w:rPr>
          <w:spacing w:val="-7"/>
        </w:rPr>
        <w:t xml:space="preserve"> </w:t>
      </w:r>
      <w:r>
        <w:t>89</w:t>
      </w:r>
      <w:r>
        <w:rPr>
          <w:spacing w:val="-6"/>
        </w:rPr>
        <w:t xml:space="preserve"> </w:t>
      </w:r>
      <w:r>
        <w:t>de</w:t>
      </w:r>
      <w:r>
        <w:rPr>
          <w:spacing w:val="-6"/>
        </w:rPr>
        <w:t xml:space="preserve"> </w:t>
      </w:r>
      <w:r>
        <w:t>la</w:t>
      </w:r>
      <w:r>
        <w:rPr>
          <w:spacing w:val="-9"/>
        </w:rPr>
        <w:t xml:space="preserve"> </w:t>
      </w:r>
      <w:r>
        <w:t>presente</w:t>
      </w:r>
      <w:r>
        <w:rPr>
          <w:spacing w:val="-6"/>
        </w:rPr>
        <w:t xml:space="preserve"> </w:t>
      </w:r>
      <w:r>
        <w:t>ley</w:t>
      </w:r>
      <w:r>
        <w:rPr>
          <w:spacing w:val="-6"/>
        </w:rPr>
        <w:t xml:space="preserve"> </w:t>
      </w:r>
      <w:r>
        <w:t>que</w:t>
      </w:r>
      <w:r>
        <w:rPr>
          <w:spacing w:val="-6"/>
        </w:rPr>
        <w:t xml:space="preserve"> </w:t>
      </w:r>
      <w:r>
        <w:t>entrarán</w:t>
      </w:r>
      <w:r>
        <w:rPr>
          <w:spacing w:val="-6"/>
        </w:rPr>
        <w:t xml:space="preserve"> </w:t>
      </w:r>
      <w:r>
        <w:t>en</w:t>
      </w:r>
      <w:r>
        <w:rPr>
          <w:spacing w:val="-8"/>
        </w:rPr>
        <w:t xml:space="preserve"> </w:t>
      </w:r>
      <w:r>
        <w:t>vigencia</w:t>
      </w:r>
      <w:r>
        <w:rPr>
          <w:spacing w:val="-6"/>
        </w:rPr>
        <w:t xml:space="preserve"> </w:t>
      </w:r>
      <w:r>
        <w:t>y</w:t>
      </w:r>
      <w:r>
        <w:rPr>
          <w:spacing w:val="-7"/>
        </w:rPr>
        <w:t xml:space="preserve"> </w:t>
      </w:r>
      <w:r>
        <w:t>surtirán</w:t>
      </w:r>
      <w:r>
        <w:rPr>
          <w:spacing w:val="-6"/>
        </w:rPr>
        <w:t xml:space="preserve"> </w:t>
      </w:r>
      <w:r>
        <w:t>efectos</w:t>
      </w:r>
      <w:r>
        <w:rPr>
          <w:spacing w:val="-7"/>
        </w:rPr>
        <w:t xml:space="preserve"> </w:t>
      </w:r>
      <w:r>
        <w:t>a</w:t>
      </w:r>
      <w:r>
        <w:rPr>
          <w:spacing w:val="-6"/>
        </w:rPr>
        <w:t xml:space="preserve"> </w:t>
      </w:r>
      <w:r>
        <w:t>partir del 1 de enero de 2024.</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tulo1"/>
        <w:ind w:left="10"/>
      </w:pPr>
      <w:r>
        <w:t>TÍTULO</w:t>
      </w:r>
      <w:r>
        <w:rPr>
          <w:spacing w:val="-1"/>
        </w:rPr>
        <w:t xml:space="preserve"> </w:t>
      </w:r>
      <w:r>
        <w:rPr>
          <w:spacing w:val="-5"/>
        </w:rPr>
        <w:t>VII</w:t>
      </w:r>
    </w:p>
    <w:p w:rsidR="00E00885" w:rsidRDefault="00E00885">
      <w:pPr>
        <w:pStyle w:val="Textoindependiente"/>
        <w:spacing w:before="24"/>
        <w:jc w:val="left"/>
        <w:rPr>
          <w:b/>
        </w:rPr>
      </w:pPr>
    </w:p>
    <w:p w:rsidR="00E00885" w:rsidRDefault="00590B3D">
      <w:pPr>
        <w:pStyle w:val="Ttulo2"/>
      </w:pPr>
      <w:r>
        <w:t>Régimen</w:t>
      </w:r>
      <w:r>
        <w:rPr>
          <w:spacing w:val="-7"/>
        </w:rPr>
        <w:t xml:space="preserve"> </w:t>
      </w:r>
      <w:r>
        <w:t>de</w:t>
      </w:r>
      <w:r>
        <w:rPr>
          <w:spacing w:val="-7"/>
        </w:rPr>
        <w:t xml:space="preserve"> </w:t>
      </w:r>
      <w:r>
        <w:t>Transparencia</w:t>
      </w:r>
      <w:r>
        <w:rPr>
          <w:spacing w:val="-6"/>
        </w:rPr>
        <w:t xml:space="preserve"> </w:t>
      </w:r>
      <w:r>
        <w:t>Fiscal</w:t>
      </w:r>
      <w:r>
        <w:rPr>
          <w:spacing w:val="-7"/>
        </w:rPr>
        <w:t xml:space="preserve"> </w:t>
      </w:r>
      <w:r>
        <w:t>al</w:t>
      </w:r>
      <w:r>
        <w:rPr>
          <w:spacing w:val="-6"/>
        </w:rPr>
        <w:t xml:space="preserve"> </w:t>
      </w:r>
      <w:r>
        <w:rPr>
          <w:spacing w:val="-2"/>
        </w:rPr>
        <w:t>Consumidor</w:t>
      </w:r>
    </w:p>
    <w:p w:rsidR="00E00885" w:rsidRDefault="00E00885">
      <w:pPr>
        <w:pStyle w:val="Textoindependiente"/>
        <w:spacing w:before="21"/>
        <w:jc w:val="left"/>
        <w:rPr>
          <w:b/>
        </w:rPr>
      </w:pPr>
    </w:p>
    <w:p w:rsidR="00E00885" w:rsidRDefault="00590B3D">
      <w:pPr>
        <w:pStyle w:val="Textoindependiente"/>
        <w:spacing w:line="360" w:lineRule="auto"/>
        <w:ind w:left="102" w:right="677"/>
      </w:pPr>
      <w:r>
        <w:t>ARTÍCULO 95.- Sustitúyese, con efectos a partir del 1 de enero de 2025, el primer párrafo del artículo 39 de la Ley de Impuesto al Valor Agregado, texto ordenado en 1997 y sus modificaciones, por el siguiente:</w:t>
      </w:r>
    </w:p>
    <w:p w:rsidR="00E00885" w:rsidRDefault="00590B3D">
      <w:pPr>
        <w:pStyle w:val="Textoindependiente"/>
        <w:spacing w:before="161" w:line="360" w:lineRule="auto"/>
        <w:ind w:left="102" w:right="679"/>
      </w:pPr>
      <w:r>
        <w:t>“ARTÍCULO 39.- Cuando un responsable inscripto</w:t>
      </w:r>
      <w:r>
        <w:t xml:space="preserve"> realice ventas, locaciones o prestaciones de servicios gravadas a consumidores finales, deberá discriminar en</w:t>
      </w:r>
      <w:r>
        <w:rPr>
          <w:spacing w:val="-17"/>
        </w:rPr>
        <w:t xml:space="preserve"> </w:t>
      </w:r>
      <w:r>
        <w:t>la</w:t>
      </w:r>
      <w:r>
        <w:rPr>
          <w:spacing w:val="-17"/>
        </w:rPr>
        <w:t xml:space="preserve"> </w:t>
      </w:r>
      <w:r>
        <w:t>factura</w:t>
      </w:r>
      <w:r>
        <w:rPr>
          <w:spacing w:val="-16"/>
        </w:rPr>
        <w:t xml:space="preserve"> </w:t>
      </w:r>
      <w:r>
        <w:t>o</w:t>
      </w:r>
      <w:r>
        <w:rPr>
          <w:spacing w:val="-17"/>
        </w:rPr>
        <w:t xml:space="preserve"> </w:t>
      </w:r>
      <w:r>
        <w:t>documento</w:t>
      </w:r>
      <w:r>
        <w:rPr>
          <w:spacing w:val="-17"/>
        </w:rPr>
        <w:t xml:space="preserve"> </w:t>
      </w:r>
      <w:r>
        <w:t>equivalente</w:t>
      </w:r>
      <w:r>
        <w:rPr>
          <w:spacing w:val="-17"/>
        </w:rPr>
        <w:t xml:space="preserve"> </w:t>
      </w:r>
      <w:r>
        <w:t>el</w:t>
      </w:r>
      <w:r>
        <w:rPr>
          <w:spacing w:val="-16"/>
        </w:rPr>
        <w:t xml:space="preserve"> </w:t>
      </w:r>
      <w:r>
        <w:t>gravamen</w:t>
      </w:r>
      <w:r>
        <w:rPr>
          <w:spacing w:val="-17"/>
        </w:rPr>
        <w:t xml:space="preserve"> </w:t>
      </w:r>
      <w:r>
        <w:t>que</w:t>
      </w:r>
      <w:r>
        <w:rPr>
          <w:spacing w:val="-17"/>
        </w:rPr>
        <w:t xml:space="preserve"> </w:t>
      </w:r>
      <w:r>
        <w:t>recae</w:t>
      </w:r>
      <w:r>
        <w:rPr>
          <w:spacing w:val="-16"/>
        </w:rPr>
        <w:t xml:space="preserve"> </w:t>
      </w:r>
      <w:r>
        <w:t>sobre</w:t>
      </w:r>
      <w:r>
        <w:rPr>
          <w:spacing w:val="-17"/>
        </w:rPr>
        <w:t xml:space="preserve"> </w:t>
      </w:r>
      <w:r>
        <w:t>la</w:t>
      </w:r>
      <w:r>
        <w:rPr>
          <w:spacing w:val="-17"/>
        </w:rPr>
        <w:t xml:space="preserve"> </w:t>
      </w:r>
      <w:r>
        <w:t xml:space="preserve">operación, el cual se calculará aplicando sobre el precio neto indicado en el artículo 10, la alícuota correspondiente, resultando de aplicación lo dispuesto en el tercer párrafo del artículo 37. El mismo criterio se aplicará con sujetos cuyas operaciones </w:t>
      </w:r>
      <w:r>
        <w:t>se encuentran exentas, incluyendo a aquellos que revistan la condición de inscriptos en el Régimen Simplificado para Pequeños Contribuyentes</w:t>
      </w:r>
      <w:r>
        <w:rPr>
          <w:spacing w:val="-17"/>
        </w:rPr>
        <w:t xml:space="preserve"> </w:t>
      </w:r>
      <w:r>
        <w:t>establecido</w:t>
      </w:r>
      <w:r>
        <w:rPr>
          <w:spacing w:val="-17"/>
        </w:rPr>
        <w:t xml:space="preserve"> </w:t>
      </w:r>
      <w:r>
        <w:t>por</w:t>
      </w:r>
      <w:r>
        <w:rPr>
          <w:spacing w:val="-16"/>
        </w:rPr>
        <w:t xml:space="preserve"> </w:t>
      </w:r>
      <w:r>
        <w:t>el</w:t>
      </w:r>
      <w:r>
        <w:rPr>
          <w:spacing w:val="-17"/>
        </w:rPr>
        <w:t xml:space="preserve"> </w:t>
      </w:r>
      <w:r>
        <w:t>Anexo</w:t>
      </w:r>
      <w:r>
        <w:rPr>
          <w:spacing w:val="-17"/>
        </w:rPr>
        <w:t xml:space="preserve"> </w:t>
      </w:r>
      <w:r>
        <w:t>de</w:t>
      </w:r>
      <w:r>
        <w:rPr>
          <w:spacing w:val="-17"/>
        </w:rPr>
        <w:t xml:space="preserve"> </w:t>
      </w:r>
      <w:r>
        <w:t>la</w:t>
      </w:r>
      <w:r>
        <w:rPr>
          <w:spacing w:val="-16"/>
        </w:rPr>
        <w:t xml:space="preserve"> </w:t>
      </w:r>
      <w:r>
        <w:t>Ley</w:t>
      </w:r>
      <w:r>
        <w:rPr>
          <w:spacing w:val="-16"/>
        </w:rPr>
        <w:t xml:space="preserve"> </w:t>
      </w:r>
      <w:r>
        <w:t>N°</w:t>
      </w:r>
      <w:r>
        <w:rPr>
          <w:spacing w:val="-15"/>
        </w:rPr>
        <w:t xml:space="preserve"> </w:t>
      </w:r>
      <w:r>
        <w:t>24.977,</w:t>
      </w:r>
      <w:r>
        <w:rPr>
          <w:spacing w:val="-17"/>
        </w:rPr>
        <w:t xml:space="preserve"> </w:t>
      </w:r>
      <w:r>
        <w:t>sus</w:t>
      </w:r>
      <w:r>
        <w:rPr>
          <w:spacing w:val="-15"/>
        </w:rPr>
        <w:t xml:space="preserve"> </w:t>
      </w:r>
      <w:r>
        <w:t>modificaciones y complementarias.”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78"/>
      </w:pPr>
      <w:r>
        <w:t>ARTÍCULO</w:t>
      </w:r>
      <w:r>
        <w:rPr>
          <w:spacing w:val="-3"/>
        </w:rPr>
        <w:t xml:space="preserve"> </w:t>
      </w:r>
      <w:r>
        <w:t>96.-</w:t>
      </w:r>
      <w:r>
        <w:rPr>
          <w:spacing w:val="-9"/>
        </w:rPr>
        <w:t xml:space="preserve"> </w:t>
      </w:r>
      <w:r>
        <w:t>Todos</w:t>
      </w:r>
      <w:r>
        <w:rPr>
          <w:spacing w:val="-6"/>
        </w:rPr>
        <w:t xml:space="preserve"> </w:t>
      </w:r>
      <w:r>
        <w:t>aquellos</w:t>
      </w:r>
      <w:r>
        <w:rPr>
          <w:spacing w:val="-5"/>
        </w:rPr>
        <w:t xml:space="preserve"> </w:t>
      </w:r>
      <w:r>
        <w:t>sujetos</w:t>
      </w:r>
      <w:r>
        <w:rPr>
          <w:spacing w:val="-5"/>
        </w:rPr>
        <w:t xml:space="preserve"> </w:t>
      </w:r>
      <w:r>
        <w:t>que</w:t>
      </w:r>
      <w:r>
        <w:rPr>
          <w:spacing w:val="-4"/>
        </w:rPr>
        <w:t xml:space="preserve"> </w:t>
      </w:r>
      <w:r>
        <w:t>realicen</w:t>
      </w:r>
      <w:r>
        <w:rPr>
          <w:spacing w:val="-4"/>
        </w:rPr>
        <w:t xml:space="preserve"> </w:t>
      </w:r>
      <w:r>
        <w:t>ventas,</w:t>
      </w:r>
      <w:r>
        <w:rPr>
          <w:spacing w:val="-4"/>
        </w:rPr>
        <w:t xml:space="preserve"> </w:t>
      </w:r>
      <w:r>
        <w:t>locaciones</w:t>
      </w:r>
      <w:r>
        <w:rPr>
          <w:spacing w:val="-5"/>
        </w:rPr>
        <w:t xml:space="preserve"> </w:t>
      </w:r>
      <w:r>
        <w:t>de</w:t>
      </w:r>
      <w:r>
        <w:rPr>
          <w:spacing w:val="-4"/>
        </w:rPr>
        <w:t xml:space="preserve"> </w:t>
      </w:r>
      <w:r>
        <w:t>obra o</w:t>
      </w:r>
      <w:r>
        <w:rPr>
          <w:spacing w:val="-8"/>
        </w:rPr>
        <w:t xml:space="preserve"> </w:t>
      </w:r>
      <w:r>
        <w:t>prestaciones</w:t>
      </w:r>
      <w:r>
        <w:rPr>
          <w:spacing w:val="-11"/>
        </w:rPr>
        <w:t xml:space="preserve"> </w:t>
      </w:r>
      <w:r>
        <w:t>de</w:t>
      </w:r>
      <w:r>
        <w:rPr>
          <w:spacing w:val="-8"/>
        </w:rPr>
        <w:t xml:space="preserve"> </w:t>
      </w:r>
      <w:r>
        <w:t>servicios</w:t>
      </w:r>
      <w:r>
        <w:rPr>
          <w:spacing w:val="-8"/>
        </w:rPr>
        <w:t xml:space="preserve"> </w:t>
      </w:r>
      <w:r>
        <w:t>a</w:t>
      </w:r>
      <w:r>
        <w:rPr>
          <w:spacing w:val="-8"/>
        </w:rPr>
        <w:t xml:space="preserve"> </w:t>
      </w:r>
      <w:r>
        <w:t>consumidores</w:t>
      </w:r>
      <w:r>
        <w:rPr>
          <w:spacing w:val="-9"/>
        </w:rPr>
        <w:t xml:space="preserve"> </w:t>
      </w:r>
      <w:r>
        <w:t>finales</w:t>
      </w:r>
      <w:r>
        <w:rPr>
          <w:spacing w:val="-3"/>
        </w:rPr>
        <w:t xml:space="preserve"> </w:t>
      </w:r>
      <w:r>
        <w:t>deberán</w:t>
      </w:r>
      <w:r>
        <w:rPr>
          <w:spacing w:val="-8"/>
        </w:rPr>
        <w:t xml:space="preserve"> </w:t>
      </w:r>
      <w:r>
        <w:t>en</w:t>
      </w:r>
      <w:r>
        <w:rPr>
          <w:spacing w:val="-8"/>
        </w:rPr>
        <w:t xml:space="preserve"> </w:t>
      </w:r>
      <w:r>
        <w:t>la</w:t>
      </w:r>
      <w:r>
        <w:rPr>
          <w:spacing w:val="-8"/>
        </w:rPr>
        <w:t xml:space="preserve"> </w:t>
      </w:r>
      <w:r>
        <w:t>publicación</w:t>
      </w:r>
      <w:r>
        <w:rPr>
          <w:spacing w:val="-8"/>
        </w:rPr>
        <w:t xml:space="preserve"> </w:t>
      </w:r>
      <w:r>
        <w:t>de los</w:t>
      </w:r>
      <w:r>
        <w:rPr>
          <w:spacing w:val="-10"/>
        </w:rPr>
        <w:t xml:space="preserve"> </w:t>
      </w:r>
      <w:r>
        <w:t>precios</w:t>
      </w:r>
      <w:r>
        <w:rPr>
          <w:spacing w:val="-10"/>
        </w:rPr>
        <w:t xml:space="preserve"> </w:t>
      </w:r>
      <w:r>
        <w:t>de</w:t>
      </w:r>
      <w:r>
        <w:rPr>
          <w:spacing w:val="-9"/>
        </w:rPr>
        <w:t xml:space="preserve"> </w:t>
      </w:r>
      <w:r>
        <w:t>los</w:t>
      </w:r>
      <w:r>
        <w:rPr>
          <w:spacing w:val="-10"/>
        </w:rPr>
        <w:t xml:space="preserve"> </w:t>
      </w:r>
      <w:r>
        <w:t>respectivos</w:t>
      </w:r>
      <w:r>
        <w:rPr>
          <w:spacing w:val="-10"/>
        </w:rPr>
        <w:t xml:space="preserve"> </w:t>
      </w:r>
      <w:r>
        <w:t>bienes</w:t>
      </w:r>
      <w:r>
        <w:rPr>
          <w:spacing w:val="-10"/>
        </w:rPr>
        <w:t xml:space="preserve"> </w:t>
      </w:r>
      <w:r>
        <w:t>o</w:t>
      </w:r>
      <w:r>
        <w:rPr>
          <w:spacing w:val="-12"/>
        </w:rPr>
        <w:t xml:space="preserve"> </w:t>
      </w:r>
      <w:r>
        <w:t>prestaciones</w:t>
      </w:r>
      <w:r>
        <w:rPr>
          <w:spacing w:val="-10"/>
        </w:rPr>
        <w:t xml:space="preserve"> </w:t>
      </w:r>
      <w:r>
        <w:t>indicar</w:t>
      </w:r>
      <w:r>
        <w:rPr>
          <w:spacing w:val="-11"/>
        </w:rPr>
        <w:t xml:space="preserve"> </w:t>
      </w:r>
      <w:r>
        <w:t>el</w:t>
      </w:r>
      <w:r>
        <w:rPr>
          <w:spacing w:val="-11"/>
        </w:rPr>
        <w:t xml:space="preserve"> </w:t>
      </w:r>
      <w:r>
        <w:t>importe</w:t>
      </w:r>
      <w:r>
        <w:rPr>
          <w:spacing w:val="-9"/>
        </w:rPr>
        <w:t xml:space="preserve"> </w:t>
      </w:r>
      <w:r>
        <w:t>neto</w:t>
      </w:r>
      <w:r>
        <w:rPr>
          <w:spacing w:val="-9"/>
        </w:rPr>
        <w:t xml:space="preserve"> </w:t>
      </w:r>
      <w:r>
        <w:t>sin</w:t>
      </w:r>
      <w:r>
        <w:rPr>
          <w:spacing w:val="-10"/>
        </w:rPr>
        <w:t xml:space="preserve"> </w:t>
      </w:r>
      <w:r>
        <w:t>la incidencia</w:t>
      </w:r>
      <w:r>
        <w:rPr>
          <w:spacing w:val="-10"/>
        </w:rPr>
        <w:t xml:space="preserve"> </w:t>
      </w:r>
      <w:r>
        <w:t>del</w:t>
      </w:r>
      <w:r>
        <w:rPr>
          <w:spacing w:val="-7"/>
        </w:rPr>
        <w:t xml:space="preserve"> </w:t>
      </w:r>
      <w:r>
        <w:t>Impuesto</w:t>
      </w:r>
      <w:r>
        <w:rPr>
          <w:spacing w:val="-6"/>
        </w:rPr>
        <w:t xml:space="preserve"> </w:t>
      </w:r>
      <w:r>
        <w:t>al</w:t>
      </w:r>
      <w:r>
        <w:rPr>
          <w:spacing w:val="-7"/>
        </w:rPr>
        <w:t xml:space="preserve"> </w:t>
      </w:r>
      <w:r>
        <w:t>Valor</w:t>
      </w:r>
      <w:r>
        <w:rPr>
          <w:spacing w:val="-17"/>
        </w:rPr>
        <w:t xml:space="preserve"> </w:t>
      </w:r>
      <w:r>
        <w:t>Agregado</w:t>
      </w:r>
      <w:r>
        <w:rPr>
          <w:spacing w:val="-6"/>
        </w:rPr>
        <w:t xml:space="preserve"> </w:t>
      </w:r>
      <w:r>
        <w:t>y</w:t>
      </w:r>
      <w:r>
        <w:rPr>
          <w:spacing w:val="-6"/>
        </w:rPr>
        <w:t xml:space="preserve"> </w:t>
      </w:r>
      <w:r>
        <w:t>de</w:t>
      </w:r>
      <w:r>
        <w:rPr>
          <w:spacing w:val="-6"/>
        </w:rPr>
        <w:t xml:space="preserve"> </w:t>
      </w:r>
      <w:r>
        <w:t>los</w:t>
      </w:r>
      <w:r>
        <w:rPr>
          <w:spacing w:val="-6"/>
        </w:rPr>
        <w:t xml:space="preserve"> </w:t>
      </w:r>
      <w:r>
        <w:t>demás</w:t>
      </w:r>
      <w:r>
        <w:rPr>
          <w:spacing w:val="-6"/>
        </w:rPr>
        <w:t xml:space="preserve"> </w:t>
      </w:r>
      <w:r>
        <w:t>impuestos</w:t>
      </w:r>
      <w:r>
        <w:rPr>
          <w:spacing w:val="-6"/>
        </w:rPr>
        <w:t xml:space="preserve"> </w:t>
      </w:r>
      <w:r>
        <w:t>nacionales</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line="360" w:lineRule="auto"/>
        <w:ind w:left="102" w:right="683"/>
      </w:pPr>
      <w:r>
        <w:t>indirectos que incidan en los precios. Específicamente, deberán detallar el importe</w:t>
      </w:r>
      <w:r>
        <w:rPr>
          <w:spacing w:val="-7"/>
        </w:rPr>
        <w:t xml:space="preserve"> </w:t>
      </w:r>
      <w:r>
        <w:t>neto</w:t>
      </w:r>
      <w:r>
        <w:rPr>
          <w:spacing w:val="-7"/>
        </w:rPr>
        <w:t xml:space="preserve"> </w:t>
      </w:r>
      <w:r>
        <w:t>de</w:t>
      </w:r>
      <w:r>
        <w:rPr>
          <w:spacing w:val="-6"/>
        </w:rPr>
        <w:t xml:space="preserve"> </w:t>
      </w:r>
      <w:r>
        <w:t>esos</w:t>
      </w:r>
      <w:r>
        <w:rPr>
          <w:spacing w:val="-8"/>
        </w:rPr>
        <w:t xml:space="preserve"> </w:t>
      </w:r>
      <w:r>
        <w:t>bienes</w:t>
      </w:r>
      <w:r>
        <w:rPr>
          <w:spacing w:val="-8"/>
        </w:rPr>
        <w:t xml:space="preserve"> </w:t>
      </w:r>
      <w:r>
        <w:t>o</w:t>
      </w:r>
      <w:r>
        <w:rPr>
          <w:spacing w:val="-6"/>
        </w:rPr>
        <w:t xml:space="preserve"> </w:t>
      </w:r>
      <w:r>
        <w:t>prestaciones</w:t>
      </w:r>
      <w:r>
        <w:rPr>
          <w:spacing w:val="-8"/>
        </w:rPr>
        <w:t xml:space="preserve"> </w:t>
      </w:r>
      <w:r>
        <w:t>con</w:t>
      </w:r>
      <w:r>
        <w:rPr>
          <w:spacing w:val="-7"/>
        </w:rPr>
        <w:t xml:space="preserve"> </w:t>
      </w:r>
      <w:r>
        <w:t>la</w:t>
      </w:r>
      <w:r>
        <w:rPr>
          <w:spacing w:val="-6"/>
        </w:rPr>
        <w:t xml:space="preserve"> </w:t>
      </w:r>
      <w:r>
        <w:t>leyenda</w:t>
      </w:r>
      <w:r>
        <w:rPr>
          <w:spacing w:val="-7"/>
        </w:rPr>
        <w:t xml:space="preserve"> </w:t>
      </w:r>
      <w:r>
        <w:t>“MÁS</w:t>
      </w:r>
      <w:r>
        <w:rPr>
          <w:spacing w:val="-6"/>
        </w:rPr>
        <w:t xml:space="preserve"> </w:t>
      </w:r>
      <w:r>
        <w:rPr>
          <w:spacing w:val="-2"/>
        </w:rPr>
        <w:t>IMPUESTOS”.</w:t>
      </w:r>
    </w:p>
    <w:p w:rsidR="00E00885" w:rsidRDefault="00590B3D">
      <w:pPr>
        <w:pStyle w:val="Textoindependiente"/>
        <w:spacing w:before="161" w:line="360" w:lineRule="auto"/>
        <w:ind w:left="102" w:right="680"/>
      </w:pPr>
      <w:r>
        <w:t>Las facturas o tickets o comprobantes fiscales similares</w:t>
      </w:r>
      <w:r>
        <w:t xml:space="preserve"> emitidos por las operaciones</w:t>
      </w:r>
      <w:r>
        <w:rPr>
          <w:spacing w:val="-13"/>
        </w:rPr>
        <w:t xml:space="preserve"> </w:t>
      </w:r>
      <w:r>
        <w:t>a</w:t>
      </w:r>
      <w:r>
        <w:rPr>
          <w:spacing w:val="-9"/>
        </w:rPr>
        <w:t xml:space="preserve"> </w:t>
      </w:r>
      <w:r>
        <w:t>que</w:t>
      </w:r>
      <w:r>
        <w:rPr>
          <w:spacing w:val="-9"/>
        </w:rPr>
        <w:t xml:space="preserve"> </w:t>
      </w:r>
      <w:r>
        <w:t>hace</w:t>
      </w:r>
      <w:r>
        <w:rPr>
          <w:spacing w:val="-9"/>
        </w:rPr>
        <w:t xml:space="preserve"> </w:t>
      </w:r>
      <w:r>
        <w:t>referencia</w:t>
      </w:r>
      <w:r>
        <w:rPr>
          <w:spacing w:val="-10"/>
        </w:rPr>
        <w:t xml:space="preserve"> </w:t>
      </w:r>
      <w:r>
        <w:t>el</w:t>
      </w:r>
      <w:r>
        <w:rPr>
          <w:spacing w:val="-11"/>
        </w:rPr>
        <w:t xml:space="preserve"> </w:t>
      </w:r>
      <w:r>
        <w:t>párrafo</w:t>
      </w:r>
      <w:r>
        <w:rPr>
          <w:spacing w:val="-11"/>
        </w:rPr>
        <w:t xml:space="preserve"> </w:t>
      </w:r>
      <w:r>
        <w:t>anterior</w:t>
      </w:r>
      <w:r>
        <w:rPr>
          <w:spacing w:val="-11"/>
        </w:rPr>
        <w:t xml:space="preserve"> </w:t>
      </w:r>
      <w:r>
        <w:t>deberán</w:t>
      </w:r>
      <w:r>
        <w:rPr>
          <w:spacing w:val="-9"/>
        </w:rPr>
        <w:t xml:space="preserve"> </w:t>
      </w:r>
      <w:r>
        <w:t>detallar</w:t>
      </w:r>
      <w:r>
        <w:rPr>
          <w:spacing w:val="-11"/>
        </w:rPr>
        <w:t xml:space="preserve"> </w:t>
      </w:r>
      <w:r>
        <w:t>el</w:t>
      </w:r>
      <w:r>
        <w:rPr>
          <w:spacing w:val="-11"/>
        </w:rPr>
        <w:t xml:space="preserve"> </w:t>
      </w:r>
      <w:r>
        <w:t>importe discriminado del Impuesto al Valor Agregado y de los demás impuestos nacionales indirectos que incidan en los precios con el objetivo que todos los consumid</w:t>
      </w:r>
      <w:r>
        <w:t>ores finales tengan conocimiento del importe pagado en concepto de esos impuestos en cada operación realizada.</w:t>
      </w:r>
    </w:p>
    <w:p w:rsidR="00E00885" w:rsidRDefault="00590B3D">
      <w:pPr>
        <w:pStyle w:val="Textoindependiente"/>
        <w:spacing w:before="162" w:line="360" w:lineRule="auto"/>
        <w:ind w:left="102" w:right="684"/>
      </w:pPr>
      <w:r>
        <w:t>El incumplimiento de las obligaciones mencionadas en los párrafos anteriores estará</w:t>
      </w:r>
      <w:r>
        <w:rPr>
          <w:spacing w:val="-11"/>
        </w:rPr>
        <w:t xml:space="preserve"> </w:t>
      </w:r>
      <w:r>
        <w:t>sujeto</w:t>
      </w:r>
      <w:r>
        <w:rPr>
          <w:spacing w:val="-12"/>
        </w:rPr>
        <w:t xml:space="preserve"> </w:t>
      </w:r>
      <w:r>
        <w:t>a</w:t>
      </w:r>
      <w:r>
        <w:rPr>
          <w:spacing w:val="-10"/>
        </w:rPr>
        <w:t xml:space="preserve"> </w:t>
      </w:r>
      <w:r>
        <w:t>la</w:t>
      </w:r>
      <w:r>
        <w:rPr>
          <w:spacing w:val="-11"/>
        </w:rPr>
        <w:t xml:space="preserve"> </w:t>
      </w:r>
      <w:r>
        <w:t>sanción</w:t>
      </w:r>
      <w:r>
        <w:rPr>
          <w:spacing w:val="-10"/>
        </w:rPr>
        <w:t xml:space="preserve"> </w:t>
      </w:r>
      <w:r>
        <w:t>establecida</w:t>
      </w:r>
      <w:r>
        <w:rPr>
          <w:spacing w:val="-10"/>
        </w:rPr>
        <w:t xml:space="preserve"> </w:t>
      </w:r>
      <w:r>
        <w:t>en</w:t>
      </w:r>
      <w:r>
        <w:rPr>
          <w:spacing w:val="-10"/>
        </w:rPr>
        <w:t xml:space="preserve"> </w:t>
      </w:r>
      <w:r>
        <w:t>el</w:t>
      </w:r>
      <w:r>
        <w:rPr>
          <w:spacing w:val="-12"/>
        </w:rPr>
        <w:t xml:space="preserve"> </w:t>
      </w:r>
      <w:r>
        <w:t>artículo</w:t>
      </w:r>
      <w:r>
        <w:rPr>
          <w:spacing w:val="-11"/>
        </w:rPr>
        <w:t xml:space="preserve"> </w:t>
      </w:r>
      <w:r>
        <w:t>40</w:t>
      </w:r>
      <w:r>
        <w:rPr>
          <w:spacing w:val="-13"/>
        </w:rPr>
        <w:t xml:space="preserve"> </w:t>
      </w:r>
      <w:r>
        <w:t>de</w:t>
      </w:r>
      <w:r>
        <w:rPr>
          <w:spacing w:val="-10"/>
        </w:rPr>
        <w:t xml:space="preserve"> </w:t>
      </w:r>
      <w:r>
        <w:t>la</w:t>
      </w:r>
      <w:r>
        <w:rPr>
          <w:spacing w:val="-13"/>
        </w:rPr>
        <w:t xml:space="preserve"> </w:t>
      </w:r>
      <w:r>
        <w:t>Ley</w:t>
      </w:r>
      <w:r>
        <w:rPr>
          <w:spacing w:val="-11"/>
        </w:rPr>
        <w:t xml:space="preserve"> </w:t>
      </w:r>
      <w:r>
        <w:t>N°</w:t>
      </w:r>
      <w:r>
        <w:rPr>
          <w:spacing w:val="-12"/>
        </w:rPr>
        <w:t xml:space="preserve"> </w:t>
      </w:r>
      <w:r>
        <w:t>11.683</w:t>
      </w:r>
      <w:r>
        <w:rPr>
          <w:spacing w:val="-10"/>
        </w:rPr>
        <w:t xml:space="preserve"> </w:t>
      </w:r>
      <w:r>
        <w:t>(texto ordenado en 1998 y sus modificaciones), de Procedimiento Fiscal.</w:t>
      </w:r>
    </w:p>
    <w:p w:rsidR="00E00885" w:rsidRDefault="00590B3D">
      <w:pPr>
        <w:pStyle w:val="Textoindependiente"/>
        <w:spacing w:before="159"/>
        <w:ind w:left="102"/>
      </w:pPr>
      <w:r>
        <w:t>La</w:t>
      </w:r>
      <w:r>
        <w:rPr>
          <w:spacing w:val="-9"/>
        </w:rPr>
        <w:t xml:space="preserve"> </w:t>
      </w:r>
      <w:r>
        <w:t>ADMINISTRACIÓN</w:t>
      </w:r>
      <w:r>
        <w:rPr>
          <w:spacing w:val="5"/>
        </w:rPr>
        <w:t xml:space="preserve"> </w:t>
      </w:r>
      <w:r>
        <w:t>FEDERAL</w:t>
      </w:r>
      <w:r>
        <w:rPr>
          <w:spacing w:val="-2"/>
        </w:rPr>
        <w:t xml:space="preserve"> </w:t>
      </w:r>
      <w:r>
        <w:t>DE</w:t>
      </w:r>
      <w:r>
        <w:rPr>
          <w:spacing w:val="7"/>
        </w:rPr>
        <w:t xml:space="preserve"> </w:t>
      </w:r>
      <w:r>
        <w:t>INGRESOS</w:t>
      </w:r>
      <w:r>
        <w:rPr>
          <w:spacing w:val="8"/>
        </w:rPr>
        <w:t xml:space="preserve"> </w:t>
      </w:r>
      <w:r>
        <w:t>PÚBLICOS</w:t>
      </w:r>
      <w:r>
        <w:rPr>
          <w:spacing w:val="7"/>
        </w:rPr>
        <w:t xml:space="preserve"> </w:t>
      </w:r>
      <w:r>
        <w:t>deberá</w:t>
      </w:r>
      <w:r>
        <w:rPr>
          <w:spacing w:val="7"/>
        </w:rPr>
        <w:t xml:space="preserve"> </w:t>
      </w:r>
      <w:r>
        <w:t>dictar</w:t>
      </w:r>
      <w:r>
        <w:rPr>
          <w:spacing w:val="7"/>
        </w:rPr>
        <w:t xml:space="preserve"> </w:t>
      </w:r>
      <w:r>
        <w:rPr>
          <w:spacing w:val="-5"/>
        </w:rPr>
        <w:t>las</w:t>
      </w:r>
    </w:p>
    <w:p w:rsidR="00E00885" w:rsidRDefault="00590B3D">
      <w:pPr>
        <w:pStyle w:val="Textoindependiente"/>
        <w:spacing w:before="137" w:line="360" w:lineRule="auto"/>
        <w:ind w:left="102" w:right="683"/>
      </w:pPr>
      <w:r>
        <w:t>normas</w:t>
      </w:r>
      <w:r>
        <w:rPr>
          <w:spacing w:val="-15"/>
        </w:rPr>
        <w:t xml:space="preserve"> </w:t>
      </w:r>
      <w:r>
        <w:t>reglamentarias</w:t>
      </w:r>
      <w:r>
        <w:rPr>
          <w:spacing w:val="-16"/>
        </w:rPr>
        <w:t xml:space="preserve"> </w:t>
      </w:r>
      <w:r>
        <w:t>y</w:t>
      </w:r>
      <w:r>
        <w:rPr>
          <w:spacing w:val="-15"/>
        </w:rPr>
        <w:t xml:space="preserve"> </w:t>
      </w:r>
      <w:r>
        <w:t>complementarias</w:t>
      </w:r>
      <w:r>
        <w:rPr>
          <w:spacing w:val="-16"/>
        </w:rPr>
        <w:t xml:space="preserve"> </w:t>
      </w:r>
      <w:r>
        <w:t>que</w:t>
      </w:r>
      <w:r>
        <w:rPr>
          <w:spacing w:val="-14"/>
        </w:rPr>
        <w:t xml:space="preserve"> </w:t>
      </w:r>
      <w:r>
        <w:t>sean</w:t>
      </w:r>
      <w:r>
        <w:rPr>
          <w:spacing w:val="-14"/>
        </w:rPr>
        <w:t xml:space="preserve"> </w:t>
      </w:r>
      <w:r>
        <w:t>necesarias</w:t>
      </w:r>
      <w:r>
        <w:rPr>
          <w:spacing w:val="-15"/>
        </w:rPr>
        <w:t xml:space="preserve"> </w:t>
      </w:r>
      <w:r>
        <w:t>para</w:t>
      </w:r>
      <w:r>
        <w:rPr>
          <w:spacing w:val="-14"/>
        </w:rPr>
        <w:t xml:space="preserve"> </w:t>
      </w:r>
      <w:r>
        <w:t>que</w:t>
      </w:r>
      <w:r>
        <w:rPr>
          <w:spacing w:val="-14"/>
        </w:rPr>
        <w:t xml:space="preserve"> </w:t>
      </w:r>
      <w:r>
        <w:t>dichas obligaciones se efectivicen a partir del 1 de enero de 2025.</w:t>
      </w:r>
    </w:p>
    <w:p w:rsidR="00E00885" w:rsidRDefault="00590B3D">
      <w:pPr>
        <w:pStyle w:val="Textoindependiente"/>
        <w:spacing w:before="161" w:line="360" w:lineRule="auto"/>
        <w:ind w:left="102" w:right="681"/>
      </w:pPr>
      <w:r>
        <w:t>Se invita a las provincias y a la Ciudad</w:t>
      </w:r>
      <w:r>
        <w:rPr>
          <w:spacing w:val="-6"/>
        </w:rPr>
        <w:t xml:space="preserve"> </w:t>
      </w:r>
      <w:r>
        <w:t>Autónoma de Buenos</w:t>
      </w:r>
      <w:r>
        <w:rPr>
          <w:spacing w:val="-4"/>
        </w:rPr>
        <w:t xml:space="preserve"> </w:t>
      </w:r>
      <w:r>
        <w:t>Aires a dictar las respectivas normas para que los consumidores finales tengan conocimiento de la</w:t>
      </w:r>
      <w:r>
        <w:rPr>
          <w:spacing w:val="-10"/>
        </w:rPr>
        <w:t xml:space="preserve"> </w:t>
      </w:r>
      <w:r>
        <w:t>incidencia</w:t>
      </w:r>
      <w:r>
        <w:rPr>
          <w:spacing w:val="-10"/>
        </w:rPr>
        <w:t xml:space="preserve"> </w:t>
      </w:r>
      <w:r>
        <w:t>del</w:t>
      </w:r>
      <w:r>
        <w:rPr>
          <w:spacing w:val="-11"/>
        </w:rPr>
        <w:t xml:space="preserve"> </w:t>
      </w:r>
      <w:r>
        <w:t>Impuesto</w:t>
      </w:r>
      <w:r>
        <w:rPr>
          <w:spacing w:val="-9"/>
        </w:rPr>
        <w:t xml:space="preserve"> </w:t>
      </w:r>
      <w:r>
        <w:t>sobre</w:t>
      </w:r>
      <w:r>
        <w:rPr>
          <w:spacing w:val="-10"/>
        </w:rPr>
        <w:t xml:space="preserve"> </w:t>
      </w:r>
      <w:r>
        <w:t>los</w:t>
      </w:r>
      <w:r>
        <w:rPr>
          <w:spacing w:val="-10"/>
        </w:rPr>
        <w:t xml:space="preserve"> </w:t>
      </w:r>
      <w:r>
        <w:t>Ingresos</w:t>
      </w:r>
      <w:r>
        <w:rPr>
          <w:spacing w:val="-12"/>
        </w:rPr>
        <w:t xml:space="preserve"> </w:t>
      </w:r>
      <w:r>
        <w:t>Brutos</w:t>
      </w:r>
      <w:r>
        <w:rPr>
          <w:spacing w:val="-10"/>
        </w:rPr>
        <w:t xml:space="preserve"> </w:t>
      </w:r>
      <w:r>
        <w:t>y</w:t>
      </w:r>
      <w:r>
        <w:rPr>
          <w:spacing w:val="-10"/>
        </w:rPr>
        <w:t xml:space="preserve"> </w:t>
      </w:r>
      <w:r>
        <w:t>de</w:t>
      </w:r>
      <w:r>
        <w:rPr>
          <w:spacing w:val="-9"/>
        </w:rPr>
        <w:t xml:space="preserve"> </w:t>
      </w:r>
      <w:r>
        <w:t>los</w:t>
      </w:r>
      <w:r>
        <w:rPr>
          <w:spacing w:val="-10"/>
        </w:rPr>
        <w:t xml:space="preserve"> </w:t>
      </w:r>
      <w:r>
        <w:t>respectivos</w:t>
      </w:r>
      <w:r>
        <w:rPr>
          <w:spacing w:val="-10"/>
        </w:rPr>
        <w:t xml:space="preserve"> </w:t>
      </w:r>
      <w:r>
        <w:t>tributos municipales que tienen incidencia en la formación de los precios de los bienes, locaciones y prestaciones de servicios.</w:t>
      </w:r>
    </w:p>
    <w:p w:rsidR="00E00885" w:rsidRDefault="00E00885">
      <w:pPr>
        <w:pStyle w:val="Textoindependiente"/>
        <w:jc w:val="left"/>
      </w:pPr>
    </w:p>
    <w:p w:rsidR="00E00885" w:rsidRDefault="00E00885">
      <w:pPr>
        <w:pStyle w:val="Textoindependiente"/>
        <w:spacing w:before="182"/>
        <w:jc w:val="left"/>
      </w:pPr>
    </w:p>
    <w:p w:rsidR="00E00885" w:rsidRDefault="00590B3D">
      <w:pPr>
        <w:pStyle w:val="Textoindependiente"/>
        <w:spacing w:line="360" w:lineRule="auto"/>
        <w:ind w:left="102" w:right="681"/>
      </w:pPr>
      <w:r>
        <w:t>ARTÍCULO</w:t>
      </w:r>
      <w:r>
        <w:rPr>
          <w:spacing w:val="-11"/>
        </w:rPr>
        <w:t xml:space="preserve"> </w:t>
      </w:r>
      <w:r>
        <w:t>97.-</w:t>
      </w:r>
      <w:r>
        <w:rPr>
          <w:spacing w:val="-13"/>
        </w:rPr>
        <w:t xml:space="preserve"> </w:t>
      </w:r>
      <w:r>
        <w:t>En</w:t>
      </w:r>
      <w:r>
        <w:rPr>
          <w:spacing w:val="-12"/>
        </w:rPr>
        <w:t xml:space="preserve"> </w:t>
      </w:r>
      <w:r>
        <w:t>la</w:t>
      </w:r>
      <w:r>
        <w:rPr>
          <w:spacing w:val="-15"/>
        </w:rPr>
        <w:t xml:space="preserve"> </w:t>
      </w:r>
      <w:r>
        <w:t>publicidad</w:t>
      </w:r>
      <w:r>
        <w:rPr>
          <w:spacing w:val="-12"/>
        </w:rPr>
        <w:t xml:space="preserve"> </w:t>
      </w:r>
      <w:r>
        <w:t>de</w:t>
      </w:r>
      <w:r>
        <w:rPr>
          <w:spacing w:val="-12"/>
        </w:rPr>
        <w:t xml:space="preserve"> </w:t>
      </w:r>
      <w:r>
        <w:t>las</w:t>
      </w:r>
      <w:r>
        <w:rPr>
          <w:spacing w:val="-13"/>
        </w:rPr>
        <w:t xml:space="preserve"> </w:t>
      </w:r>
      <w:r>
        <w:t>prestaciones</w:t>
      </w:r>
      <w:r>
        <w:rPr>
          <w:spacing w:val="-15"/>
        </w:rPr>
        <w:t xml:space="preserve"> </w:t>
      </w:r>
      <w:r>
        <w:t>o</w:t>
      </w:r>
      <w:r>
        <w:rPr>
          <w:spacing w:val="-12"/>
        </w:rPr>
        <w:t xml:space="preserve"> </w:t>
      </w:r>
      <w:r>
        <w:t>servicios</w:t>
      </w:r>
      <w:r>
        <w:rPr>
          <w:spacing w:val="-12"/>
        </w:rPr>
        <w:t xml:space="preserve"> </w:t>
      </w:r>
      <w:r>
        <w:t>de</w:t>
      </w:r>
      <w:r>
        <w:rPr>
          <w:spacing w:val="-14"/>
        </w:rPr>
        <w:t xml:space="preserve"> </w:t>
      </w:r>
      <w:r>
        <w:t>cualquier</w:t>
      </w:r>
      <w:r>
        <w:rPr>
          <w:spacing w:val="-13"/>
        </w:rPr>
        <w:t xml:space="preserve"> </w:t>
      </w:r>
      <w:r>
        <w:t>tipo en</w:t>
      </w:r>
      <w:r>
        <w:rPr>
          <w:spacing w:val="-17"/>
        </w:rPr>
        <w:t xml:space="preserve"> </w:t>
      </w:r>
      <w:r>
        <w:t>los</w:t>
      </w:r>
      <w:r>
        <w:rPr>
          <w:spacing w:val="-17"/>
        </w:rPr>
        <w:t xml:space="preserve"> </w:t>
      </w:r>
      <w:r>
        <w:t>niveles</w:t>
      </w:r>
      <w:r>
        <w:rPr>
          <w:spacing w:val="-16"/>
        </w:rPr>
        <w:t xml:space="preserve"> </w:t>
      </w:r>
      <w:r>
        <w:t>nacional,</w:t>
      </w:r>
      <w:r>
        <w:rPr>
          <w:spacing w:val="-17"/>
        </w:rPr>
        <w:t xml:space="preserve"> </w:t>
      </w:r>
      <w:r>
        <w:t>provincial,</w:t>
      </w:r>
      <w:r>
        <w:rPr>
          <w:spacing w:val="-17"/>
        </w:rPr>
        <w:t xml:space="preserve"> </w:t>
      </w:r>
      <w:r>
        <w:t>municipal</w:t>
      </w:r>
      <w:r>
        <w:rPr>
          <w:spacing w:val="-17"/>
        </w:rPr>
        <w:t xml:space="preserve"> </w:t>
      </w:r>
      <w:r>
        <w:t>y</w:t>
      </w:r>
      <w:r>
        <w:rPr>
          <w:spacing w:val="-16"/>
        </w:rPr>
        <w:t xml:space="preserve"> </w:t>
      </w:r>
      <w:r>
        <w:t>de</w:t>
      </w:r>
      <w:r>
        <w:rPr>
          <w:spacing w:val="-17"/>
        </w:rPr>
        <w:t xml:space="preserve"> </w:t>
      </w:r>
      <w:r>
        <w:t>la</w:t>
      </w:r>
      <w:r>
        <w:rPr>
          <w:spacing w:val="-17"/>
        </w:rPr>
        <w:t xml:space="preserve"> </w:t>
      </w:r>
      <w:r>
        <w:t>Ciudad</w:t>
      </w:r>
      <w:r>
        <w:rPr>
          <w:spacing w:val="-16"/>
        </w:rPr>
        <w:t xml:space="preserve"> </w:t>
      </w:r>
      <w:r>
        <w:t>Autónoma</w:t>
      </w:r>
      <w:r>
        <w:rPr>
          <w:spacing w:val="-17"/>
        </w:rPr>
        <w:t xml:space="preserve"> </w:t>
      </w:r>
      <w:r>
        <w:t>de</w:t>
      </w:r>
      <w:r>
        <w:rPr>
          <w:spacing w:val="-17"/>
        </w:rPr>
        <w:t xml:space="preserve"> </w:t>
      </w:r>
      <w:r>
        <w:t>Buenos Aires</w:t>
      </w:r>
      <w:r>
        <w:rPr>
          <w:spacing w:val="-3"/>
        </w:rPr>
        <w:t xml:space="preserve"> </w:t>
      </w:r>
      <w:r>
        <w:t>que</w:t>
      </w:r>
      <w:r>
        <w:rPr>
          <w:spacing w:val="-3"/>
        </w:rPr>
        <w:t xml:space="preserve"> </w:t>
      </w:r>
      <w:r>
        <w:t>sean</w:t>
      </w:r>
      <w:r>
        <w:rPr>
          <w:spacing w:val="-3"/>
        </w:rPr>
        <w:t xml:space="preserve"> </w:t>
      </w:r>
      <w:r>
        <w:t>de</w:t>
      </w:r>
      <w:r>
        <w:rPr>
          <w:spacing w:val="-3"/>
        </w:rPr>
        <w:t xml:space="preserve"> </w:t>
      </w:r>
      <w:r>
        <w:t>libre</w:t>
      </w:r>
      <w:r>
        <w:rPr>
          <w:spacing w:val="-3"/>
        </w:rPr>
        <w:t xml:space="preserve"> </w:t>
      </w:r>
      <w:r>
        <w:t>acceso</w:t>
      </w:r>
      <w:r>
        <w:rPr>
          <w:spacing w:val="-3"/>
        </w:rPr>
        <w:t xml:space="preserve"> </w:t>
      </w:r>
      <w:r>
        <w:t>o</w:t>
      </w:r>
      <w:r>
        <w:rPr>
          <w:spacing w:val="-2"/>
        </w:rPr>
        <w:t xml:space="preserve"> </w:t>
      </w:r>
      <w:r>
        <w:t>atención</w:t>
      </w:r>
      <w:r>
        <w:rPr>
          <w:spacing w:val="-3"/>
        </w:rPr>
        <w:t xml:space="preserve"> </w:t>
      </w:r>
      <w:r>
        <w:t>por</w:t>
      </w:r>
      <w:r>
        <w:rPr>
          <w:spacing w:val="-3"/>
        </w:rPr>
        <w:t xml:space="preserve"> </w:t>
      </w:r>
      <w:r>
        <w:t>parte</w:t>
      </w:r>
      <w:r>
        <w:rPr>
          <w:spacing w:val="-5"/>
        </w:rPr>
        <w:t xml:space="preserve"> </w:t>
      </w:r>
      <w:r>
        <w:t>de</w:t>
      </w:r>
      <w:r>
        <w:rPr>
          <w:spacing w:val="-3"/>
        </w:rPr>
        <w:t xml:space="preserve"> </w:t>
      </w:r>
      <w:r>
        <w:t>los</w:t>
      </w:r>
      <w:r>
        <w:rPr>
          <w:spacing w:val="-3"/>
        </w:rPr>
        <w:t xml:space="preserve"> </w:t>
      </w:r>
      <w:r>
        <w:t>ciudadanos</w:t>
      </w:r>
      <w:r>
        <w:rPr>
          <w:spacing w:val="-3"/>
        </w:rPr>
        <w:t xml:space="preserve"> </w:t>
      </w:r>
      <w:r>
        <w:t>no</w:t>
      </w:r>
      <w:r>
        <w:rPr>
          <w:spacing w:val="-3"/>
        </w:rPr>
        <w:t xml:space="preserve"> </w:t>
      </w:r>
      <w:r>
        <w:t>podrá utilizarse</w:t>
      </w:r>
      <w:r>
        <w:rPr>
          <w:spacing w:val="-8"/>
        </w:rPr>
        <w:t xml:space="preserve"> </w:t>
      </w:r>
      <w:r>
        <w:t>la</w:t>
      </w:r>
      <w:r>
        <w:rPr>
          <w:spacing w:val="-7"/>
        </w:rPr>
        <w:t xml:space="preserve"> </w:t>
      </w:r>
      <w:r>
        <w:t>palabra</w:t>
      </w:r>
      <w:r>
        <w:rPr>
          <w:spacing w:val="-8"/>
        </w:rPr>
        <w:t xml:space="preserve"> </w:t>
      </w:r>
      <w:r>
        <w:t>“gratuito”</w:t>
      </w:r>
      <w:r>
        <w:rPr>
          <w:spacing w:val="-8"/>
        </w:rPr>
        <w:t xml:space="preserve"> </w:t>
      </w:r>
      <w:r>
        <w:t>o</w:t>
      </w:r>
      <w:r>
        <w:rPr>
          <w:spacing w:val="-7"/>
        </w:rPr>
        <w:t xml:space="preserve"> </w:t>
      </w:r>
      <w:r>
        <w:t>similares</w:t>
      </w:r>
      <w:r>
        <w:rPr>
          <w:spacing w:val="-8"/>
        </w:rPr>
        <w:t xml:space="preserve"> </w:t>
      </w:r>
      <w:r>
        <w:t>debiéndose</w:t>
      </w:r>
      <w:r>
        <w:rPr>
          <w:spacing w:val="-7"/>
        </w:rPr>
        <w:t xml:space="preserve"> </w:t>
      </w:r>
      <w:r>
        <w:t>aclarar</w:t>
      </w:r>
      <w:r>
        <w:rPr>
          <w:spacing w:val="-8"/>
        </w:rPr>
        <w:t xml:space="preserve"> </w:t>
      </w:r>
      <w:r>
        <w:t>que</w:t>
      </w:r>
      <w:r>
        <w:rPr>
          <w:spacing w:val="-7"/>
        </w:rPr>
        <w:t xml:space="preserve"> </w:t>
      </w:r>
      <w:r>
        <w:t>se</w:t>
      </w:r>
      <w:r>
        <w:rPr>
          <w:spacing w:val="-9"/>
        </w:rPr>
        <w:t xml:space="preserve"> </w:t>
      </w:r>
      <w:r>
        <w:t>trata</w:t>
      </w:r>
      <w:r>
        <w:rPr>
          <w:spacing w:val="-7"/>
        </w:rPr>
        <w:t xml:space="preserve"> </w:t>
      </w:r>
      <w:r>
        <w:t>de</w:t>
      </w:r>
      <w:r>
        <w:rPr>
          <w:spacing w:val="-7"/>
        </w:rPr>
        <w:t xml:space="preserve"> </w:t>
      </w:r>
      <w:r>
        <w:t xml:space="preserve">una prestación o servicio de libre acceso solventado con los tributos de los </w:t>
      </w:r>
      <w:r>
        <w:rPr>
          <w:spacing w:val="-2"/>
        </w:rPr>
        <w:t>contribuyentes.</w:t>
      </w:r>
    </w:p>
    <w:p w:rsidR="00E00885" w:rsidRDefault="00E00885">
      <w:pPr>
        <w:pStyle w:val="Textoindependiente"/>
        <w:jc w:val="left"/>
      </w:pPr>
    </w:p>
    <w:p w:rsidR="00E00885" w:rsidRDefault="00E00885">
      <w:pPr>
        <w:pStyle w:val="Textoindependiente"/>
        <w:spacing w:before="183"/>
        <w:jc w:val="left"/>
      </w:pPr>
    </w:p>
    <w:p w:rsidR="00E00885" w:rsidRDefault="00590B3D">
      <w:pPr>
        <w:pStyle w:val="Textoindependiente"/>
        <w:spacing w:line="360" w:lineRule="auto"/>
        <w:ind w:left="102" w:right="684"/>
      </w:pPr>
      <w:r>
        <w:t>ARTÍCULO 98.- Las disposiciones del presente Título entrarán en vigencia a partir de su publicación en el Boletín Oficial.</w:t>
      </w:r>
    </w:p>
    <w:p w:rsidR="00E00885" w:rsidRDefault="00E00885">
      <w:pPr>
        <w:spacing w:line="360" w:lineRule="auto"/>
        <w:sectPr w:rsidR="00E00885">
          <w:pgSz w:w="11910" w:h="16840"/>
          <w:pgMar w:top="1320" w:right="1020" w:bottom="280" w:left="1600" w:header="720" w:footer="720" w:gutter="0"/>
          <w:cols w:space="720"/>
        </w:sectPr>
      </w:pPr>
    </w:p>
    <w:p w:rsidR="00E00885" w:rsidRDefault="00590B3D">
      <w:pPr>
        <w:pStyle w:val="Textoindependiente"/>
        <w:spacing w:before="78"/>
        <w:ind w:left="11" w:right="586"/>
        <w:jc w:val="center"/>
      </w:pPr>
      <w:r>
        <w:t>TÍTULO</w:t>
      </w:r>
      <w:r>
        <w:rPr>
          <w:spacing w:val="-1"/>
        </w:rPr>
        <w:t xml:space="preserve"> </w:t>
      </w:r>
      <w:r>
        <w:rPr>
          <w:spacing w:val="-4"/>
        </w:rPr>
        <w:t>VIII</w:t>
      </w:r>
    </w:p>
    <w:p w:rsidR="00E00885" w:rsidRDefault="00E00885">
      <w:pPr>
        <w:pStyle w:val="Textoindependiente"/>
        <w:spacing w:before="24"/>
        <w:jc w:val="left"/>
      </w:pPr>
    </w:p>
    <w:p w:rsidR="00E00885" w:rsidRDefault="00590B3D">
      <w:pPr>
        <w:pStyle w:val="Ttulo2"/>
        <w:ind w:left="10"/>
      </w:pPr>
      <w:r>
        <w:t>Otras</w:t>
      </w:r>
      <w:r>
        <w:rPr>
          <w:spacing w:val="-5"/>
        </w:rPr>
        <w:t xml:space="preserve"> </w:t>
      </w:r>
      <w:r>
        <w:t>Medid</w:t>
      </w:r>
      <w:r>
        <w:t>as</w:t>
      </w:r>
      <w:r>
        <w:rPr>
          <w:spacing w:val="-4"/>
        </w:rPr>
        <w:t xml:space="preserve"> </w:t>
      </w:r>
      <w:r>
        <w:rPr>
          <w:spacing w:val="-2"/>
        </w:rPr>
        <w:t>Fiscales</w:t>
      </w:r>
    </w:p>
    <w:p w:rsidR="00E00885" w:rsidRDefault="00E00885">
      <w:pPr>
        <w:pStyle w:val="Textoindependiente"/>
        <w:spacing w:before="22"/>
        <w:jc w:val="left"/>
        <w:rPr>
          <w:b/>
        </w:rPr>
      </w:pPr>
    </w:p>
    <w:p w:rsidR="00E00885" w:rsidRDefault="00590B3D">
      <w:pPr>
        <w:pStyle w:val="Textoindependiente"/>
        <w:spacing w:line="360" w:lineRule="auto"/>
        <w:ind w:left="102" w:right="673"/>
      </w:pPr>
      <w:r>
        <w:t>ARTÍCULO 99.- Desgravación de retenciones impositivas a los cobros electrónicos en pequeños contribuyentes. Las entidades administradoras de tarjetas</w:t>
      </w:r>
      <w:r>
        <w:rPr>
          <w:spacing w:val="-15"/>
        </w:rPr>
        <w:t xml:space="preserve"> </w:t>
      </w:r>
      <w:r>
        <w:t>de</w:t>
      </w:r>
      <w:r>
        <w:rPr>
          <w:spacing w:val="-14"/>
        </w:rPr>
        <w:t xml:space="preserve"> </w:t>
      </w:r>
      <w:r>
        <w:t>débito,</w:t>
      </w:r>
      <w:r>
        <w:rPr>
          <w:spacing w:val="-14"/>
        </w:rPr>
        <w:t xml:space="preserve"> </w:t>
      </w:r>
      <w:r>
        <w:t>crédito,</w:t>
      </w:r>
      <w:r>
        <w:rPr>
          <w:spacing w:val="-10"/>
        </w:rPr>
        <w:t xml:space="preserve"> </w:t>
      </w:r>
      <w:r>
        <w:t>compra</w:t>
      </w:r>
      <w:r>
        <w:rPr>
          <w:spacing w:val="-12"/>
        </w:rPr>
        <w:t xml:space="preserve"> </w:t>
      </w:r>
      <w:r>
        <w:t>y</w:t>
      </w:r>
      <w:r>
        <w:rPr>
          <w:spacing w:val="-13"/>
        </w:rPr>
        <w:t xml:space="preserve"> </w:t>
      </w:r>
      <w:r>
        <w:t>similares,</w:t>
      </w:r>
      <w:r>
        <w:rPr>
          <w:spacing w:val="-14"/>
        </w:rPr>
        <w:t xml:space="preserve"> </w:t>
      </w:r>
      <w:r>
        <w:t>los</w:t>
      </w:r>
      <w:r>
        <w:rPr>
          <w:spacing w:val="-12"/>
        </w:rPr>
        <w:t xml:space="preserve"> </w:t>
      </w:r>
      <w:r>
        <w:t>agrupadores,</w:t>
      </w:r>
      <w:r>
        <w:rPr>
          <w:spacing w:val="-12"/>
        </w:rPr>
        <w:t xml:space="preserve"> </w:t>
      </w:r>
      <w:r>
        <w:t>los</w:t>
      </w:r>
      <w:r>
        <w:rPr>
          <w:spacing w:val="40"/>
        </w:rPr>
        <w:t xml:space="preserve"> </w:t>
      </w:r>
      <w:r>
        <w:t>agregadores y los demás procesad</w:t>
      </w:r>
      <w:r>
        <w:t>ores de medios electrónicos de pago, por los pagos que se</w:t>
      </w:r>
      <w:r>
        <w:rPr>
          <w:spacing w:val="34"/>
        </w:rPr>
        <w:t xml:space="preserve"> </w:t>
      </w:r>
      <w:r>
        <w:t>realicen</w:t>
      </w:r>
      <w:r>
        <w:rPr>
          <w:spacing w:val="35"/>
        </w:rPr>
        <w:t xml:space="preserve"> </w:t>
      </w:r>
      <w:r>
        <w:t>a</w:t>
      </w:r>
      <w:r>
        <w:rPr>
          <w:spacing w:val="32"/>
        </w:rPr>
        <w:t xml:space="preserve"> </w:t>
      </w:r>
      <w:r>
        <w:t>través</w:t>
      </w:r>
      <w:r>
        <w:rPr>
          <w:spacing w:val="35"/>
        </w:rPr>
        <w:t xml:space="preserve"> </w:t>
      </w:r>
      <w:r>
        <w:t>de los</w:t>
      </w:r>
      <w:r>
        <w:rPr>
          <w:spacing w:val="40"/>
        </w:rPr>
        <w:t xml:space="preserve"> </w:t>
      </w:r>
      <w:r>
        <w:t>sistemas</w:t>
      </w:r>
      <w:r>
        <w:rPr>
          <w:spacing w:val="40"/>
        </w:rPr>
        <w:t xml:space="preserve"> </w:t>
      </w:r>
      <w:r>
        <w:t>que</w:t>
      </w:r>
      <w:r>
        <w:rPr>
          <w:spacing w:val="40"/>
        </w:rPr>
        <w:t xml:space="preserve"> </w:t>
      </w:r>
      <w:r>
        <w:t>administran,</w:t>
      </w:r>
      <w:r>
        <w:rPr>
          <w:spacing w:val="40"/>
        </w:rPr>
        <w:t xml:space="preserve"> </w:t>
      </w:r>
      <w:r>
        <w:t>procesen</w:t>
      </w:r>
      <w:r>
        <w:rPr>
          <w:spacing w:val="40"/>
        </w:rPr>
        <w:t xml:space="preserve"> </w:t>
      </w:r>
      <w:r>
        <w:t>u</w:t>
      </w:r>
      <w:r>
        <w:rPr>
          <w:spacing w:val="40"/>
        </w:rPr>
        <w:t xml:space="preserve"> </w:t>
      </w:r>
      <w:r>
        <w:t>operen;</w:t>
      </w:r>
      <w:r>
        <w:rPr>
          <w:spacing w:val="40"/>
        </w:rPr>
        <w:t xml:space="preserve"> </w:t>
      </w:r>
      <w:r>
        <w:t>y las entidades financieras, por los pagos que realicen en concepto de liquidaciones correspondientes a los pagos realizados a través de los sistemas administrados,</w:t>
      </w:r>
      <w:r>
        <w:rPr>
          <w:spacing w:val="40"/>
        </w:rPr>
        <w:t xml:space="preserve"> </w:t>
      </w:r>
      <w:r>
        <w:t>procesados u operados por los anteriores, deberán, con una periodicidad mensual, poner a di</w:t>
      </w:r>
      <w:r>
        <w:t>sposición de las autoridades jurisdiccionales o interjurisdiccionales competentes, cuando así lo determinen, la información relacionada con los cobros realizados a través de los medios que administran.</w:t>
      </w:r>
    </w:p>
    <w:p w:rsidR="00E00885" w:rsidRDefault="00590B3D">
      <w:pPr>
        <w:pStyle w:val="Textoindependiente"/>
        <w:spacing w:before="160" w:line="360" w:lineRule="auto"/>
        <w:ind w:left="102" w:right="782"/>
      </w:pPr>
      <w:r>
        <w:t>Las entidades administradoras de tarjetas de débito, crédito, compra y similares, los agrupadores, los</w:t>
      </w:r>
      <w:r>
        <w:rPr>
          <w:spacing w:val="40"/>
        </w:rPr>
        <w:t xml:space="preserve"> </w:t>
      </w:r>
      <w:r>
        <w:t>agregadores y los demás procesadores de medios electrónicos de pago, por los pagos que se realicen a través de los sistemas</w:t>
      </w:r>
      <w:r>
        <w:rPr>
          <w:spacing w:val="40"/>
        </w:rPr>
        <w:t xml:space="preserve"> </w:t>
      </w:r>
      <w:r>
        <w:t>que</w:t>
      </w:r>
      <w:r>
        <w:rPr>
          <w:spacing w:val="40"/>
        </w:rPr>
        <w:t xml:space="preserve"> </w:t>
      </w:r>
      <w:r>
        <w:t>administran,</w:t>
      </w:r>
      <w:r>
        <w:rPr>
          <w:spacing w:val="40"/>
        </w:rPr>
        <w:t xml:space="preserve"> </w:t>
      </w:r>
      <w:r>
        <w:t>procesen</w:t>
      </w:r>
      <w:r>
        <w:rPr>
          <w:spacing w:val="40"/>
        </w:rPr>
        <w:t xml:space="preserve"> </w:t>
      </w:r>
      <w:r>
        <w:t>u</w:t>
      </w:r>
      <w:r>
        <w:rPr>
          <w:spacing w:val="40"/>
        </w:rPr>
        <w:t xml:space="preserve"> </w:t>
      </w:r>
      <w:r>
        <w:t>o</w:t>
      </w:r>
      <w:r>
        <w:t>peren;</w:t>
      </w:r>
      <w:r>
        <w:rPr>
          <w:spacing w:val="40"/>
        </w:rPr>
        <w:t xml:space="preserve"> </w:t>
      </w:r>
      <w:r>
        <w:t>y</w:t>
      </w:r>
      <w:r>
        <w:rPr>
          <w:spacing w:val="40"/>
        </w:rPr>
        <w:t xml:space="preserve"> </w:t>
      </w:r>
      <w:r>
        <w:t>las</w:t>
      </w:r>
      <w:r>
        <w:rPr>
          <w:spacing w:val="40"/>
        </w:rPr>
        <w:t xml:space="preserve"> </w:t>
      </w:r>
      <w:r>
        <w:t>entidades</w:t>
      </w:r>
      <w:r>
        <w:rPr>
          <w:spacing w:val="40"/>
        </w:rPr>
        <w:t xml:space="preserve"> </w:t>
      </w:r>
      <w:r>
        <w:t>financieras, por</w:t>
      </w:r>
      <w:r>
        <w:rPr>
          <w:spacing w:val="40"/>
        </w:rPr>
        <w:t xml:space="preserve"> </w:t>
      </w:r>
      <w:r>
        <w:t>los</w:t>
      </w:r>
      <w:r>
        <w:rPr>
          <w:spacing w:val="40"/>
        </w:rPr>
        <w:t xml:space="preserve"> </w:t>
      </w:r>
      <w:r>
        <w:t>pagos</w:t>
      </w:r>
      <w:r>
        <w:rPr>
          <w:spacing w:val="40"/>
        </w:rPr>
        <w:t xml:space="preserve"> </w:t>
      </w:r>
      <w:r>
        <w:t>que</w:t>
      </w:r>
      <w:r>
        <w:rPr>
          <w:spacing w:val="40"/>
        </w:rPr>
        <w:t xml:space="preserve"> </w:t>
      </w:r>
      <w:r>
        <w:t>realicen</w:t>
      </w:r>
      <w:r>
        <w:rPr>
          <w:spacing w:val="40"/>
        </w:rPr>
        <w:t xml:space="preserve"> </w:t>
      </w:r>
      <w:r>
        <w:t>en concepto de liquidaciones correspondientes a los pagos realizados a través de los sistemas administrados,</w:t>
      </w:r>
      <w:r>
        <w:rPr>
          <w:spacing w:val="40"/>
        </w:rPr>
        <w:t xml:space="preserve"> </w:t>
      </w:r>
      <w:r>
        <w:t>procesados u operados por los anteriores sólo podrán realizar retenciones impositiva</w:t>
      </w:r>
      <w:r>
        <w:t>s, cuando así lo dispongan las autoridades tributarias nacionales o locales competentes, en tanto y en cuanto los montos que procesen excedan el equivalente a 10.000 Unidades de Valor Adquisitivo mensuales por contribuyente. El Ministerio de Economía podrá</w:t>
      </w:r>
      <w:r>
        <w:t xml:space="preserve"> disponer mecanismos</w:t>
      </w:r>
      <w:r>
        <w:rPr>
          <w:spacing w:val="40"/>
        </w:rPr>
        <w:t xml:space="preserve"> </w:t>
      </w:r>
      <w:r>
        <w:t>de identificación</w:t>
      </w:r>
      <w:r>
        <w:rPr>
          <w:spacing w:val="40"/>
        </w:rPr>
        <w:t xml:space="preserve"> </w:t>
      </w:r>
      <w:r>
        <w:t>de</w:t>
      </w:r>
      <w:r>
        <w:rPr>
          <w:spacing w:val="40"/>
        </w:rPr>
        <w:t xml:space="preserve"> </w:t>
      </w:r>
      <w:r>
        <w:t>los</w:t>
      </w:r>
      <w:r>
        <w:rPr>
          <w:spacing w:val="40"/>
        </w:rPr>
        <w:t xml:space="preserve"> </w:t>
      </w:r>
      <w:r>
        <w:t>umbrales</w:t>
      </w:r>
      <w:r>
        <w:rPr>
          <w:spacing w:val="40"/>
        </w:rPr>
        <w:t xml:space="preserve"> </w:t>
      </w:r>
      <w:r>
        <w:t>de</w:t>
      </w:r>
      <w:r>
        <w:rPr>
          <w:spacing w:val="40"/>
        </w:rPr>
        <w:t xml:space="preserve"> </w:t>
      </w:r>
      <w:r>
        <w:t>facturación</w:t>
      </w:r>
      <w:r>
        <w:rPr>
          <w:spacing w:val="40"/>
        </w:rPr>
        <w:t xml:space="preserve"> </w:t>
      </w:r>
      <w:r>
        <w:t>o</w:t>
      </w:r>
      <w:r>
        <w:rPr>
          <w:spacing w:val="40"/>
        </w:rPr>
        <w:t xml:space="preserve"> </w:t>
      </w:r>
      <w:r>
        <w:t>de</w:t>
      </w:r>
      <w:r>
        <w:rPr>
          <w:spacing w:val="40"/>
        </w:rPr>
        <w:t xml:space="preserve"> </w:t>
      </w:r>
      <w:r>
        <w:t>sujetos</w:t>
      </w:r>
      <w:r>
        <w:rPr>
          <w:spacing w:val="40"/>
        </w:rPr>
        <w:t xml:space="preserve"> </w:t>
      </w:r>
      <w:r>
        <w:t>alcanzados siempre</w:t>
      </w:r>
      <w:r>
        <w:rPr>
          <w:spacing w:val="40"/>
        </w:rPr>
        <w:t xml:space="preserve"> </w:t>
      </w:r>
      <w:r>
        <w:t>que</w:t>
      </w:r>
      <w:r>
        <w:rPr>
          <w:spacing w:val="40"/>
        </w:rPr>
        <w:t xml:space="preserve"> </w:t>
      </w:r>
      <w:r>
        <w:t>respeten</w:t>
      </w:r>
      <w:r>
        <w:rPr>
          <w:spacing w:val="-12"/>
        </w:rPr>
        <w:t xml:space="preserve"> </w:t>
      </w:r>
      <w:r>
        <w:t>criterios de uniformidad y de facturación análogos a los aquí establecidos.</w:t>
      </w:r>
    </w:p>
    <w:p w:rsidR="00E00885" w:rsidRDefault="00590B3D">
      <w:pPr>
        <w:pStyle w:val="Textoindependiente"/>
        <w:spacing w:before="160" w:line="360" w:lineRule="auto"/>
        <w:ind w:left="102" w:right="676"/>
      </w:pPr>
      <w:r>
        <w:t>A estos efectos se considerarán agrupadores, agregadores y/o proc</w:t>
      </w:r>
      <w:r>
        <w:t>esadores</w:t>
      </w:r>
      <w:r>
        <w:rPr>
          <w:spacing w:val="40"/>
        </w:rPr>
        <w:t xml:space="preserve"> </w:t>
      </w:r>
      <w:r>
        <w:t>de medios electrónicos de pago a quienes realicen al menos una de las siguientes tareas:</w:t>
      </w:r>
    </w:p>
    <w:p w:rsidR="00E00885" w:rsidRDefault="00590B3D">
      <w:pPr>
        <w:pStyle w:val="Prrafodelista"/>
        <w:numPr>
          <w:ilvl w:val="0"/>
          <w:numId w:val="2"/>
        </w:numPr>
        <w:tabs>
          <w:tab w:val="left" w:pos="819"/>
          <w:tab w:val="left" w:pos="821"/>
        </w:tabs>
        <w:spacing w:before="160" w:line="360" w:lineRule="auto"/>
        <w:ind w:left="821" w:right="791"/>
        <w:jc w:val="both"/>
        <w:rPr>
          <w:sz w:val="24"/>
        </w:rPr>
      </w:pPr>
      <w:r>
        <w:rPr>
          <w:spacing w:val="-2"/>
          <w:sz w:val="24"/>
        </w:rPr>
        <w:t>La</w:t>
      </w:r>
      <w:r>
        <w:rPr>
          <w:spacing w:val="-9"/>
          <w:sz w:val="24"/>
        </w:rPr>
        <w:t xml:space="preserve"> </w:t>
      </w:r>
      <w:r>
        <w:rPr>
          <w:spacing w:val="-2"/>
          <w:sz w:val="24"/>
        </w:rPr>
        <w:t>adhesión</w:t>
      </w:r>
      <w:r>
        <w:rPr>
          <w:spacing w:val="-9"/>
          <w:sz w:val="24"/>
        </w:rPr>
        <w:t xml:space="preserve"> </w:t>
      </w:r>
      <w:r>
        <w:rPr>
          <w:spacing w:val="-2"/>
          <w:sz w:val="24"/>
        </w:rPr>
        <w:t>de</w:t>
      </w:r>
      <w:r>
        <w:rPr>
          <w:spacing w:val="-9"/>
          <w:sz w:val="24"/>
        </w:rPr>
        <w:t xml:space="preserve"> </w:t>
      </w:r>
      <w:r>
        <w:rPr>
          <w:spacing w:val="-2"/>
          <w:sz w:val="24"/>
        </w:rPr>
        <w:t>comercios</w:t>
      </w:r>
      <w:r>
        <w:rPr>
          <w:spacing w:val="-9"/>
          <w:sz w:val="24"/>
        </w:rPr>
        <w:t xml:space="preserve"> </w:t>
      </w:r>
      <w:r>
        <w:rPr>
          <w:spacing w:val="-2"/>
          <w:sz w:val="24"/>
        </w:rPr>
        <w:t>o</w:t>
      </w:r>
      <w:r>
        <w:rPr>
          <w:spacing w:val="-9"/>
          <w:sz w:val="24"/>
        </w:rPr>
        <w:t xml:space="preserve"> </w:t>
      </w:r>
      <w:r>
        <w:rPr>
          <w:spacing w:val="-2"/>
          <w:sz w:val="24"/>
        </w:rPr>
        <w:t>proveedores</w:t>
      </w:r>
      <w:r>
        <w:rPr>
          <w:spacing w:val="-10"/>
          <w:sz w:val="24"/>
        </w:rPr>
        <w:t xml:space="preserve"> </w:t>
      </w:r>
      <w:r>
        <w:rPr>
          <w:spacing w:val="-2"/>
          <w:sz w:val="24"/>
        </w:rPr>
        <w:t>al</w:t>
      </w:r>
      <w:r>
        <w:rPr>
          <w:spacing w:val="-10"/>
          <w:sz w:val="24"/>
        </w:rPr>
        <w:t xml:space="preserve"> </w:t>
      </w:r>
      <w:r>
        <w:rPr>
          <w:spacing w:val="-2"/>
          <w:sz w:val="24"/>
        </w:rPr>
        <w:t>sistema</w:t>
      </w:r>
      <w:r>
        <w:rPr>
          <w:spacing w:val="-9"/>
          <w:sz w:val="24"/>
        </w:rPr>
        <w:t xml:space="preserve"> </w:t>
      </w:r>
      <w:r>
        <w:rPr>
          <w:spacing w:val="-2"/>
          <w:sz w:val="24"/>
        </w:rPr>
        <w:t>de</w:t>
      </w:r>
      <w:r>
        <w:rPr>
          <w:spacing w:val="-9"/>
          <w:sz w:val="24"/>
        </w:rPr>
        <w:t xml:space="preserve"> </w:t>
      </w:r>
      <w:r>
        <w:rPr>
          <w:spacing w:val="-2"/>
          <w:sz w:val="24"/>
        </w:rPr>
        <w:t>tarjetas</w:t>
      </w:r>
      <w:r>
        <w:rPr>
          <w:spacing w:val="-10"/>
          <w:sz w:val="24"/>
        </w:rPr>
        <w:t xml:space="preserve"> </w:t>
      </w:r>
      <w:r>
        <w:rPr>
          <w:spacing w:val="-2"/>
          <w:sz w:val="24"/>
        </w:rPr>
        <w:t>de</w:t>
      </w:r>
      <w:r>
        <w:rPr>
          <w:spacing w:val="-11"/>
          <w:sz w:val="24"/>
        </w:rPr>
        <w:t xml:space="preserve"> </w:t>
      </w:r>
      <w:r>
        <w:rPr>
          <w:spacing w:val="-2"/>
          <w:sz w:val="24"/>
        </w:rPr>
        <w:t xml:space="preserve">débito, </w:t>
      </w:r>
      <w:r>
        <w:rPr>
          <w:sz w:val="24"/>
        </w:rPr>
        <w:t>crédito, compra u otros medios electrónicos de pago.</w:t>
      </w:r>
    </w:p>
    <w:p w:rsidR="00E00885" w:rsidRDefault="00E00885">
      <w:pPr>
        <w:spacing w:line="360" w:lineRule="auto"/>
        <w:jc w:val="both"/>
        <w:rPr>
          <w:sz w:val="24"/>
        </w:rPr>
        <w:sectPr w:rsidR="00E00885">
          <w:pgSz w:w="11910" w:h="16840"/>
          <w:pgMar w:top="1320" w:right="1020" w:bottom="280" w:left="1600" w:header="720" w:footer="720" w:gutter="0"/>
          <w:cols w:space="720"/>
        </w:sectPr>
      </w:pPr>
    </w:p>
    <w:p w:rsidR="00E00885" w:rsidRDefault="00590B3D">
      <w:pPr>
        <w:pStyle w:val="Prrafodelista"/>
        <w:numPr>
          <w:ilvl w:val="0"/>
          <w:numId w:val="2"/>
        </w:numPr>
        <w:tabs>
          <w:tab w:val="left" w:pos="819"/>
          <w:tab w:val="left" w:pos="821"/>
        </w:tabs>
        <w:spacing w:before="78" w:line="360" w:lineRule="auto"/>
        <w:ind w:left="821" w:right="781"/>
        <w:jc w:val="both"/>
        <w:rPr>
          <w:sz w:val="24"/>
        </w:rPr>
      </w:pPr>
      <w:r>
        <w:rPr>
          <w:sz w:val="24"/>
        </w:rPr>
        <w:t>La provisión del servicio de aceptación de tarjetas de débito, crédito, compra u otros medios electrónicos de</w:t>
      </w:r>
      <w:r>
        <w:rPr>
          <w:spacing w:val="-8"/>
          <w:sz w:val="24"/>
        </w:rPr>
        <w:t xml:space="preserve"> </w:t>
      </w:r>
      <w:r>
        <w:rPr>
          <w:sz w:val="24"/>
        </w:rPr>
        <w:t xml:space="preserve">pago a través de plataformas o sistemas que procesan pagos o a través de terminales de punto de </w:t>
      </w:r>
      <w:r>
        <w:rPr>
          <w:spacing w:val="-2"/>
          <w:sz w:val="24"/>
        </w:rPr>
        <w:t>venta.</w:t>
      </w:r>
    </w:p>
    <w:p w:rsidR="00E00885" w:rsidRDefault="00590B3D">
      <w:pPr>
        <w:pStyle w:val="Prrafodelista"/>
        <w:numPr>
          <w:ilvl w:val="0"/>
          <w:numId w:val="2"/>
        </w:numPr>
        <w:tabs>
          <w:tab w:val="left" w:pos="821"/>
        </w:tabs>
        <w:spacing w:line="360" w:lineRule="auto"/>
        <w:ind w:left="821" w:right="789"/>
        <w:jc w:val="both"/>
        <w:rPr>
          <w:sz w:val="24"/>
        </w:rPr>
      </w:pPr>
      <w:r>
        <w:rPr>
          <w:sz w:val="24"/>
        </w:rPr>
        <w:t>La liquidación</w:t>
      </w:r>
      <w:r>
        <w:rPr>
          <w:spacing w:val="-3"/>
          <w:sz w:val="24"/>
        </w:rPr>
        <w:t xml:space="preserve"> </w:t>
      </w:r>
      <w:r>
        <w:rPr>
          <w:sz w:val="24"/>
        </w:rPr>
        <w:t>al</w:t>
      </w:r>
      <w:r>
        <w:rPr>
          <w:spacing w:val="-1"/>
          <w:sz w:val="24"/>
        </w:rPr>
        <w:t xml:space="preserve"> </w:t>
      </w:r>
      <w:r>
        <w:rPr>
          <w:sz w:val="24"/>
        </w:rPr>
        <w:t>receptor</w:t>
      </w:r>
      <w:r>
        <w:rPr>
          <w:spacing w:val="-2"/>
          <w:sz w:val="24"/>
        </w:rPr>
        <w:t xml:space="preserve"> </w:t>
      </w:r>
      <w:r>
        <w:rPr>
          <w:sz w:val="24"/>
        </w:rPr>
        <w:t>de</w:t>
      </w:r>
      <w:r>
        <w:rPr>
          <w:spacing w:val="-3"/>
          <w:sz w:val="24"/>
        </w:rPr>
        <w:t xml:space="preserve"> </w:t>
      </w:r>
      <w:r>
        <w:rPr>
          <w:sz w:val="24"/>
        </w:rPr>
        <w:t>pagos</w:t>
      </w:r>
      <w:r>
        <w:rPr>
          <w:spacing w:val="-3"/>
          <w:sz w:val="24"/>
        </w:rPr>
        <w:t xml:space="preserve"> </w:t>
      </w:r>
      <w:r>
        <w:rPr>
          <w:sz w:val="24"/>
        </w:rPr>
        <w:t>del</w:t>
      </w:r>
      <w:r>
        <w:rPr>
          <w:spacing w:val="-1"/>
          <w:sz w:val="24"/>
        </w:rPr>
        <w:t xml:space="preserve"> </w:t>
      </w:r>
      <w:r>
        <w:rPr>
          <w:sz w:val="24"/>
        </w:rPr>
        <w:t>imp</w:t>
      </w:r>
      <w:r>
        <w:rPr>
          <w:sz w:val="24"/>
        </w:rPr>
        <w:t>orte</w:t>
      </w:r>
      <w:r>
        <w:rPr>
          <w:spacing w:val="-3"/>
          <w:sz w:val="24"/>
        </w:rPr>
        <w:t xml:space="preserve"> </w:t>
      </w:r>
      <w:r>
        <w:rPr>
          <w:sz w:val="24"/>
        </w:rPr>
        <w:t>de los</w:t>
      </w:r>
      <w:r>
        <w:rPr>
          <w:spacing w:val="-3"/>
          <w:sz w:val="24"/>
        </w:rPr>
        <w:t xml:space="preserve"> </w:t>
      </w:r>
      <w:r>
        <w:rPr>
          <w:sz w:val="24"/>
        </w:rPr>
        <w:t>pagos</w:t>
      </w:r>
      <w:r>
        <w:rPr>
          <w:spacing w:val="-1"/>
          <w:sz w:val="24"/>
        </w:rPr>
        <w:t xml:space="preserve"> </w:t>
      </w:r>
      <w:r>
        <w:rPr>
          <w:sz w:val="24"/>
        </w:rPr>
        <w:t>cobrados</w:t>
      </w:r>
      <w:r>
        <w:rPr>
          <w:spacing w:val="-1"/>
          <w:sz w:val="24"/>
        </w:rPr>
        <w:t xml:space="preserve"> </w:t>
      </w:r>
      <w:r>
        <w:rPr>
          <w:sz w:val="24"/>
        </w:rPr>
        <w:t>a través</w:t>
      </w:r>
      <w:r>
        <w:rPr>
          <w:spacing w:val="-3"/>
          <w:sz w:val="24"/>
        </w:rPr>
        <w:t xml:space="preserve"> </w:t>
      </w:r>
      <w:r>
        <w:rPr>
          <w:sz w:val="24"/>
        </w:rPr>
        <w:t>de</w:t>
      </w:r>
      <w:r>
        <w:rPr>
          <w:spacing w:val="-5"/>
          <w:sz w:val="24"/>
        </w:rPr>
        <w:t xml:space="preserve"> </w:t>
      </w:r>
      <w:r>
        <w:rPr>
          <w:sz w:val="24"/>
        </w:rPr>
        <w:t>tarjetas</w:t>
      </w:r>
      <w:r>
        <w:rPr>
          <w:spacing w:val="-5"/>
          <w:sz w:val="24"/>
        </w:rPr>
        <w:t xml:space="preserve"> </w:t>
      </w:r>
      <w:r>
        <w:rPr>
          <w:sz w:val="24"/>
        </w:rPr>
        <w:t>de</w:t>
      </w:r>
      <w:r>
        <w:rPr>
          <w:spacing w:val="-3"/>
          <w:sz w:val="24"/>
        </w:rPr>
        <w:t xml:space="preserve"> </w:t>
      </w:r>
      <w:r>
        <w:rPr>
          <w:sz w:val="24"/>
        </w:rPr>
        <w:t>débito,</w:t>
      </w:r>
      <w:r>
        <w:rPr>
          <w:spacing w:val="-3"/>
          <w:sz w:val="24"/>
        </w:rPr>
        <w:t xml:space="preserve"> </w:t>
      </w:r>
      <w:r>
        <w:rPr>
          <w:sz w:val="24"/>
        </w:rPr>
        <w:t>crédito,</w:t>
      </w:r>
      <w:r>
        <w:rPr>
          <w:spacing w:val="-3"/>
          <w:sz w:val="24"/>
        </w:rPr>
        <w:t xml:space="preserve"> </w:t>
      </w:r>
      <w:r>
        <w:rPr>
          <w:sz w:val="24"/>
        </w:rPr>
        <w:t>compra</w:t>
      </w:r>
      <w:r>
        <w:rPr>
          <w:spacing w:val="-5"/>
          <w:sz w:val="24"/>
        </w:rPr>
        <w:t xml:space="preserve"> </w:t>
      </w:r>
      <w:r>
        <w:rPr>
          <w:sz w:val="24"/>
        </w:rPr>
        <w:t>u</w:t>
      </w:r>
      <w:r>
        <w:rPr>
          <w:spacing w:val="-3"/>
          <w:sz w:val="24"/>
        </w:rPr>
        <w:t xml:space="preserve"> </w:t>
      </w:r>
      <w:r>
        <w:rPr>
          <w:sz w:val="24"/>
        </w:rPr>
        <w:t>otros</w:t>
      </w:r>
      <w:r>
        <w:rPr>
          <w:spacing w:val="-3"/>
          <w:sz w:val="24"/>
        </w:rPr>
        <w:t xml:space="preserve"> </w:t>
      </w:r>
      <w:r>
        <w:rPr>
          <w:sz w:val="24"/>
        </w:rPr>
        <w:t>medios</w:t>
      </w:r>
      <w:r>
        <w:rPr>
          <w:spacing w:val="-3"/>
          <w:sz w:val="24"/>
        </w:rPr>
        <w:t xml:space="preserve"> </w:t>
      </w:r>
      <w:r>
        <w:rPr>
          <w:sz w:val="24"/>
        </w:rPr>
        <w:t>electrónicos de pago.</w:t>
      </w:r>
    </w:p>
    <w:p w:rsidR="00E00885" w:rsidRDefault="00E00885">
      <w:pPr>
        <w:pStyle w:val="Textoindependiente"/>
        <w:jc w:val="left"/>
      </w:pPr>
    </w:p>
    <w:p w:rsidR="00E00885" w:rsidRDefault="00E00885">
      <w:pPr>
        <w:pStyle w:val="Textoindependiente"/>
        <w:spacing w:before="184"/>
        <w:jc w:val="left"/>
      </w:pPr>
    </w:p>
    <w:p w:rsidR="00E00885" w:rsidRDefault="00590B3D">
      <w:pPr>
        <w:pStyle w:val="Textoindependiente"/>
        <w:spacing w:before="1" w:line="360" w:lineRule="auto"/>
        <w:ind w:left="102" w:right="678"/>
        <w:jc w:val="left"/>
      </w:pPr>
      <w:r>
        <w:t>ARTÍCULO 100.- Las disposiciones del presente Título entrarán en vigencia a partir de su publicación en el Boletín Oficial.</w:t>
      </w:r>
    </w:p>
    <w:p w:rsidR="00E00885" w:rsidRDefault="00E00885">
      <w:pPr>
        <w:pStyle w:val="Textoindependiente"/>
        <w:jc w:val="left"/>
      </w:pPr>
    </w:p>
    <w:p w:rsidR="00E00885" w:rsidRDefault="00E00885">
      <w:pPr>
        <w:pStyle w:val="Textoindependiente"/>
        <w:spacing w:before="180"/>
        <w:jc w:val="left"/>
      </w:pPr>
    </w:p>
    <w:p w:rsidR="00E00885" w:rsidRDefault="00590B3D">
      <w:pPr>
        <w:pStyle w:val="Textoindependiente"/>
        <w:ind w:left="102"/>
        <w:jc w:val="left"/>
      </w:pPr>
      <w:r>
        <w:t>ARTÍCULO</w:t>
      </w:r>
      <w:r>
        <w:rPr>
          <w:spacing w:val="-4"/>
        </w:rPr>
        <w:t xml:space="preserve"> </w:t>
      </w:r>
      <w:r>
        <w:t>101.-</w:t>
      </w:r>
      <w:r>
        <w:rPr>
          <w:spacing w:val="-6"/>
        </w:rPr>
        <w:t xml:space="preserve"> </w:t>
      </w:r>
      <w:r>
        <w:t>Comuníquese</w:t>
      </w:r>
      <w:r>
        <w:rPr>
          <w:spacing w:val="-7"/>
        </w:rPr>
        <w:t xml:space="preserve"> </w:t>
      </w:r>
      <w:r>
        <w:t>al</w:t>
      </w:r>
      <w:r>
        <w:rPr>
          <w:spacing w:val="-5"/>
        </w:rPr>
        <w:t xml:space="preserve"> </w:t>
      </w:r>
      <w:r>
        <w:t>Poder</w:t>
      </w:r>
      <w:r>
        <w:rPr>
          <w:spacing w:val="-5"/>
        </w:rPr>
        <w:t xml:space="preserve"> </w:t>
      </w:r>
      <w:r>
        <w:t>Ejecutivo</w:t>
      </w:r>
      <w:r>
        <w:rPr>
          <w:spacing w:val="-4"/>
        </w:rPr>
        <w:t xml:space="preserve"> </w:t>
      </w:r>
      <w:r>
        <w:rPr>
          <w:spacing w:val="-2"/>
        </w:rPr>
        <w:t>Nacional.</w:t>
      </w:r>
    </w:p>
    <w:sectPr w:rsidR="00E00885">
      <w:pgSz w:w="11910" w:h="16840"/>
      <w:pgMar w:top="132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FD"/>
    <w:multiLevelType w:val="hybridMultilevel"/>
    <w:tmpl w:val="890641CC"/>
    <w:lvl w:ilvl="0" w:tplc="BF9C770E">
      <w:start w:val="1"/>
      <w:numFmt w:val="decimal"/>
      <w:lvlText w:val="%1."/>
      <w:lvlJc w:val="left"/>
      <w:pPr>
        <w:ind w:left="102" w:hanging="708"/>
        <w:jc w:val="left"/>
      </w:pPr>
      <w:rPr>
        <w:rFonts w:ascii="Arial" w:eastAsia="Arial" w:hAnsi="Arial" w:cs="Arial" w:hint="default"/>
        <w:b w:val="0"/>
        <w:bCs w:val="0"/>
        <w:i w:val="0"/>
        <w:iCs w:val="0"/>
        <w:spacing w:val="0"/>
        <w:w w:val="100"/>
        <w:sz w:val="24"/>
        <w:szCs w:val="24"/>
        <w:lang w:val="es-ES" w:eastAsia="en-US" w:bidi="ar-SA"/>
      </w:rPr>
    </w:lvl>
    <w:lvl w:ilvl="1" w:tplc="D15A224A">
      <w:start w:val="1"/>
      <w:numFmt w:val="lowerLetter"/>
      <w:lvlText w:val="%2."/>
      <w:lvlJc w:val="left"/>
      <w:pPr>
        <w:ind w:left="1518" w:hanging="708"/>
        <w:jc w:val="left"/>
      </w:pPr>
      <w:rPr>
        <w:rFonts w:ascii="Arial" w:eastAsia="Arial" w:hAnsi="Arial" w:cs="Arial" w:hint="default"/>
        <w:b w:val="0"/>
        <w:bCs w:val="0"/>
        <w:i w:val="0"/>
        <w:iCs w:val="0"/>
        <w:spacing w:val="0"/>
        <w:w w:val="100"/>
        <w:sz w:val="24"/>
        <w:szCs w:val="24"/>
        <w:lang w:val="es-ES" w:eastAsia="en-US" w:bidi="ar-SA"/>
      </w:rPr>
    </w:lvl>
    <w:lvl w:ilvl="2" w:tplc="F0B4B812">
      <w:numFmt w:val="bullet"/>
      <w:lvlText w:val="•"/>
      <w:lvlJc w:val="left"/>
      <w:pPr>
        <w:ind w:left="2382" w:hanging="708"/>
      </w:pPr>
      <w:rPr>
        <w:rFonts w:hint="default"/>
        <w:lang w:val="es-ES" w:eastAsia="en-US" w:bidi="ar-SA"/>
      </w:rPr>
    </w:lvl>
    <w:lvl w:ilvl="3" w:tplc="20CC8438">
      <w:numFmt w:val="bullet"/>
      <w:lvlText w:val="•"/>
      <w:lvlJc w:val="left"/>
      <w:pPr>
        <w:ind w:left="3245" w:hanging="708"/>
      </w:pPr>
      <w:rPr>
        <w:rFonts w:hint="default"/>
        <w:lang w:val="es-ES" w:eastAsia="en-US" w:bidi="ar-SA"/>
      </w:rPr>
    </w:lvl>
    <w:lvl w:ilvl="4" w:tplc="E926ED1E">
      <w:numFmt w:val="bullet"/>
      <w:lvlText w:val="•"/>
      <w:lvlJc w:val="left"/>
      <w:pPr>
        <w:ind w:left="4108" w:hanging="708"/>
      </w:pPr>
      <w:rPr>
        <w:rFonts w:hint="default"/>
        <w:lang w:val="es-ES" w:eastAsia="en-US" w:bidi="ar-SA"/>
      </w:rPr>
    </w:lvl>
    <w:lvl w:ilvl="5" w:tplc="25ACC490">
      <w:numFmt w:val="bullet"/>
      <w:lvlText w:val="•"/>
      <w:lvlJc w:val="left"/>
      <w:pPr>
        <w:ind w:left="4971" w:hanging="708"/>
      </w:pPr>
      <w:rPr>
        <w:rFonts w:hint="default"/>
        <w:lang w:val="es-ES" w:eastAsia="en-US" w:bidi="ar-SA"/>
      </w:rPr>
    </w:lvl>
    <w:lvl w:ilvl="6" w:tplc="745439D6">
      <w:numFmt w:val="bullet"/>
      <w:lvlText w:val="•"/>
      <w:lvlJc w:val="left"/>
      <w:pPr>
        <w:ind w:left="5834" w:hanging="708"/>
      </w:pPr>
      <w:rPr>
        <w:rFonts w:hint="default"/>
        <w:lang w:val="es-ES" w:eastAsia="en-US" w:bidi="ar-SA"/>
      </w:rPr>
    </w:lvl>
    <w:lvl w:ilvl="7" w:tplc="2E34EE8E">
      <w:numFmt w:val="bullet"/>
      <w:lvlText w:val="•"/>
      <w:lvlJc w:val="left"/>
      <w:pPr>
        <w:ind w:left="6697" w:hanging="708"/>
      </w:pPr>
      <w:rPr>
        <w:rFonts w:hint="default"/>
        <w:lang w:val="es-ES" w:eastAsia="en-US" w:bidi="ar-SA"/>
      </w:rPr>
    </w:lvl>
    <w:lvl w:ilvl="8" w:tplc="5F0CCBF6">
      <w:numFmt w:val="bullet"/>
      <w:lvlText w:val="•"/>
      <w:lvlJc w:val="left"/>
      <w:pPr>
        <w:ind w:left="7560" w:hanging="708"/>
      </w:pPr>
      <w:rPr>
        <w:rFonts w:hint="default"/>
        <w:lang w:val="es-ES" w:eastAsia="en-US" w:bidi="ar-SA"/>
      </w:rPr>
    </w:lvl>
  </w:abstractNum>
  <w:abstractNum w:abstractNumId="1">
    <w:nsid w:val="108B6477"/>
    <w:multiLevelType w:val="hybridMultilevel"/>
    <w:tmpl w:val="F2E251C6"/>
    <w:lvl w:ilvl="0" w:tplc="78468242">
      <w:start w:val="1"/>
      <w:numFmt w:val="decimal"/>
      <w:lvlText w:val="%1."/>
      <w:lvlJc w:val="left"/>
      <w:pPr>
        <w:ind w:left="102" w:hanging="708"/>
        <w:jc w:val="left"/>
      </w:pPr>
      <w:rPr>
        <w:rFonts w:ascii="Arial" w:eastAsia="Arial" w:hAnsi="Arial" w:cs="Arial" w:hint="default"/>
        <w:b w:val="0"/>
        <w:bCs w:val="0"/>
        <w:i w:val="0"/>
        <w:iCs w:val="0"/>
        <w:spacing w:val="0"/>
        <w:w w:val="100"/>
        <w:sz w:val="24"/>
        <w:szCs w:val="24"/>
        <w:lang w:val="es-ES" w:eastAsia="en-US" w:bidi="ar-SA"/>
      </w:rPr>
    </w:lvl>
    <w:lvl w:ilvl="1" w:tplc="BBD42802">
      <w:start w:val="1"/>
      <w:numFmt w:val="lowerLetter"/>
      <w:lvlText w:val="%2)"/>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2" w:tplc="1E38B76C">
      <w:numFmt w:val="bullet"/>
      <w:lvlText w:val="•"/>
      <w:lvlJc w:val="left"/>
      <w:pPr>
        <w:ind w:left="1760" w:hanging="360"/>
      </w:pPr>
      <w:rPr>
        <w:rFonts w:hint="default"/>
        <w:lang w:val="es-ES" w:eastAsia="en-US" w:bidi="ar-SA"/>
      </w:rPr>
    </w:lvl>
    <w:lvl w:ilvl="3" w:tplc="5002D79C">
      <w:numFmt w:val="bullet"/>
      <w:lvlText w:val="•"/>
      <w:lvlJc w:val="left"/>
      <w:pPr>
        <w:ind w:left="2701" w:hanging="360"/>
      </w:pPr>
      <w:rPr>
        <w:rFonts w:hint="default"/>
        <w:lang w:val="es-ES" w:eastAsia="en-US" w:bidi="ar-SA"/>
      </w:rPr>
    </w:lvl>
    <w:lvl w:ilvl="4" w:tplc="2020E25E">
      <w:numFmt w:val="bullet"/>
      <w:lvlText w:val="•"/>
      <w:lvlJc w:val="left"/>
      <w:pPr>
        <w:ind w:left="3642" w:hanging="360"/>
      </w:pPr>
      <w:rPr>
        <w:rFonts w:hint="default"/>
        <w:lang w:val="es-ES" w:eastAsia="en-US" w:bidi="ar-SA"/>
      </w:rPr>
    </w:lvl>
    <w:lvl w:ilvl="5" w:tplc="B10EEC56">
      <w:numFmt w:val="bullet"/>
      <w:lvlText w:val="•"/>
      <w:lvlJc w:val="left"/>
      <w:pPr>
        <w:ind w:left="4582" w:hanging="360"/>
      </w:pPr>
      <w:rPr>
        <w:rFonts w:hint="default"/>
        <w:lang w:val="es-ES" w:eastAsia="en-US" w:bidi="ar-SA"/>
      </w:rPr>
    </w:lvl>
    <w:lvl w:ilvl="6" w:tplc="24621478">
      <w:numFmt w:val="bullet"/>
      <w:lvlText w:val="•"/>
      <w:lvlJc w:val="left"/>
      <w:pPr>
        <w:ind w:left="5523" w:hanging="360"/>
      </w:pPr>
      <w:rPr>
        <w:rFonts w:hint="default"/>
        <w:lang w:val="es-ES" w:eastAsia="en-US" w:bidi="ar-SA"/>
      </w:rPr>
    </w:lvl>
    <w:lvl w:ilvl="7" w:tplc="883CE3AE">
      <w:numFmt w:val="bullet"/>
      <w:lvlText w:val="•"/>
      <w:lvlJc w:val="left"/>
      <w:pPr>
        <w:ind w:left="6464" w:hanging="360"/>
      </w:pPr>
      <w:rPr>
        <w:rFonts w:hint="default"/>
        <w:lang w:val="es-ES" w:eastAsia="en-US" w:bidi="ar-SA"/>
      </w:rPr>
    </w:lvl>
    <w:lvl w:ilvl="8" w:tplc="4D2C008E">
      <w:numFmt w:val="bullet"/>
      <w:lvlText w:val="•"/>
      <w:lvlJc w:val="left"/>
      <w:pPr>
        <w:ind w:left="7404" w:hanging="360"/>
      </w:pPr>
      <w:rPr>
        <w:rFonts w:hint="default"/>
        <w:lang w:val="es-ES" w:eastAsia="en-US" w:bidi="ar-SA"/>
      </w:rPr>
    </w:lvl>
  </w:abstractNum>
  <w:abstractNum w:abstractNumId="2">
    <w:nsid w:val="126A3169"/>
    <w:multiLevelType w:val="hybridMultilevel"/>
    <w:tmpl w:val="72AE111C"/>
    <w:lvl w:ilvl="0" w:tplc="CA3635C0">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89D41302">
      <w:start w:val="1"/>
      <w:numFmt w:val="lowerRoman"/>
      <w:lvlText w:val="%2."/>
      <w:lvlJc w:val="left"/>
      <w:pPr>
        <w:ind w:left="1182" w:hanging="720"/>
        <w:jc w:val="left"/>
      </w:pPr>
      <w:rPr>
        <w:rFonts w:ascii="Arial" w:eastAsia="Arial" w:hAnsi="Arial" w:cs="Arial" w:hint="default"/>
        <w:b w:val="0"/>
        <w:bCs w:val="0"/>
        <w:i w:val="0"/>
        <w:iCs w:val="0"/>
        <w:spacing w:val="-1"/>
        <w:w w:val="100"/>
        <w:sz w:val="24"/>
        <w:szCs w:val="24"/>
        <w:lang w:val="es-ES" w:eastAsia="en-US" w:bidi="ar-SA"/>
      </w:rPr>
    </w:lvl>
    <w:lvl w:ilvl="2" w:tplc="B7CA5086">
      <w:numFmt w:val="bullet"/>
      <w:lvlText w:val="•"/>
      <w:lvlJc w:val="left"/>
      <w:pPr>
        <w:ind w:left="2080" w:hanging="720"/>
      </w:pPr>
      <w:rPr>
        <w:rFonts w:hint="default"/>
        <w:lang w:val="es-ES" w:eastAsia="en-US" w:bidi="ar-SA"/>
      </w:rPr>
    </w:lvl>
    <w:lvl w:ilvl="3" w:tplc="B178ED4A">
      <w:numFmt w:val="bullet"/>
      <w:lvlText w:val="•"/>
      <w:lvlJc w:val="left"/>
      <w:pPr>
        <w:ind w:left="2981" w:hanging="720"/>
      </w:pPr>
      <w:rPr>
        <w:rFonts w:hint="default"/>
        <w:lang w:val="es-ES" w:eastAsia="en-US" w:bidi="ar-SA"/>
      </w:rPr>
    </w:lvl>
    <w:lvl w:ilvl="4" w:tplc="D7963E18">
      <w:numFmt w:val="bullet"/>
      <w:lvlText w:val="•"/>
      <w:lvlJc w:val="left"/>
      <w:pPr>
        <w:ind w:left="3882" w:hanging="720"/>
      </w:pPr>
      <w:rPr>
        <w:rFonts w:hint="default"/>
        <w:lang w:val="es-ES" w:eastAsia="en-US" w:bidi="ar-SA"/>
      </w:rPr>
    </w:lvl>
    <w:lvl w:ilvl="5" w:tplc="A866C430">
      <w:numFmt w:val="bullet"/>
      <w:lvlText w:val="•"/>
      <w:lvlJc w:val="left"/>
      <w:pPr>
        <w:ind w:left="4782" w:hanging="720"/>
      </w:pPr>
      <w:rPr>
        <w:rFonts w:hint="default"/>
        <w:lang w:val="es-ES" w:eastAsia="en-US" w:bidi="ar-SA"/>
      </w:rPr>
    </w:lvl>
    <w:lvl w:ilvl="6" w:tplc="FEA6BED2">
      <w:numFmt w:val="bullet"/>
      <w:lvlText w:val="•"/>
      <w:lvlJc w:val="left"/>
      <w:pPr>
        <w:ind w:left="5683" w:hanging="720"/>
      </w:pPr>
      <w:rPr>
        <w:rFonts w:hint="default"/>
        <w:lang w:val="es-ES" w:eastAsia="en-US" w:bidi="ar-SA"/>
      </w:rPr>
    </w:lvl>
    <w:lvl w:ilvl="7" w:tplc="FB245306">
      <w:numFmt w:val="bullet"/>
      <w:lvlText w:val="•"/>
      <w:lvlJc w:val="left"/>
      <w:pPr>
        <w:ind w:left="6584" w:hanging="720"/>
      </w:pPr>
      <w:rPr>
        <w:rFonts w:hint="default"/>
        <w:lang w:val="es-ES" w:eastAsia="en-US" w:bidi="ar-SA"/>
      </w:rPr>
    </w:lvl>
    <w:lvl w:ilvl="8" w:tplc="89ECAE66">
      <w:numFmt w:val="bullet"/>
      <w:lvlText w:val="•"/>
      <w:lvlJc w:val="left"/>
      <w:pPr>
        <w:ind w:left="7484" w:hanging="720"/>
      </w:pPr>
      <w:rPr>
        <w:rFonts w:hint="default"/>
        <w:lang w:val="es-ES" w:eastAsia="en-US" w:bidi="ar-SA"/>
      </w:rPr>
    </w:lvl>
  </w:abstractNum>
  <w:abstractNum w:abstractNumId="3">
    <w:nsid w:val="147C1E62"/>
    <w:multiLevelType w:val="hybridMultilevel"/>
    <w:tmpl w:val="740C6CCC"/>
    <w:lvl w:ilvl="0" w:tplc="59F6AF46">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92E4D088">
      <w:numFmt w:val="bullet"/>
      <w:lvlText w:val="•"/>
      <w:lvlJc w:val="left"/>
      <w:pPr>
        <w:ind w:left="1666" w:hanging="360"/>
      </w:pPr>
      <w:rPr>
        <w:rFonts w:hint="default"/>
        <w:lang w:val="es-ES" w:eastAsia="en-US" w:bidi="ar-SA"/>
      </w:rPr>
    </w:lvl>
    <w:lvl w:ilvl="2" w:tplc="A9D84544">
      <w:numFmt w:val="bullet"/>
      <w:lvlText w:val="•"/>
      <w:lvlJc w:val="left"/>
      <w:pPr>
        <w:ind w:left="2513" w:hanging="360"/>
      </w:pPr>
      <w:rPr>
        <w:rFonts w:hint="default"/>
        <w:lang w:val="es-ES" w:eastAsia="en-US" w:bidi="ar-SA"/>
      </w:rPr>
    </w:lvl>
    <w:lvl w:ilvl="3" w:tplc="CE809070">
      <w:numFmt w:val="bullet"/>
      <w:lvlText w:val="•"/>
      <w:lvlJc w:val="left"/>
      <w:pPr>
        <w:ind w:left="3359" w:hanging="360"/>
      </w:pPr>
      <w:rPr>
        <w:rFonts w:hint="default"/>
        <w:lang w:val="es-ES" w:eastAsia="en-US" w:bidi="ar-SA"/>
      </w:rPr>
    </w:lvl>
    <w:lvl w:ilvl="4" w:tplc="A0401ED0">
      <w:numFmt w:val="bullet"/>
      <w:lvlText w:val="•"/>
      <w:lvlJc w:val="left"/>
      <w:pPr>
        <w:ind w:left="4206" w:hanging="360"/>
      </w:pPr>
      <w:rPr>
        <w:rFonts w:hint="default"/>
        <w:lang w:val="es-ES" w:eastAsia="en-US" w:bidi="ar-SA"/>
      </w:rPr>
    </w:lvl>
    <w:lvl w:ilvl="5" w:tplc="97FC06DE">
      <w:numFmt w:val="bullet"/>
      <w:lvlText w:val="•"/>
      <w:lvlJc w:val="left"/>
      <w:pPr>
        <w:ind w:left="5053" w:hanging="360"/>
      </w:pPr>
      <w:rPr>
        <w:rFonts w:hint="default"/>
        <w:lang w:val="es-ES" w:eastAsia="en-US" w:bidi="ar-SA"/>
      </w:rPr>
    </w:lvl>
    <w:lvl w:ilvl="6" w:tplc="E438DDD6">
      <w:numFmt w:val="bullet"/>
      <w:lvlText w:val="•"/>
      <w:lvlJc w:val="left"/>
      <w:pPr>
        <w:ind w:left="5899" w:hanging="360"/>
      </w:pPr>
      <w:rPr>
        <w:rFonts w:hint="default"/>
        <w:lang w:val="es-ES" w:eastAsia="en-US" w:bidi="ar-SA"/>
      </w:rPr>
    </w:lvl>
    <w:lvl w:ilvl="7" w:tplc="1D48C98A">
      <w:numFmt w:val="bullet"/>
      <w:lvlText w:val="•"/>
      <w:lvlJc w:val="left"/>
      <w:pPr>
        <w:ind w:left="6746" w:hanging="360"/>
      </w:pPr>
      <w:rPr>
        <w:rFonts w:hint="default"/>
        <w:lang w:val="es-ES" w:eastAsia="en-US" w:bidi="ar-SA"/>
      </w:rPr>
    </w:lvl>
    <w:lvl w:ilvl="8" w:tplc="4364DD72">
      <w:numFmt w:val="bullet"/>
      <w:lvlText w:val="•"/>
      <w:lvlJc w:val="left"/>
      <w:pPr>
        <w:ind w:left="7593" w:hanging="360"/>
      </w:pPr>
      <w:rPr>
        <w:rFonts w:hint="default"/>
        <w:lang w:val="es-ES" w:eastAsia="en-US" w:bidi="ar-SA"/>
      </w:rPr>
    </w:lvl>
  </w:abstractNum>
  <w:abstractNum w:abstractNumId="4">
    <w:nsid w:val="14970CFA"/>
    <w:multiLevelType w:val="hybridMultilevel"/>
    <w:tmpl w:val="0E16AF1A"/>
    <w:lvl w:ilvl="0" w:tplc="1A70B442">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EF3463A2">
      <w:numFmt w:val="bullet"/>
      <w:lvlText w:val="•"/>
      <w:lvlJc w:val="left"/>
      <w:pPr>
        <w:ind w:left="1666" w:hanging="360"/>
      </w:pPr>
      <w:rPr>
        <w:rFonts w:hint="default"/>
        <w:lang w:val="es-ES" w:eastAsia="en-US" w:bidi="ar-SA"/>
      </w:rPr>
    </w:lvl>
    <w:lvl w:ilvl="2" w:tplc="C7E884A4">
      <w:numFmt w:val="bullet"/>
      <w:lvlText w:val="•"/>
      <w:lvlJc w:val="left"/>
      <w:pPr>
        <w:ind w:left="2513" w:hanging="360"/>
      </w:pPr>
      <w:rPr>
        <w:rFonts w:hint="default"/>
        <w:lang w:val="es-ES" w:eastAsia="en-US" w:bidi="ar-SA"/>
      </w:rPr>
    </w:lvl>
    <w:lvl w:ilvl="3" w:tplc="28A21420">
      <w:numFmt w:val="bullet"/>
      <w:lvlText w:val="•"/>
      <w:lvlJc w:val="left"/>
      <w:pPr>
        <w:ind w:left="3359" w:hanging="360"/>
      </w:pPr>
      <w:rPr>
        <w:rFonts w:hint="default"/>
        <w:lang w:val="es-ES" w:eastAsia="en-US" w:bidi="ar-SA"/>
      </w:rPr>
    </w:lvl>
    <w:lvl w:ilvl="4" w:tplc="8A6E3882">
      <w:numFmt w:val="bullet"/>
      <w:lvlText w:val="•"/>
      <w:lvlJc w:val="left"/>
      <w:pPr>
        <w:ind w:left="4206" w:hanging="360"/>
      </w:pPr>
      <w:rPr>
        <w:rFonts w:hint="default"/>
        <w:lang w:val="es-ES" w:eastAsia="en-US" w:bidi="ar-SA"/>
      </w:rPr>
    </w:lvl>
    <w:lvl w:ilvl="5" w:tplc="656A2CEA">
      <w:numFmt w:val="bullet"/>
      <w:lvlText w:val="•"/>
      <w:lvlJc w:val="left"/>
      <w:pPr>
        <w:ind w:left="5053" w:hanging="360"/>
      </w:pPr>
      <w:rPr>
        <w:rFonts w:hint="default"/>
        <w:lang w:val="es-ES" w:eastAsia="en-US" w:bidi="ar-SA"/>
      </w:rPr>
    </w:lvl>
    <w:lvl w:ilvl="6" w:tplc="955A348E">
      <w:numFmt w:val="bullet"/>
      <w:lvlText w:val="•"/>
      <w:lvlJc w:val="left"/>
      <w:pPr>
        <w:ind w:left="5899" w:hanging="360"/>
      </w:pPr>
      <w:rPr>
        <w:rFonts w:hint="default"/>
        <w:lang w:val="es-ES" w:eastAsia="en-US" w:bidi="ar-SA"/>
      </w:rPr>
    </w:lvl>
    <w:lvl w:ilvl="7" w:tplc="924878EE">
      <w:numFmt w:val="bullet"/>
      <w:lvlText w:val="•"/>
      <w:lvlJc w:val="left"/>
      <w:pPr>
        <w:ind w:left="6746" w:hanging="360"/>
      </w:pPr>
      <w:rPr>
        <w:rFonts w:hint="default"/>
        <w:lang w:val="es-ES" w:eastAsia="en-US" w:bidi="ar-SA"/>
      </w:rPr>
    </w:lvl>
    <w:lvl w:ilvl="8" w:tplc="C0147632">
      <w:numFmt w:val="bullet"/>
      <w:lvlText w:val="•"/>
      <w:lvlJc w:val="left"/>
      <w:pPr>
        <w:ind w:left="7593" w:hanging="360"/>
      </w:pPr>
      <w:rPr>
        <w:rFonts w:hint="default"/>
        <w:lang w:val="es-ES" w:eastAsia="en-US" w:bidi="ar-SA"/>
      </w:rPr>
    </w:lvl>
  </w:abstractNum>
  <w:abstractNum w:abstractNumId="5">
    <w:nsid w:val="15B868BD"/>
    <w:multiLevelType w:val="hybridMultilevel"/>
    <w:tmpl w:val="EB469328"/>
    <w:lvl w:ilvl="0" w:tplc="ECA2C914">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9A5AEB30">
      <w:numFmt w:val="bullet"/>
      <w:lvlText w:val="•"/>
      <w:lvlJc w:val="left"/>
      <w:pPr>
        <w:ind w:left="1666" w:hanging="360"/>
      </w:pPr>
      <w:rPr>
        <w:rFonts w:hint="default"/>
        <w:lang w:val="es-ES" w:eastAsia="en-US" w:bidi="ar-SA"/>
      </w:rPr>
    </w:lvl>
    <w:lvl w:ilvl="2" w:tplc="0F7C8196">
      <w:numFmt w:val="bullet"/>
      <w:lvlText w:val="•"/>
      <w:lvlJc w:val="left"/>
      <w:pPr>
        <w:ind w:left="2513" w:hanging="360"/>
      </w:pPr>
      <w:rPr>
        <w:rFonts w:hint="default"/>
        <w:lang w:val="es-ES" w:eastAsia="en-US" w:bidi="ar-SA"/>
      </w:rPr>
    </w:lvl>
    <w:lvl w:ilvl="3" w:tplc="C56C5B3E">
      <w:numFmt w:val="bullet"/>
      <w:lvlText w:val="•"/>
      <w:lvlJc w:val="left"/>
      <w:pPr>
        <w:ind w:left="3359" w:hanging="360"/>
      </w:pPr>
      <w:rPr>
        <w:rFonts w:hint="default"/>
        <w:lang w:val="es-ES" w:eastAsia="en-US" w:bidi="ar-SA"/>
      </w:rPr>
    </w:lvl>
    <w:lvl w:ilvl="4" w:tplc="C9925DA4">
      <w:numFmt w:val="bullet"/>
      <w:lvlText w:val="•"/>
      <w:lvlJc w:val="left"/>
      <w:pPr>
        <w:ind w:left="4206" w:hanging="360"/>
      </w:pPr>
      <w:rPr>
        <w:rFonts w:hint="default"/>
        <w:lang w:val="es-ES" w:eastAsia="en-US" w:bidi="ar-SA"/>
      </w:rPr>
    </w:lvl>
    <w:lvl w:ilvl="5" w:tplc="BD6A1A5A">
      <w:numFmt w:val="bullet"/>
      <w:lvlText w:val="•"/>
      <w:lvlJc w:val="left"/>
      <w:pPr>
        <w:ind w:left="5053" w:hanging="360"/>
      </w:pPr>
      <w:rPr>
        <w:rFonts w:hint="default"/>
        <w:lang w:val="es-ES" w:eastAsia="en-US" w:bidi="ar-SA"/>
      </w:rPr>
    </w:lvl>
    <w:lvl w:ilvl="6" w:tplc="3B989426">
      <w:numFmt w:val="bullet"/>
      <w:lvlText w:val="•"/>
      <w:lvlJc w:val="left"/>
      <w:pPr>
        <w:ind w:left="5899" w:hanging="360"/>
      </w:pPr>
      <w:rPr>
        <w:rFonts w:hint="default"/>
        <w:lang w:val="es-ES" w:eastAsia="en-US" w:bidi="ar-SA"/>
      </w:rPr>
    </w:lvl>
    <w:lvl w:ilvl="7" w:tplc="EFFC4F9E">
      <w:numFmt w:val="bullet"/>
      <w:lvlText w:val="•"/>
      <w:lvlJc w:val="left"/>
      <w:pPr>
        <w:ind w:left="6746" w:hanging="360"/>
      </w:pPr>
      <w:rPr>
        <w:rFonts w:hint="default"/>
        <w:lang w:val="es-ES" w:eastAsia="en-US" w:bidi="ar-SA"/>
      </w:rPr>
    </w:lvl>
    <w:lvl w:ilvl="8" w:tplc="CD9C7292">
      <w:numFmt w:val="bullet"/>
      <w:lvlText w:val="•"/>
      <w:lvlJc w:val="left"/>
      <w:pPr>
        <w:ind w:left="7593" w:hanging="360"/>
      </w:pPr>
      <w:rPr>
        <w:rFonts w:hint="default"/>
        <w:lang w:val="es-ES" w:eastAsia="en-US" w:bidi="ar-SA"/>
      </w:rPr>
    </w:lvl>
  </w:abstractNum>
  <w:abstractNum w:abstractNumId="6">
    <w:nsid w:val="19935576"/>
    <w:multiLevelType w:val="hybridMultilevel"/>
    <w:tmpl w:val="C8F60296"/>
    <w:lvl w:ilvl="0" w:tplc="870EA5EA">
      <w:start w:val="1"/>
      <w:numFmt w:val="lowerLetter"/>
      <w:lvlText w:val="%1)"/>
      <w:lvlJc w:val="left"/>
      <w:pPr>
        <w:ind w:left="954" w:hanging="286"/>
        <w:jc w:val="left"/>
      </w:pPr>
      <w:rPr>
        <w:rFonts w:ascii="Arial" w:eastAsia="Arial" w:hAnsi="Arial" w:cs="Arial" w:hint="default"/>
        <w:b w:val="0"/>
        <w:bCs w:val="0"/>
        <w:i w:val="0"/>
        <w:iCs w:val="0"/>
        <w:spacing w:val="0"/>
        <w:w w:val="100"/>
        <w:sz w:val="24"/>
        <w:szCs w:val="24"/>
        <w:lang w:val="es-ES" w:eastAsia="en-US" w:bidi="ar-SA"/>
      </w:rPr>
    </w:lvl>
    <w:lvl w:ilvl="1" w:tplc="A9E687AA">
      <w:numFmt w:val="bullet"/>
      <w:lvlText w:val="•"/>
      <w:lvlJc w:val="left"/>
      <w:pPr>
        <w:ind w:left="1792" w:hanging="286"/>
      </w:pPr>
      <w:rPr>
        <w:rFonts w:hint="default"/>
        <w:lang w:val="es-ES" w:eastAsia="en-US" w:bidi="ar-SA"/>
      </w:rPr>
    </w:lvl>
    <w:lvl w:ilvl="2" w:tplc="FCBEB006">
      <w:numFmt w:val="bullet"/>
      <w:lvlText w:val="•"/>
      <w:lvlJc w:val="left"/>
      <w:pPr>
        <w:ind w:left="2625" w:hanging="286"/>
      </w:pPr>
      <w:rPr>
        <w:rFonts w:hint="default"/>
        <w:lang w:val="es-ES" w:eastAsia="en-US" w:bidi="ar-SA"/>
      </w:rPr>
    </w:lvl>
    <w:lvl w:ilvl="3" w:tplc="78CED1A6">
      <w:numFmt w:val="bullet"/>
      <w:lvlText w:val="•"/>
      <w:lvlJc w:val="left"/>
      <w:pPr>
        <w:ind w:left="3457" w:hanging="286"/>
      </w:pPr>
      <w:rPr>
        <w:rFonts w:hint="default"/>
        <w:lang w:val="es-ES" w:eastAsia="en-US" w:bidi="ar-SA"/>
      </w:rPr>
    </w:lvl>
    <w:lvl w:ilvl="4" w:tplc="75688438">
      <w:numFmt w:val="bullet"/>
      <w:lvlText w:val="•"/>
      <w:lvlJc w:val="left"/>
      <w:pPr>
        <w:ind w:left="4290" w:hanging="286"/>
      </w:pPr>
      <w:rPr>
        <w:rFonts w:hint="default"/>
        <w:lang w:val="es-ES" w:eastAsia="en-US" w:bidi="ar-SA"/>
      </w:rPr>
    </w:lvl>
    <w:lvl w:ilvl="5" w:tplc="D30C2D64">
      <w:numFmt w:val="bullet"/>
      <w:lvlText w:val="•"/>
      <w:lvlJc w:val="left"/>
      <w:pPr>
        <w:ind w:left="5123" w:hanging="286"/>
      </w:pPr>
      <w:rPr>
        <w:rFonts w:hint="default"/>
        <w:lang w:val="es-ES" w:eastAsia="en-US" w:bidi="ar-SA"/>
      </w:rPr>
    </w:lvl>
    <w:lvl w:ilvl="6" w:tplc="BF9A07AC">
      <w:numFmt w:val="bullet"/>
      <w:lvlText w:val="•"/>
      <w:lvlJc w:val="left"/>
      <w:pPr>
        <w:ind w:left="5955" w:hanging="286"/>
      </w:pPr>
      <w:rPr>
        <w:rFonts w:hint="default"/>
        <w:lang w:val="es-ES" w:eastAsia="en-US" w:bidi="ar-SA"/>
      </w:rPr>
    </w:lvl>
    <w:lvl w:ilvl="7" w:tplc="915C0A4A">
      <w:numFmt w:val="bullet"/>
      <w:lvlText w:val="•"/>
      <w:lvlJc w:val="left"/>
      <w:pPr>
        <w:ind w:left="6788" w:hanging="286"/>
      </w:pPr>
      <w:rPr>
        <w:rFonts w:hint="default"/>
        <w:lang w:val="es-ES" w:eastAsia="en-US" w:bidi="ar-SA"/>
      </w:rPr>
    </w:lvl>
    <w:lvl w:ilvl="8" w:tplc="2B142054">
      <w:numFmt w:val="bullet"/>
      <w:lvlText w:val="•"/>
      <w:lvlJc w:val="left"/>
      <w:pPr>
        <w:ind w:left="7621" w:hanging="286"/>
      </w:pPr>
      <w:rPr>
        <w:rFonts w:hint="default"/>
        <w:lang w:val="es-ES" w:eastAsia="en-US" w:bidi="ar-SA"/>
      </w:rPr>
    </w:lvl>
  </w:abstractNum>
  <w:abstractNum w:abstractNumId="7">
    <w:nsid w:val="38915615"/>
    <w:multiLevelType w:val="hybridMultilevel"/>
    <w:tmpl w:val="71683D2C"/>
    <w:lvl w:ilvl="0" w:tplc="3440086C">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971EDB94">
      <w:start w:val="1"/>
      <w:numFmt w:val="lowerRoman"/>
      <w:lvlText w:val="(%2)"/>
      <w:lvlJc w:val="left"/>
      <w:pPr>
        <w:ind w:left="1182" w:hanging="720"/>
        <w:jc w:val="left"/>
      </w:pPr>
      <w:rPr>
        <w:rFonts w:hint="default"/>
        <w:spacing w:val="-2"/>
        <w:w w:val="100"/>
        <w:lang w:val="es-ES" w:eastAsia="en-US" w:bidi="ar-SA"/>
      </w:rPr>
    </w:lvl>
    <w:lvl w:ilvl="2" w:tplc="65026EA0">
      <w:start w:val="1"/>
      <w:numFmt w:val="upperRoman"/>
      <w:lvlText w:val="%3."/>
      <w:lvlJc w:val="left"/>
      <w:pPr>
        <w:ind w:left="1182" w:hanging="720"/>
        <w:jc w:val="left"/>
      </w:pPr>
      <w:rPr>
        <w:rFonts w:ascii="Arial" w:eastAsia="Arial" w:hAnsi="Arial" w:cs="Arial" w:hint="default"/>
        <w:b w:val="0"/>
        <w:bCs w:val="0"/>
        <w:i w:val="0"/>
        <w:iCs w:val="0"/>
        <w:spacing w:val="0"/>
        <w:w w:val="100"/>
        <w:sz w:val="24"/>
        <w:szCs w:val="24"/>
        <w:lang w:val="es-ES" w:eastAsia="en-US" w:bidi="ar-SA"/>
      </w:rPr>
    </w:lvl>
    <w:lvl w:ilvl="3" w:tplc="7C76572A">
      <w:start w:val="1"/>
      <w:numFmt w:val="lowerLetter"/>
      <w:lvlText w:val="%4)"/>
      <w:lvlJc w:val="left"/>
      <w:pPr>
        <w:ind w:left="853" w:hanging="392"/>
        <w:jc w:val="left"/>
      </w:pPr>
      <w:rPr>
        <w:rFonts w:ascii="Arial" w:eastAsia="Arial" w:hAnsi="Arial" w:cs="Arial" w:hint="default"/>
        <w:b w:val="0"/>
        <w:bCs w:val="0"/>
        <w:i w:val="0"/>
        <w:iCs w:val="0"/>
        <w:spacing w:val="0"/>
        <w:w w:val="100"/>
        <w:sz w:val="24"/>
        <w:szCs w:val="24"/>
        <w:lang w:val="es-ES" w:eastAsia="en-US" w:bidi="ar-SA"/>
      </w:rPr>
    </w:lvl>
    <w:lvl w:ilvl="4" w:tplc="619AB20A">
      <w:numFmt w:val="bullet"/>
      <w:lvlText w:val="•"/>
      <w:lvlJc w:val="left"/>
      <w:pPr>
        <w:ind w:left="3206" w:hanging="392"/>
      </w:pPr>
      <w:rPr>
        <w:rFonts w:hint="default"/>
        <w:lang w:val="es-ES" w:eastAsia="en-US" w:bidi="ar-SA"/>
      </w:rPr>
    </w:lvl>
    <w:lvl w:ilvl="5" w:tplc="AE4E519C">
      <w:numFmt w:val="bullet"/>
      <w:lvlText w:val="•"/>
      <w:lvlJc w:val="left"/>
      <w:pPr>
        <w:ind w:left="4219" w:hanging="392"/>
      </w:pPr>
      <w:rPr>
        <w:rFonts w:hint="default"/>
        <w:lang w:val="es-ES" w:eastAsia="en-US" w:bidi="ar-SA"/>
      </w:rPr>
    </w:lvl>
    <w:lvl w:ilvl="6" w:tplc="39FE498C">
      <w:numFmt w:val="bullet"/>
      <w:lvlText w:val="•"/>
      <w:lvlJc w:val="left"/>
      <w:pPr>
        <w:ind w:left="5233" w:hanging="392"/>
      </w:pPr>
      <w:rPr>
        <w:rFonts w:hint="default"/>
        <w:lang w:val="es-ES" w:eastAsia="en-US" w:bidi="ar-SA"/>
      </w:rPr>
    </w:lvl>
    <w:lvl w:ilvl="7" w:tplc="F500A164">
      <w:numFmt w:val="bullet"/>
      <w:lvlText w:val="•"/>
      <w:lvlJc w:val="left"/>
      <w:pPr>
        <w:ind w:left="6246" w:hanging="392"/>
      </w:pPr>
      <w:rPr>
        <w:rFonts w:hint="default"/>
        <w:lang w:val="es-ES" w:eastAsia="en-US" w:bidi="ar-SA"/>
      </w:rPr>
    </w:lvl>
    <w:lvl w:ilvl="8" w:tplc="1270ACD0">
      <w:numFmt w:val="bullet"/>
      <w:lvlText w:val="•"/>
      <w:lvlJc w:val="left"/>
      <w:pPr>
        <w:ind w:left="7259" w:hanging="392"/>
      </w:pPr>
      <w:rPr>
        <w:rFonts w:hint="default"/>
        <w:lang w:val="es-ES" w:eastAsia="en-US" w:bidi="ar-SA"/>
      </w:rPr>
    </w:lvl>
  </w:abstractNum>
  <w:abstractNum w:abstractNumId="8">
    <w:nsid w:val="3CB418EF"/>
    <w:multiLevelType w:val="hybridMultilevel"/>
    <w:tmpl w:val="968861F0"/>
    <w:lvl w:ilvl="0" w:tplc="BD448952">
      <w:start w:val="1"/>
      <w:numFmt w:val="lowerLetter"/>
      <w:lvlText w:val="%1)"/>
      <w:lvlJc w:val="left"/>
      <w:pPr>
        <w:ind w:left="954" w:hanging="411"/>
        <w:jc w:val="right"/>
      </w:pPr>
      <w:rPr>
        <w:rFonts w:ascii="Arial" w:eastAsia="Arial" w:hAnsi="Arial" w:cs="Arial" w:hint="default"/>
        <w:b w:val="0"/>
        <w:bCs w:val="0"/>
        <w:i w:val="0"/>
        <w:iCs w:val="0"/>
        <w:spacing w:val="0"/>
        <w:w w:val="100"/>
        <w:sz w:val="24"/>
        <w:szCs w:val="24"/>
        <w:lang w:val="es-ES" w:eastAsia="en-US" w:bidi="ar-SA"/>
      </w:rPr>
    </w:lvl>
    <w:lvl w:ilvl="1" w:tplc="8E62BB40">
      <w:numFmt w:val="bullet"/>
      <w:lvlText w:val="•"/>
      <w:lvlJc w:val="left"/>
      <w:pPr>
        <w:ind w:left="1792" w:hanging="411"/>
      </w:pPr>
      <w:rPr>
        <w:rFonts w:hint="default"/>
        <w:lang w:val="es-ES" w:eastAsia="en-US" w:bidi="ar-SA"/>
      </w:rPr>
    </w:lvl>
    <w:lvl w:ilvl="2" w:tplc="257A291E">
      <w:numFmt w:val="bullet"/>
      <w:lvlText w:val="•"/>
      <w:lvlJc w:val="left"/>
      <w:pPr>
        <w:ind w:left="2625" w:hanging="411"/>
      </w:pPr>
      <w:rPr>
        <w:rFonts w:hint="default"/>
        <w:lang w:val="es-ES" w:eastAsia="en-US" w:bidi="ar-SA"/>
      </w:rPr>
    </w:lvl>
    <w:lvl w:ilvl="3" w:tplc="CF768608">
      <w:numFmt w:val="bullet"/>
      <w:lvlText w:val="•"/>
      <w:lvlJc w:val="left"/>
      <w:pPr>
        <w:ind w:left="3457" w:hanging="411"/>
      </w:pPr>
      <w:rPr>
        <w:rFonts w:hint="default"/>
        <w:lang w:val="es-ES" w:eastAsia="en-US" w:bidi="ar-SA"/>
      </w:rPr>
    </w:lvl>
    <w:lvl w:ilvl="4" w:tplc="78E43948">
      <w:numFmt w:val="bullet"/>
      <w:lvlText w:val="•"/>
      <w:lvlJc w:val="left"/>
      <w:pPr>
        <w:ind w:left="4290" w:hanging="411"/>
      </w:pPr>
      <w:rPr>
        <w:rFonts w:hint="default"/>
        <w:lang w:val="es-ES" w:eastAsia="en-US" w:bidi="ar-SA"/>
      </w:rPr>
    </w:lvl>
    <w:lvl w:ilvl="5" w:tplc="056A25EE">
      <w:numFmt w:val="bullet"/>
      <w:lvlText w:val="•"/>
      <w:lvlJc w:val="left"/>
      <w:pPr>
        <w:ind w:left="5123" w:hanging="411"/>
      </w:pPr>
      <w:rPr>
        <w:rFonts w:hint="default"/>
        <w:lang w:val="es-ES" w:eastAsia="en-US" w:bidi="ar-SA"/>
      </w:rPr>
    </w:lvl>
    <w:lvl w:ilvl="6" w:tplc="5E86A384">
      <w:numFmt w:val="bullet"/>
      <w:lvlText w:val="•"/>
      <w:lvlJc w:val="left"/>
      <w:pPr>
        <w:ind w:left="5955" w:hanging="411"/>
      </w:pPr>
      <w:rPr>
        <w:rFonts w:hint="default"/>
        <w:lang w:val="es-ES" w:eastAsia="en-US" w:bidi="ar-SA"/>
      </w:rPr>
    </w:lvl>
    <w:lvl w:ilvl="7" w:tplc="A8E62A22">
      <w:numFmt w:val="bullet"/>
      <w:lvlText w:val="•"/>
      <w:lvlJc w:val="left"/>
      <w:pPr>
        <w:ind w:left="6788" w:hanging="411"/>
      </w:pPr>
      <w:rPr>
        <w:rFonts w:hint="default"/>
        <w:lang w:val="es-ES" w:eastAsia="en-US" w:bidi="ar-SA"/>
      </w:rPr>
    </w:lvl>
    <w:lvl w:ilvl="8" w:tplc="9E92E154">
      <w:numFmt w:val="bullet"/>
      <w:lvlText w:val="•"/>
      <w:lvlJc w:val="left"/>
      <w:pPr>
        <w:ind w:left="7621" w:hanging="411"/>
      </w:pPr>
      <w:rPr>
        <w:rFonts w:hint="default"/>
        <w:lang w:val="es-ES" w:eastAsia="en-US" w:bidi="ar-SA"/>
      </w:rPr>
    </w:lvl>
  </w:abstractNum>
  <w:abstractNum w:abstractNumId="9">
    <w:nsid w:val="54EB06AF"/>
    <w:multiLevelType w:val="hybridMultilevel"/>
    <w:tmpl w:val="2ED87AE6"/>
    <w:lvl w:ilvl="0" w:tplc="523EA0C6">
      <w:start w:val="1"/>
      <w:numFmt w:val="lowerLetter"/>
      <w:lvlText w:val="%1)"/>
      <w:lvlJc w:val="left"/>
      <w:pPr>
        <w:ind w:left="102" w:hanging="300"/>
        <w:jc w:val="left"/>
      </w:pPr>
      <w:rPr>
        <w:rFonts w:ascii="Arial" w:eastAsia="Arial" w:hAnsi="Arial" w:cs="Arial" w:hint="default"/>
        <w:b w:val="0"/>
        <w:bCs w:val="0"/>
        <w:i w:val="0"/>
        <w:iCs w:val="0"/>
        <w:spacing w:val="0"/>
        <w:w w:val="100"/>
        <w:sz w:val="24"/>
        <w:szCs w:val="24"/>
        <w:lang w:val="es-ES" w:eastAsia="en-US" w:bidi="ar-SA"/>
      </w:rPr>
    </w:lvl>
    <w:lvl w:ilvl="1" w:tplc="3612D4A4">
      <w:start w:val="1"/>
      <w:numFmt w:val="decimal"/>
      <w:lvlText w:val="%2."/>
      <w:lvlJc w:val="left"/>
      <w:pPr>
        <w:ind w:left="102" w:hanging="267"/>
        <w:jc w:val="left"/>
      </w:pPr>
      <w:rPr>
        <w:rFonts w:ascii="Arial" w:eastAsia="Arial" w:hAnsi="Arial" w:cs="Arial" w:hint="default"/>
        <w:b w:val="0"/>
        <w:bCs w:val="0"/>
        <w:i w:val="0"/>
        <w:iCs w:val="0"/>
        <w:spacing w:val="0"/>
        <w:w w:val="100"/>
        <w:sz w:val="24"/>
        <w:szCs w:val="24"/>
        <w:lang w:val="es-ES" w:eastAsia="en-US" w:bidi="ar-SA"/>
      </w:rPr>
    </w:lvl>
    <w:lvl w:ilvl="2" w:tplc="2DD49FE2">
      <w:numFmt w:val="bullet"/>
      <w:lvlText w:val="•"/>
      <w:lvlJc w:val="left"/>
      <w:pPr>
        <w:ind w:left="1937" w:hanging="267"/>
      </w:pPr>
      <w:rPr>
        <w:rFonts w:hint="default"/>
        <w:lang w:val="es-ES" w:eastAsia="en-US" w:bidi="ar-SA"/>
      </w:rPr>
    </w:lvl>
    <w:lvl w:ilvl="3" w:tplc="2A5EC138">
      <w:numFmt w:val="bullet"/>
      <w:lvlText w:val="•"/>
      <w:lvlJc w:val="left"/>
      <w:pPr>
        <w:ind w:left="2855" w:hanging="267"/>
      </w:pPr>
      <w:rPr>
        <w:rFonts w:hint="default"/>
        <w:lang w:val="es-ES" w:eastAsia="en-US" w:bidi="ar-SA"/>
      </w:rPr>
    </w:lvl>
    <w:lvl w:ilvl="4" w:tplc="03DC882E">
      <w:numFmt w:val="bullet"/>
      <w:lvlText w:val="•"/>
      <w:lvlJc w:val="left"/>
      <w:pPr>
        <w:ind w:left="3774" w:hanging="267"/>
      </w:pPr>
      <w:rPr>
        <w:rFonts w:hint="default"/>
        <w:lang w:val="es-ES" w:eastAsia="en-US" w:bidi="ar-SA"/>
      </w:rPr>
    </w:lvl>
    <w:lvl w:ilvl="5" w:tplc="B40EFDEE">
      <w:numFmt w:val="bullet"/>
      <w:lvlText w:val="•"/>
      <w:lvlJc w:val="left"/>
      <w:pPr>
        <w:ind w:left="4693" w:hanging="267"/>
      </w:pPr>
      <w:rPr>
        <w:rFonts w:hint="default"/>
        <w:lang w:val="es-ES" w:eastAsia="en-US" w:bidi="ar-SA"/>
      </w:rPr>
    </w:lvl>
    <w:lvl w:ilvl="6" w:tplc="2F0C2750">
      <w:numFmt w:val="bullet"/>
      <w:lvlText w:val="•"/>
      <w:lvlJc w:val="left"/>
      <w:pPr>
        <w:ind w:left="5611" w:hanging="267"/>
      </w:pPr>
      <w:rPr>
        <w:rFonts w:hint="default"/>
        <w:lang w:val="es-ES" w:eastAsia="en-US" w:bidi="ar-SA"/>
      </w:rPr>
    </w:lvl>
    <w:lvl w:ilvl="7" w:tplc="909E5FE2">
      <w:numFmt w:val="bullet"/>
      <w:lvlText w:val="•"/>
      <w:lvlJc w:val="left"/>
      <w:pPr>
        <w:ind w:left="6530" w:hanging="267"/>
      </w:pPr>
      <w:rPr>
        <w:rFonts w:hint="default"/>
        <w:lang w:val="es-ES" w:eastAsia="en-US" w:bidi="ar-SA"/>
      </w:rPr>
    </w:lvl>
    <w:lvl w:ilvl="8" w:tplc="D1A09D46">
      <w:numFmt w:val="bullet"/>
      <w:lvlText w:val="•"/>
      <w:lvlJc w:val="left"/>
      <w:pPr>
        <w:ind w:left="7449" w:hanging="267"/>
      </w:pPr>
      <w:rPr>
        <w:rFonts w:hint="default"/>
        <w:lang w:val="es-ES" w:eastAsia="en-US" w:bidi="ar-SA"/>
      </w:rPr>
    </w:lvl>
  </w:abstractNum>
  <w:abstractNum w:abstractNumId="10">
    <w:nsid w:val="55C66568"/>
    <w:multiLevelType w:val="hybridMultilevel"/>
    <w:tmpl w:val="479827BA"/>
    <w:lvl w:ilvl="0" w:tplc="6D724E10">
      <w:start w:val="1"/>
      <w:numFmt w:val="lowerLetter"/>
      <w:lvlText w:val="%1)"/>
      <w:lvlJc w:val="left"/>
      <w:pPr>
        <w:ind w:left="810" w:hanging="708"/>
        <w:jc w:val="left"/>
      </w:pPr>
      <w:rPr>
        <w:rFonts w:ascii="Arial" w:eastAsia="Arial" w:hAnsi="Arial" w:cs="Arial" w:hint="default"/>
        <w:b w:val="0"/>
        <w:bCs w:val="0"/>
        <w:i w:val="0"/>
        <w:iCs w:val="0"/>
        <w:spacing w:val="0"/>
        <w:w w:val="99"/>
        <w:sz w:val="24"/>
        <w:szCs w:val="24"/>
        <w:lang w:val="es-ES" w:eastAsia="en-US" w:bidi="ar-SA"/>
      </w:rPr>
    </w:lvl>
    <w:lvl w:ilvl="1" w:tplc="09A66F22">
      <w:numFmt w:val="bullet"/>
      <w:lvlText w:val="•"/>
      <w:lvlJc w:val="left"/>
      <w:pPr>
        <w:ind w:left="1666" w:hanging="708"/>
      </w:pPr>
      <w:rPr>
        <w:rFonts w:hint="default"/>
        <w:lang w:val="es-ES" w:eastAsia="en-US" w:bidi="ar-SA"/>
      </w:rPr>
    </w:lvl>
    <w:lvl w:ilvl="2" w:tplc="F578B5D8">
      <w:numFmt w:val="bullet"/>
      <w:lvlText w:val="•"/>
      <w:lvlJc w:val="left"/>
      <w:pPr>
        <w:ind w:left="2513" w:hanging="708"/>
      </w:pPr>
      <w:rPr>
        <w:rFonts w:hint="default"/>
        <w:lang w:val="es-ES" w:eastAsia="en-US" w:bidi="ar-SA"/>
      </w:rPr>
    </w:lvl>
    <w:lvl w:ilvl="3" w:tplc="CD2821CE">
      <w:numFmt w:val="bullet"/>
      <w:lvlText w:val="•"/>
      <w:lvlJc w:val="left"/>
      <w:pPr>
        <w:ind w:left="3359" w:hanging="708"/>
      </w:pPr>
      <w:rPr>
        <w:rFonts w:hint="default"/>
        <w:lang w:val="es-ES" w:eastAsia="en-US" w:bidi="ar-SA"/>
      </w:rPr>
    </w:lvl>
    <w:lvl w:ilvl="4" w:tplc="207453EE">
      <w:numFmt w:val="bullet"/>
      <w:lvlText w:val="•"/>
      <w:lvlJc w:val="left"/>
      <w:pPr>
        <w:ind w:left="4206" w:hanging="708"/>
      </w:pPr>
      <w:rPr>
        <w:rFonts w:hint="default"/>
        <w:lang w:val="es-ES" w:eastAsia="en-US" w:bidi="ar-SA"/>
      </w:rPr>
    </w:lvl>
    <w:lvl w:ilvl="5" w:tplc="480EA5F4">
      <w:numFmt w:val="bullet"/>
      <w:lvlText w:val="•"/>
      <w:lvlJc w:val="left"/>
      <w:pPr>
        <w:ind w:left="5053" w:hanging="708"/>
      </w:pPr>
      <w:rPr>
        <w:rFonts w:hint="default"/>
        <w:lang w:val="es-ES" w:eastAsia="en-US" w:bidi="ar-SA"/>
      </w:rPr>
    </w:lvl>
    <w:lvl w:ilvl="6" w:tplc="021E82B2">
      <w:numFmt w:val="bullet"/>
      <w:lvlText w:val="•"/>
      <w:lvlJc w:val="left"/>
      <w:pPr>
        <w:ind w:left="5899" w:hanging="708"/>
      </w:pPr>
      <w:rPr>
        <w:rFonts w:hint="default"/>
        <w:lang w:val="es-ES" w:eastAsia="en-US" w:bidi="ar-SA"/>
      </w:rPr>
    </w:lvl>
    <w:lvl w:ilvl="7" w:tplc="65362E96">
      <w:numFmt w:val="bullet"/>
      <w:lvlText w:val="•"/>
      <w:lvlJc w:val="left"/>
      <w:pPr>
        <w:ind w:left="6746" w:hanging="708"/>
      </w:pPr>
      <w:rPr>
        <w:rFonts w:hint="default"/>
        <w:lang w:val="es-ES" w:eastAsia="en-US" w:bidi="ar-SA"/>
      </w:rPr>
    </w:lvl>
    <w:lvl w:ilvl="8" w:tplc="874AB458">
      <w:numFmt w:val="bullet"/>
      <w:lvlText w:val="•"/>
      <w:lvlJc w:val="left"/>
      <w:pPr>
        <w:ind w:left="7593" w:hanging="708"/>
      </w:pPr>
      <w:rPr>
        <w:rFonts w:hint="default"/>
        <w:lang w:val="es-ES" w:eastAsia="en-US" w:bidi="ar-SA"/>
      </w:rPr>
    </w:lvl>
  </w:abstractNum>
  <w:abstractNum w:abstractNumId="11">
    <w:nsid w:val="652E55D5"/>
    <w:multiLevelType w:val="hybridMultilevel"/>
    <w:tmpl w:val="273C70F6"/>
    <w:lvl w:ilvl="0" w:tplc="F3383108">
      <w:start w:val="1"/>
      <w:numFmt w:val="decimal"/>
      <w:lvlText w:val="%1."/>
      <w:lvlJc w:val="left"/>
      <w:pPr>
        <w:ind w:left="102" w:hanging="708"/>
        <w:jc w:val="left"/>
      </w:pPr>
      <w:rPr>
        <w:rFonts w:ascii="Arial" w:eastAsia="Arial" w:hAnsi="Arial" w:cs="Arial" w:hint="default"/>
        <w:b w:val="0"/>
        <w:bCs w:val="0"/>
        <w:i w:val="0"/>
        <w:iCs w:val="0"/>
        <w:spacing w:val="0"/>
        <w:w w:val="100"/>
        <w:sz w:val="24"/>
        <w:szCs w:val="24"/>
        <w:lang w:val="es-ES" w:eastAsia="en-US" w:bidi="ar-SA"/>
      </w:rPr>
    </w:lvl>
    <w:lvl w:ilvl="1" w:tplc="8F505740">
      <w:numFmt w:val="bullet"/>
      <w:lvlText w:val="•"/>
      <w:lvlJc w:val="left"/>
      <w:pPr>
        <w:ind w:left="1018" w:hanging="708"/>
      </w:pPr>
      <w:rPr>
        <w:rFonts w:hint="default"/>
        <w:lang w:val="es-ES" w:eastAsia="en-US" w:bidi="ar-SA"/>
      </w:rPr>
    </w:lvl>
    <w:lvl w:ilvl="2" w:tplc="ADDC79C2">
      <w:numFmt w:val="bullet"/>
      <w:lvlText w:val="•"/>
      <w:lvlJc w:val="left"/>
      <w:pPr>
        <w:ind w:left="1937" w:hanging="708"/>
      </w:pPr>
      <w:rPr>
        <w:rFonts w:hint="default"/>
        <w:lang w:val="es-ES" w:eastAsia="en-US" w:bidi="ar-SA"/>
      </w:rPr>
    </w:lvl>
    <w:lvl w:ilvl="3" w:tplc="7EE6B11E">
      <w:numFmt w:val="bullet"/>
      <w:lvlText w:val="•"/>
      <w:lvlJc w:val="left"/>
      <w:pPr>
        <w:ind w:left="2855" w:hanging="708"/>
      </w:pPr>
      <w:rPr>
        <w:rFonts w:hint="default"/>
        <w:lang w:val="es-ES" w:eastAsia="en-US" w:bidi="ar-SA"/>
      </w:rPr>
    </w:lvl>
    <w:lvl w:ilvl="4" w:tplc="499A199C">
      <w:numFmt w:val="bullet"/>
      <w:lvlText w:val="•"/>
      <w:lvlJc w:val="left"/>
      <w:pPr>
        <w:ind w:left="3774" w:hanging="708"/>
      </w:pPr>
      <w:rPr>
        <w:rFonts w:hint="default"/>
        <w:lang w:val="es-ES" w:eastAsia="en-US" w:bidi="ar-SA"/>
      </w:rPr>
    </w:lvl>
    <w:lvl w:ilvl="5" w:tplc="E094427E">
      <w:numFmt w:val="bullet"/>
      <w:lvlText w:val="•"/>
      <w:lvlJc w:val="left"/>
      <w:pPr>
        <w:ind w:left="4693" w:hanging="708"/>
      </w:pPr>
      <w:rPr>
        <w:rFonts w:hint="default"/>
        <w:lang w:val="es-ES" w:eastAsia="en-US" w:bidi="ar-SA"/>
      </w:rPr>
    </w:lvl>
    <w:lvl w:ilvl="6" w:tplc="5F82726A">
      <w:numFmt w:val="bullet"/>
      <w:lvlText w:val="•"/>
      <w:lvlJc w:val="left"/>
      <w:pPr>
        <w:ind w:left="5611" w:hanging="708"/>
      </w:pPr>
      <w:rPr>
        <w:rFonts w:hint="default"/>
        <w:lang w:val="es-ES" w:eastAsia="en-US" w:bidi="ar-SA"/>
      </w:rPr>
    </w:lvl>
    <w:lvl w:ilvl="7" w:tplc="CF601AB2">
      <w:numFmt w:val="bullet"/>
      <w:lvlText w:val="•"/>
      <w:lvlJc w:val="left"/>
      <w:pPr>
        <w:ind w:left="6530" w:hanging="708"/>
      </w:pPr>
      <w:rPr>
        <w:rFonts w:hint="default"/>
        <w:lang w:val="es-ES" w:eastAsia="en-US" w:bidi="ar-SA"/>
      </w:rPr>
    </w:lvl>
    <w:lvl w:ilvl="8" w:tplc="9E908C62">
      <w:numFmt w:val="bullet"/>
      <w:lvlText w:val="•"/>
      <w:lvlJc w:val="left"/>
      <w:pPr>
        <w:ind w:left="7449" w:hanging="708"/>
      </w:pPr>
      <w:rPr>
        <w:rFonts w:hint="default"/>
        <w:lang w:val="es-ES" w:eastAsia="en-US" w:bidi="ar-SA"/>
      </w:rPr>
    </w:lvl>
  </w:abstractNum>
  <w:abstractNum w:abstractNumId="12">
    <w:nsid w:val="6F572590"/>
    <w:multiLevelType w:val="hybridMultilevel"/>
    <w:tmpl w:val="8A06ACE6"/>
    <w:lvl w:ilvl="0" w:tplc="902C6FB6">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F6CEDE32">
      <w:numFmt w:val="bullet"/>
      <w:lvlText w:val="•"/>
      <w:lvlJc w:val="left"/>
      <w:pPr>
        <w:ind w:left="1666" w:hanging="360"/>
      </w:pPr>
      <w:rPr>
        <w:rFonts w:hint="default"/>
        <w:lang w:val="es-ES" w:eastAsia="en-US" w:bidi="ar-SA"/>
      </w:rPr>
    </w:lvl>
    <w:lvl w:ilvl="2" w:tplc="D39A5640">
      <w:numFmt w:val="bullet"/>
      <w:lvlText w:val="•"/>
      <w:lvlJc w:val="left"/>
      <w:pPr>
        <w:ind w:left="2513" w:hanging="360"/>
      </w:pPr>
      <w:rPr>
        <w:rFonts w:hint="default"/>
        <w:lang w:val="es-ES" w:eastAsia="en-US" w:bidi="ar-SA"/>
      </w:rPr>
    </w:lvl>
    <w:lvl w:ilvl="3" w:tplc="2A4AABA2">
      <w:numFmt w:val="bullet"/>
      <w:lvlText w:val="•"/>
      <w:lvlJc w:val="left"/>
      <w:pPr>
        <w:ind w:left="3359" w:hanging="360"/>
      </w:pPr>
      <w:rPr>
        <w:rFonts w:hint="default"/>
        <w:lang w:val="es-ES" w:eastAsia="en-US" w:bidi="ar-SA"/>
      </w:rPr>
    </w:lvl>
    <w:lvl w:ilvl="4" w:tplc="1AAED158">
      <w:numFmt w:val="bullet"/>
      <w:lvlText w:val="•"/>
      <w:lvlJc w:val="left"/>
      <w:pPr>
        <w:ind w:left="4206" w:hanging="360"/>
      </w:pPr>
      <w:rPr>
        <w:rFonts w:hint="default"/>
        <w:lang w:val="es-ES" w:eastAsia="en-US" w:bidi="ar-SA"/>
      </w:rPr>
    </w:lvl>
    <w:lvl w:ilvl="5" w:tplc="A928DC54">
      <w:numFmt w:val="bullet"/>
      <w:lvlText w:val="•"/>
      <w:lvlJc w:val="left"/>
      <w:pPr>
        <w:ind w:left="5053" w:hanging="360"/>
      </w:pPr>
      <w:rPr>
        <w:rFonts w:hint="default"/>
        <w:lang w:val="es-ES" w:eastAsia="en-US" w:bidi="ar-SA"/>
      </w:rPr>
    </w:lvl>
    <w:lvl w:ilvl="6" w:tplc="2B50F580">
      <w:numFmt w:val="bullet"/>
      <w:lvlText w:val="•"/>
      <w:lvlJc w:val="left"/>
      <w:pPr>
        <w:ind w:left="5899" w:hanging="360"/>
      </w:pPr>
      <w:rPr>
        <w:rFonts w:hint="default"/>
        <w:lang w:val="es-ES" w:eastAsia="en-US" w:bidi="ar-SA"/>
      </w:rPr>
    </w:lvl>
    <w:lvl w:ilvl="7" w:tplc="CD98F0CC">
      <w:numFmt w:val="bullet"/>
      <w:lvlText w:val="•"/>
      <w:lvlJc w:val="left"/>
      <w:pPr>
        <w:ind w:left="6746" w:hanging="360"/>
      </w:pPr>
      <w:rPr>
        <w:rFonts w:hint="default"/>
        <w:lang w:val="es-ES" w:eastAsia="en-US" w:bidi="ar-SA"/>
      </w:rPr>
    </w:lvl>
    <w:lvl w:ilvl="8" w:tplc="7F3208F4">
      <w:numFmt w:val="bullet"/>
      <w:lvlText w:val="•"/>
      <w:lvlJc w:val="left"/>
      <w:pPr>
        <w:ind w:left="7593" w:hanging="360"/>
      </w:pPr>
      <w:rPr>
        <w:rFonts w:hint="default"/>
        <w:lang w:val="es-ES" w:eastAsia="en-US" w:bidi="ar-SA"/>
      </w:rPr>
    </w:lvl>
  </w:abstractNum>
  <w:abstractNum w:abstractNumId="13">
    <w:nsid w:val="76E624E2"/>
    <w:multiLevelType w:val="hybridMultilevel"/>
    <w:tmpl w:val="6A744F24"/>
    <w:lvl w:ilvl="0" w:tplc="6FB270CE">
      <w:start w:val="1"/>
      <w:numFmt w:val="lowerLetter"/>
      <w:lvlText w:val="%1)"/>
      <w:lvlJc w:val="left"/>
      <w:pPr>
        <w:ind w:left="954" w:hanging="492"/>
        <w:jc w:val="left"/>
      </w:pPr>
      <w:rPr>
        <w:rFonts w:ascii="Arial" w:eastAsia="Arial" w:hAnsi="Arial" w:cs="Arial" w:hint="default"/>
        <w:b w:val="0"/>
        <w:bCs w:val="0"/>
        <w:i w:val="0"/>
        <w:iCs w:val="0"/>
        <w:spacing w:val="0"/>
        <w:w w:val="100"/>
        <w:sz w:val="24"/>
        <w:szCs w:val="24"/>
        <w:lang w:val="es-ES" w:eastAsia="en-US" w:bidi="ar-SA"/>
      </w:rPr>
    </w:lvl>
    <w:lvl w:ilvl="1" w:tplc="EC6CA7D0">
      <w:numFmt w:val="bullet"/>
      <w:lvlText w:val="•"/>
      <w:lvlJc w:val="left"/>
      <w:pPr>
        <w:ind w:left="1792" w:hanging="492"/>
      </w:pPr>
      <w:rPr>
        <w:rFonts w:hint="default"/>
        <w:lang w:val="es-ES" w:eastAsia="en-US" w:bidi="ar-SA"/>
      </w:rPr>
    </w:lvl>
    <w:lvl w:ilvl="2" w:tplc="5246ACB8">
      <w:numFmt w:val="bullet"/>
      <w:lvlText w:val="•"/>
      <w:lvlJc w:val="left"/>
      <w:pPr>
        <w:ind w:left="2625" w:hanging="492"/>
      </w:pPr>
      <w:rPr>
        <w:rFonts w:hint="default"/>
        <w:lang w:val="es-ES" w:eastAsia="en-US" w:bidi="ar-SA"/>
      </w:rPr>
    </w:lvl>
    <w:lvl w:ilvl="3" w:tplc="8C865608">
      <w:numFmt w:val="bullet"/>
      <w:lvlText w:val="•"/>
      <w:lvlJc w:val="left"/>
      <w:pPr>
        <w:ind w:left="3457" w:hanging="492"/>
      </w:pPr>
      <w:rPr>
        <w:rFonts w:hint="default"/>
        <w:lang w:val="es-ES" w:eastAsia="en-US" w:bidi="ar-SA"/>
      </w:rPr>
    </w:lvl>
    <w:lvl w:ilvl="4" w:tplc="DF123138">
      <w:numFmt w:val="bullet"/>
      <w:lvlText w:val="•"/>
      <w:lvlJc w:val="left"/>
      <w:pPr>
        <w:ind w:left="4290" w:hanging="492"/>
      </w:pPr>
      <w:rPr>
        <w:rFonts w:hint="default"/>
        <w:lang w:val="es-ES" w:eastAsia="en-US" w:bidi="ar-SA"/>
      </w:rPr>
    </w:lvl>
    <w:lvl w:ilvl="5" w:tplc="A536BC1E">
      <w:numFmt w:val="bullet"/>
      <w:lvlText w:val="•"/>
      <w:lvlJc w:val="left"/>
      <w:pPr>
        <w:ind w:left="5123" w:hanging="492"/>
      </w:pPr>
      <w:rPr>
        <w:rFonts w:hint="default"/>
        <w:lang w:val="es-ES" w:eastAsia="en-US" w:bidi="ar-SA"/>
      </w:rPr>
    </w:lvl>
    <w:lvl w:ilvl="6" w:tplc="53507B90">
      <w:numFmt w:val="bullet"/>
      <w:lvlText w:val="•"/>
      <w:lvlJc w:val="left"/>
      <w:pPr>
        <w:ind w:left="5955" w:hanging="492"/>
      </w:pPr>
      <w:rPr>
        <w:rFonts w:hint="default"/>
        <w:lang w:val="es-ES" w:eastAsia="en-US" w:bidi="ar-SA"/>
      </w:rPr>
    </w:lvl>
    <w:lvl w:ilvl="7" w:tplc="A1ACE8FC">
      <w:numFmt w:val="bullet"/>
      <w:lvlText w:val="•"/>
      <w:lvlJc w:val="left"/>
      <w:pPr>
        <w:ind w:left="6788" w:hanging="492"/>
      </w:pPr>
      <w:rPr>
        <w:rFonts w:hint="default"/>
        <w:lang w:val="es-ES" w:eastAsia="en-US" w:bidi="ar-SA"/>
      </w:rPr>
    </w:lvl>
    <w:lvl w:ilvl="8" w:tplc="B8C85A6C">
      <w:numFmt w:val="bullet"/>
      <w:lvlText w:val="•"/>
      <w:lvlJc w:val="left"/>
      <w:pPr>
        <w:ind w:left="7621" w:hanging="492"/>
      </w:pPr>
      <w:rPr>
        <w:rFonts w:hint="default"/>
        <w:lang w:val="es-ES" w:eastAsia="en-US" w:bidi="ar-SA"/>
      </w:rPr>
    </w:lvl>
  </w:abstractNum>
  <w:abstractNum w:abstractNumId="14">
    <w:nsid w:val="774C7CB5"/>
    <w:multiLevelType w:val="hybridMultilevel"/>
    <w:tmpl w:val="16725710"/>
    <w:lvl w:ilvl="0" w:tplc="83A847A8">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7E108948">
      <w:numFmt w:val="bullet"/>
      <w:lvlText w:val="•"/>
      <w:lvlJc w:val="left"/>
      <w:pPr>
        <w:ind w:left="1666" w:hanging="360"/>
      </w:pPr>
      <w:rPr>
        <w:rFonts w:hint="default"/>
        <w:lang w:val="es-ES" w:eastAsia="en-US" w:bidi="ar-SA"/>
      </w:rPr>
    </w:lvl>
    <w:lvl w:ilvl="2" w:tplc="340CFFC8">
      <w:numFmt w:val="bullet"/>
      <w:lvlText w:val="•"/>
      <w:lvlJc w:val="left"/>
      <w:pPr>
        <w:ind w:left="2513" w:hanging="360"/>
      </w:pPr>
      <w:rPr>
        <w:rFonts w:hint="default"/>
        <w:lang w:val="es-ES" w:eastAsia="en-US" w:bidi="ar-SA"/>
      </w:rPr>
    </w:lvl>
    <w:lvl w:ilvl="3" w:tplc="5E0A15C2">
      <w:numFmt w:val="bullet"/>
      <w:lvlText w:val="•"/>
      <w:lvlJc w:val="left"/>
      <w:pPr>
        <w:ind w:left="3359" w:hanging="360"/>
      </w:pPr>
      <w:rPr>
        <w:rFonts w:hint="default"/>
        <w:lang w:val="es-ES" w:eastAsia="en-US" w:bidi="ar-SA"/>
      </w:rPr>
    </w:lvl>
    <w:lvl w:ilvl="4" w:tplc="F9BC39C2">
      <w:numFmt w:val="bullet"/>
      <w:lvlText w:val="•"/>
      <w:lvlJc w:val="left"/>
      <w:pPr>
        <w:ind w:left="4206" w:hanging="360"/>
      </w:pPr>
      <w:rPr>
        <w:rFonts w:hint="default"/>
        <w:lang w:val="es-ES" w:eastAsia="en-US" w:bidi="ar-SA"/>
      </w:rPr>
    </w:lvl>
    <w:lvl w:ilvl="5" w:tplc="30BC19D8">
      <w:numFmt w:val="bullet"/>
      <w:lvlText w:val="•"/>
      <w:lvlJc w:val="left"/>
      <w:pPr>
        <w:ind w:left="5053" w:hanging="360"/>
      </w:pPr>
      <w:rPr>
        <w:rFonts w:hint="default"/>
        <w:lang w:val="es-ES" w:eastAsia="en-US" w:bidi="ar-SA"/>
      </w:rPr>
    </w:lvl>
    <w:lvl w:ilvl="6" w:tplc="CB3099F2">
      <w:numFmt w:val="bullet"/>
      <w:lvlText w:val="•"/>
      <w:lvlJc w:val="left"/>
      <w:pPr>
        <w:ind w:left="5899" w:hanging="360"/>
      </w:pPr>
      <w:rPr>
        <w:rFonts w:hint="default"/>
        <w:lang w:val="es-ES" w:eastAsia="en-US" w:bidi="ar-SA"/>
      </w:rPr>
    </w:lvl>
    <w:lvl w:ilvl="7" w:tplc="603EADEE">
      <w:numFmt w:val="bullet"/>
      <w:lvlText w:val="•"/>
      <w:lvlJc w:val="left"/>
      <w:pPr>
        <w:ind w:left="6746" w:hanging="360"/>
      </w:pPr>
      <w:rPr>
        <w:rFonts w:hint="default"/>
        <w:lang w:val="es-ES" w:eastAsia="en-US" w:bidi="ar-SA"/>
      </w:rPr>
    </w:lvl>
    <w:lvl w:ilvl="8" w:tplc="28D60A3A">
      <w:numFmt w:val="bullet"/>
      <w:lvlText w:val="•"/>
      <w:lvlJc w:val="left"/>
      <w:pPr>
        <w:ind w:left="7593" w:hanging="360"/>
      </w:pPr>
      <w:rPr>
        <w:rFonts w:hint="default"/>
        <w:lang w:val="es-ES" w:eastAsia="en-US" w:bidi="ar-SA"/>
      </w:rPr>
    </w:lvl>
  </w:abstractNum>
  <w:abstractNum w:abstractNumId="15">
    <w:nsid w:val="7DC95D01"/>
    <w:multiLevelType w:val="hybridMultilevel"/>
    <w:tmpl w:val="7F601A52"/>
    <w:lvl w:ilvl="0" w:tplc="FAD0B398">
      <w:start w:val="1"/>
      <w:numFmt w:val="lowerLetter"/>
      <w:lvlText w:val="%1)"/>
      <w:lvlJc w:val="left"/>
      <w:pPr>
        <w:ind w:left="877" w:hanging="348"/>
        <w:jc w:val="left"/>
      </w:pPr>
      <w:rPr>
        <w:rFonts w:ascii="Arial" w:eastAsia="Arial" w:hAnsi="Arial" w:cs="Arial" w:hint="default"/>
        <w:b w:val="0"/>
        <w:bCs w:val="0"/>
        <w:i w:val="0"/>
        <w:iCs w:val="0"/>
        <w:spacing w:val="0"/>
        <w:w w:val="100"/>
        <w:sz w:val="24"/>
        <w:szCs w:val="24"/>
        <w:lang w:val="es-ES" w:eastAsia="en-US" w:bidi="ar-SA"/>
      </w:rPr>
    </w:lvl>
    <w:lvl w:ilvl="1" w:tplc="5C6AB15C">
      <w:start w:val="1"/>
      <w:numFmt w:val="lowerRoman"/>
      <w:lvlText w:val="%2."/>
      <w:lvlJc w:val="left"/>
      <w:pPr>
        <w:ind w:left="810" w:hanging="281"/>
        <w:jc w:val="left"/>
      </w:pPr>
      <w:rPr>
        <w:rFonts w:ascii="Arial" w:eastAsia="Arial" w:hAnsi="Arial" w:cs="Arial" w:hint="default"/>
        <w:b w:val="0"/>
        <w:bCs w:val="0"/>
        <w:i w:val="0"/>
        <w:iCs w:val="0"/>
        <w:spacing w:val="-1"/>
        <w:w w:val="100"/>
        <w:sz w:val="24"/>
        <w:szCs w:val="24"/>
        <w:lang w:val="es-ES" w:eastAsia="en-US" w:bidi="ar-SA"/>
      </w:rPr>
    </w:lvl>
    <w:lvl w:ilvl="2" w:tplc="AEF0D81A">
      <w:start w:val="1"/>
      <w:numFmt w:val="lowerLetter"/>
      <w:lvlText w:val="%3)"/>
      <w:lvlJc w:val="left"/>
      <w:pPr>
        <w:ind w:left="954" w:hanging="423"/>
        <w:jc w:val="left"/>
      </w:pPr>
      <w:rPr>
        <w:rFonts w:ascii="Arial" w:eastAsia="Arial" w:hAnsi="Arial" w:cs="Arial" w:hint="default"/>
        <w:b w:val="0"/>
        <w:bCs w:val="0"/>
        <w:i w:val="0"/>
        <w:iCs w:val="0"/>
        <w:spacing w:val="0"/>
        <w:w w:val="100"/>
        <w:sz w:val="24"/>
        <w:szCs w:val="24"/>
        <w:lang w:val="es-ES" w:eastAsia="en-US" w:bidi="ar-SA"/>
      </w:rPr>
    </w:lvl>
    <w:lvl w:ilvl="3" w:tplc="FCCCCA36">
      <w:start w:val="1"/>
      <w:numFmt w:val="lowerRoman"/>
      <w:lvlText w:val="(%4)"/>
      <w:lvlJc w:val="left"/>
      <w:pPr>
        <w:ind w:left="1993" w:hanging="812"/>
        <w:jc w:val="left"/>
      </w:pPr>
      <w:rPr>
        <w:rFonts w:ascii="Arial" w:eastAsia="Arial" w:hAnsi="Arial" w:cs="Arial" w:hint="default"/>
        <w:b w:val="0"/>
        <w:bCs w:val="0"/>
        <w:i w:val="0"/>
        <w:iCs w:val="0"/>
        <w:spacing w:val="-2"/>
        <w:w w:val="100"/>
        <w:sz w:val="24"/>
        <w:szCs w:val="24"/>
        <w:lang w:val="es-ES" w:eastAsia="en-US" w:bidi="ar-SA"/>
      </w:rPr>
    </w:lvl>
    <w:lvl w:ilvl="4" w:tplc="F0E6611C">
      <w:start w:val="1"/>
      <w:numFmt w:val="lowerLetter"/>
      <w:lvlText w:val="%5)"/>
      <w:lvlJc w:val="left"/>
      <w:pPr>
        <w:ind w:left="836" w:hanging="375"/>
        <w:jc w:val="left"/>
      </w:pPr>
      <w:rPr>
        <w:rFonts w:ascii="Arial" w:eastAsia="Arial" w:hAnsi="Arial" w:cs="Arial" w:hint="default"/>
        <w:b w:val="0"/>
        <w:bCs w:val="0"/>
        <w:i w:val="0"/>
        <w:iCs w:val="0"/>
        <w:spacing w:val="0"/>
        <w:w w:val="100"/>
        <w:sz w:val="24"/>
        <w:szCs w:val="24"/>
        <w:lang w:val="es-ES" w:eastAsia="en-US" w:bidi="ar-SA"/>
      </w:rPr>
    </w:lvl>
    <w:lvl w:ilvl="5" w:tplc="FF8C2926">
      <w:start w:val="1"/>
      <w:numFmt w:val="decimal"/>
      <w:lvlText w:val="%6."/>
      <w:lvlJc w:val="left"/>
      <w:pPr>
        <w:ind w:left="1095" w:hanging="255"/>
        <w:jc w:val="left"/>
      </w:pPr>
      <w:rPr>
        <w:rFonts w:ascii="Arial" w:eastAsia="Arial" w:hAnsi="Arial" w:cs="Arial" w:hint="default"/>
        <w:b w:val="0"/>
        <w:bCs w:val="0"/>
        <w:i w:val="0"/>
        <w:iCs w:val="0"/>
        <w:spacing w:val="0"/>
        <w:w w:val="100"/>
        <w:sz w:val="24"/>
        <w:szCs w:val="24"/>
        <w:lang w:val="es-ES" w:eastAsia="en-US" w:bidi="ar-SA"/>
      </w:rPr>
    </w:lvl>
    <w:lvl w:ilvl="6" w:tplc="0BDC58B2">
      <w:numFmt w:val="bullet"/>
      <w:lvlText w:val="•"/>
      <w:lvlJc w:val="left"/>
      <w:pPr>
        <w:ind w:left="2000" w:hanging="255"/>
      </w:pPr>
      <w:rPr>
        <w:rFonts w:hint="default"/>
        <w:lang w:val="es-ES" w:eastAsia="en-US" w:bidi="ar-SA"/>
      </w:rPr>
    </w:lvl>
    <w:lvl w:ilvl="7" w:tplc="2C18F86C">
      <w:numFmt w:val="bullet"/>
      <w:lvlText w:val="•"/>
      <w:lvlJc w:val="left"/>
      <w:pPr>
        <w:ind w:left="3821" w:hanging="255"/>
      </w:pPr>
      <w:rPr>
        <w:rFonts w:hint="default"/>
        <w:lang w:val="es-ES" w:eastAsia="en-US" w:bidi="ar-SA"/>
      </w:rPr>
    </w:lvl>
    <w:lvl w:ilvl="8" w:tplc="DB5C13DC">
      <w:numFmt w:val="bullet"/>
      <w:lvlText w:val="•"/>
      <w:lvlJc w:val="left"/>
      <w:pPr>
        <w:ind w:left="5643" w:hanging="255"/>
      </w:pPr>
      <w:rPr>
        <w:rFonts w:hint="default"/>
        <w:lang w:val="es-ES" w:eastAsia="en-US" w:bidi="ar-SA"/>
      </w:rPr>
    </w:lvl>
  </w:abstractNum>
  <w:abstractNum w:abstractNumId="16">
    <w:nsid w:val="7E7E0277"/>
    <w:multiLevelType w:val="hybridMultilevel"/>
    <w:tmpl w:val="5D6694C4"/>
    <w:lvl w:ilvl="0" w:tplc="95D0C45C">
      <w:start w:val="1"/>
      <w:numFmt w:val="lowerLetter"/>
      <w:lvlText w:val="%1)"/>
      <w:lvlJc w:val="left"/>
      <w:pPr>
        <w:ind w:left="822" w:hanging="360"/>
        <w:jc w:val="left"/>
      </w:pPr>
      <w:rPr>
        <w:rFonts w:ascii="Arial" w:eastAsia="Arial" w:hAnsi="Arial" w:cs="Arial" w:hint="default"/>
        <w:b w:val="0"/>
        <w:bCs w:val="0"/>
        <w:i w:val="0"/>
        <w:iCs w:val="0"/>
        <w:spacing w:val="0"/>
        <w:w w:val="100"/>
        <w:sz w:val="24"/>
        <w:szCs w:val="24"/>
        <w:lang w:val="es-ES" w:eastAsia="en-US" w:bidi="ar-SA"/>
      </w:rPr>
    </w:lvl>
    <w:lvl w:ilvl="1" w:tplc="B41C31F8">
      <w:numFmt w:val="bullet"/>
      <w:lvlText w:val="•"/>
      <w:lvlJc w:val="left"/>
      <w:pPr>
        <w:ind w:left="1666" w:hanging="360"/>
      </w:pPr>
      <w:rPr>
        <w:rFonts w:hint="default"/>
        <w:lang w:val="es-ES" w:eastAsia="en-US" w:bidi="ar-SA"/>
      </w:rPr>
    </w:lvl>
    <w:lvl w:ilvl="2" w:tplc="43B03F92">
      <w:numFmt w:val="bullet"/>
      <w:lvlText w:val="•"/>
      <w:lvlJc w:val="left"/>
      <w:pPr>
        <w:ind w:left="2513" w:hanging="360"/>
      </w:pPr>
      <w:rPr>
        <w:rFonts w:hint="default"/>
        <w:lang w:val="es-ES" w:eastAsia="en-US" w:bidi="ar-SA"/>
      </w:rPr>
    </w:lvl>
    <w:lvl w:ilvl="3" w:tplc="1FCAD970">
      <w:numFmt w:val="bullet"/>
      <w:lvlText w:val="•"/>
      <w:lvlJc w:val="left"/>
      <w:pPr>
        <w:ind w:left="3359" w:hanging="360"/>
      </w:pPr>
      <w:rPr>
        <w:rFonts w:hint="default"/>
        <w:lang w:val="es-ES" w:eastAsia="en-US" w:bidi="ar-SA"/>
      </w:rPr>
    </w:lvl>
    <w:lvl w:ilvl="4" w:tplc="251C1A74">
      <w:numFmt w:val="bullet"/>
      <w:lvlText w:val="•"/>
      <w:lvlJc w:val="left"/>
      <w:pPr>
        <w:ind w:left="4206" w:hanging="360"/>
      </w:pPr>
      <w:rPr>
        <w:rFonts w:hint="default"/>
        <w:lang w:val="es-ES" w:eastAsia="en-US" w:bidi="ar-SA"/>
      </w:rPr>
    </w:lvl>
    <w:lvl w:ilvl="5" w:tplc="3B0E0DA6">
      <w:numFmt w:val="bullet"/>
      <w:lvlText w:val="•"/>
      <w:lvlJc w:val="left"/>
      <w:pPr>
        <w:ind w:left="5053" w:hanging="360"/>
      </w:pPr>
      <w:rPr>
        <w:rFonts w:hint="default"/>
        <w:lang w:val="es-ES" w:eastAsia="en-US" w:bidi="ar-SA"/>
      </w:rPr>
    </w:lvl>
    <w:lvl w:ilvl="6" w:tplc="16E0D17E">
      <w:numFmt w:val="bullet"/>
      <w:lvlText w:val="•"/>
      <w:lvlJc w:val="left"/>
      <w:pPr>
        <w:ind w:left="5899" w:hanging="360"/>
      </w:pPr>
      <w:rPr>
        <w:rFonts w:hint="default"/>
        <w:lang w:val="es-ES" w:eastAsia="en-US" w:bidi="ar-SA"/>
      </w:rPr>
    </w:lvl>
    <w:lvl w:ilvl="7" w:tplc="8FE832C4">
      <w:numFmt w:val="bullet"/>
      <w:lvlText w:val="•"/>
      <w:lvlJc w:val="left"/>
      <w:pPr>
        <w:ind w:left="6746" w:hanging="360"/>
      </w:pPr>
      <w:rPr>
        <w:rFonts w:hint="default"/>
        <w:lang w:val="es-ES" w:eastAsia="en-US" w:bidi="ar-SA"/>
      </w:rPr>
    </w:lvl>
    <w:lvl w:ilvl="8" w:tplc="019E5806">
      <w:numFmt w:val="bullet"/>
      <w:lvlText w:val="•"/>
      <w:lvlJc w:val="left"/>
      <w:pPr>
        <w:ind w:left="7593" w:hanging="360"/>
      </w:pPr>
      <w:rPr>
        <w:rFonts w:hint="default"/>
        <w:lang w:val="es-ES" w:eastAsia="en-US" w:bidi="ar-SA"/>
      </w:rPr>
    </w:lvl>
  </w:abstractNum>
  <w:num w:numId="1">
    <w:abstractNumId w:val="4"/>
  </w:num>
  <w:num w:numId="2">
    <w:abstractNumId w:val="14"/>
  </w:num>
  <w:num w:numId="3">
    <w:abstractNumId w:val="10"/>
  </w:num>
  <w:num w:numId="4">
    <w:abstractNumId w:val="6"/>
  </w:num>
  <w:num w:numId="5">
    <w:abstractNumId w:val="9"/>
  </w:num>
  <w:num w:numId="6">
    <w:abstractNumId w:val="0"/>
  </w:num>
  <w:num w:numId="7">
    <w:abstractNumId w:val="1"/>
  </w:num>
  <w:num w:numId="8">
    <w:abstractNumId w:val="11"/>
  </w:num>
  <w:num w:numId="9">
    <w:abstractNumId w:val="2"/>
  </w:num>
  <w:num w:numId="10">
    <w:abstractNumId w:val="13"/>
  </w:num>
  <w:num w:numId="11">
    <w:abstractNumId w:val="8"/>
  </w:num>
  <w:num w:numId="12">
    <w:abstractNumId w:val="15"/>
  </w:num>
  <w:num w:numId="13">
    <w:abstractNumId w:val="3"/>
  </w:num>
  <w:num w:numId="14">
    <w:abstractNumId w:val="16"/>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00885"/>
    <w:rsid w:val="00590B3D"/>
    <w:rsid w:val="00E008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5" w:right="584"/>
      <w:jc w:val="center"/>
      <w:outlineLvl w:val="0"/>
    </w:pPr>
    <w:rPr>
      <w:b/>
      <w:bCs/>
      <w:sz w:val="24"/>
      <w:szCs w:val="24"/>
    </w:rPr>
  </w:style>
  <w:style w:type="paragraph" w:styleId="Ttulo2">
    <w:name w:val="heading 2"/>
    <w:basedOn w:val="Normal"/>
    <w:uiPriority w:val="1"/>
    <w:qFormat/>
    <w:pPr>
      <w:ind w:left="3" w:right="58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821" w:right="682" w:hanging="360"/>
      <w:jc w:val="both"/>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590B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B3D"/>
    <w:rPr>
      <w:rFonts w:ascii="Tahoma" w:eastAsia="Arial"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5" w:right="584"/>
      <w:jc w:val="center"/>
      <w:outlineLvl w:val="0"/>
    </w:pPr>
    <w:rPr>
      <w:b/>
      <w:bCs/>
      <w:sz w:val="24"/>
      <w:szCs w:val="24"/>
    </w:rPr>
  </w:style>
  <w:style w:type="paragraph" w:styleId="Ttulo2">
    <w:name w:val="heading 2"/>
    <w:basedOn w:val="Normal"/>
    <w:uiPriority w:val="1"/>
    <w:qFormat/>
    <w:pPr>
      <w:ind w:left="3" w:right="586"/>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821" w:right="682" w:hanging="360"/>
      <w:jc w:val="both"/>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590B3D"/>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B3D"/>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23211</Words>
  <Characters>127661</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dc:creator>
  <cp:lastModifiedBy>Hector Tristan</cp:lastModifiedBy>
  <cp:revision>2</cp:revision>
  <dcterms:created xsi:type="dcterms:W3CDTF">2024-04-10T16:24:00Z</dcterms:created>
  <dcterms:modified xsi:type="dcterms:W3CDTF">2024-04-10T16:24:00Z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para Microsoft 365</vt:lpwstr>
  </property>
  <property fmtid="{D5CDD505-2E9C-101B-9397-08002B2CF9AE}" pid="4" name="LastSaved">
    <vt:filetime>2024-04-10T00:00:00Z</vt:filetime>
  </property>
  <property fmtid="{D5CDD505-2E9C-101B-9397-08002B2CF9AE}" pid="5" name="Producer">
    <vt:lpwstr>Microsoft® Word para Microsoft 365</vt:lpwstr>
  </property>
</Properties>
</file>